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5C020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0200" w:rsidRDefault="005C0200">
            <w:pPr>
              <w:pStyle w:val="ConsPlusNormal"/>
              <w:outlineLvl w:val="0"/>
            </w:pPr>
            <w:r>
              <w:t>7 апреля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0200" w:rsidRDefault="005C0200">
            <w:pPr>
              <w:pStyle w:val="ConsPlusNormal"/>
              <w:jc w:val="right"/>
              <w:outlineLvl w:val="0"/>
            </w:pPr>
            <w:r>
              <w:t>N 69-уг</w:t>
            </w:r>
          </w:p>
        </w:tc>
      </w:tr>
    </w:tbl>
    <w:p w:rsidR="005C0200" w:rsidRDefault="005C02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0200" w:rsidRDefault="005C0200">
      <w:pPr>
        <w:pStyle w:val="ConsPlusNormal"/>
      </w:pPr>
    </w:p>
    <w:p w:rsidR="005C0200" w:rsidRDefault="005C0200">
      <w:pPr>
        <w:pStyle w:val="ConsPlusTitle"/>
        <w:jc w:val="center"/>
      </w:pPr>
      <w:r>
        <w:t>УКАЗ</w:t>
      </w:r>
    </w:p>
    <w:p w:rsidR="005C0200" w:rsidRDefault="005C0200">
      <w:pPr>
        <w:pStyle w:val="ConsPlusTitle"/>
        <w:jc w:val="center"/>
      </w:pPr>
    </w:p>
    <w:p w:rsidR="005C0200" w:rsidRDefault="005C0200">
      <w:pPr>
        <w:pStyle w:val="ConsPlusTitle"/>
        <w:jc w:val="center"/>
      </w:pPr>
      <w:r>
        <w:t>ГУБЕРНАТОРА ИВАНОВСКОЙ ОБЛАСТИ</w:t>
      </w:r>
    </w:p>
    <w:p w:rsidR="005C0200" w:rsidRDefault="005C0200">
      <w:pPr>
        <w:pStyle w:val="ConsPlusTitle"/>
        <w:jc w:val="center"/>
      </w:pPr>
    </w:p>
    <w:p w:rsidR="005C0200" w:rsidRDefault="005C0200">
      <w:pPr>
        <w:pStyle w:val="ConsPlusTitle"/>
        <w:jc w:val="center"/>
      </w:pPr>
      <w:r>
        <w:t>ОБ УТВЕРЖДЕНИИ ПОЛОЖЕНИЯ О СООБЩЕНИИ ЛИЦАМИ, ЗАМЕЩАЮЩИМИ</w:t>
      </w:r>
    </w:p>
    <w:p w:rsidR="005C0200" w:rsidRDefault="005C0200">
      <w:pPr>
        <w:pStyle w:val="ConsPlusTitle"/>
        <w:jc w:val="center"/>
      </w:pPr>
      <w:r>
        <w:t>ОТДЕЛЬНЫЕ ГОСУДАРСТВЕННЫЕ ДОЛЖНОСТИ ИВАНОВСКОЙ ОБЛАСТИ</w:t>
      </w:r>
    </w:p>
    <w:p w:rsidR="005C0200" w:rsidRDefault="005C0200">
      <w:pPr>
        <w:pStyle w:val="ConsPlusTitle"/>
        <w:jc w:val="center"/>
      </w:pPr>
      <w:r>
        <w:t>И ДОЛЖНОСТИ ГОСУДАРСТВЕННОЙ ГРАЖДАНСКОЙ СЛУЖБЫ</w:t>
      </w:r>
    </w:p>
    <w:p w:rsidR="005C0200" w:rsidRDefault="005C0200">
      <w:pPr>
        <w:pStyle w:val="ConsPlusTitle"/>
        <w:jc w:val="center"/>
      </w:pPr>
      <w:r>
        <w:t>ИВАНОВСКОЙ ОБЛАСТИ, О ПОЛУЧЕНИИ ПОДАРКА В СВЯЗИ</w:t>
      </w:r>
    </w:p>
    <w:p w:rsidR="005C0200" w:rsidRDefault="005C0200">
      <w:pPr>
        <w:pStyle w:val="ConsPlusTitle"/>
        <w:jc w:val="center"/>
      </w:pPr>
      <w:r>
        <w:t>С ПРОТОКОЛЬНЫМИ МЕРОПРИЯТИЯМИ, СЛУЖЕБНЫМИ КОМАНДИРОВКАМИ</w:t>
      </w:r>
    </w:p>
    <w:p w:rsidR="005C0200" w:rsidRDefault="005C0200">
      <w:pPr>
        <w:pStyle w:val="ConsPlusTitle"/>
        <w:jc w:val="center"/>
      </w:pPr>
      <w:r>
        <w:t>И ДРУГИМИ ОФИЦИАЛЬНЫМИ МЕРОПРИЯТИЯМИ, УЧАСТИЕ В КОТОРЫХ</w:t>
      </w:r>
    </w:p>
    <w:p w:rsidR="005C0200" w:rsidRDefault="005C0200">
      <w:pPr>
        <w:pStyle w:val="ConsPlusTitle"/>
        <w:jc w:val="center"/>
      </w:pPr>
      <w:r>
        <w:t xml:space="preserve">СВЯЗАНО С ИСПОЛНЕНИЕМ ИМИ </w:t>
      </w:r>
      <w:proofErr w:type="gramStart"/>
      <w:r>
        <w:t>СЛУЖЕБНЫХ</w:t>
      </w:r>
      <w:proofErr w:type="gramEnd"/>
      <w:r>
        <w:t xml:space="preserve"> (ДОЛЖНОСТНЫХ)</w:t>
      </w:r>
    </w:p>
    <w:p w:rsidR="005C0200" w:rsidRDefault="005C0200">
      <w:pPr>
        <w:pStyle w:val="ConsPlusTitle"/>
        <w:jc w:val="center"/>
      </w:pPr>
      <w:r>
        <w:t>ОБЯЗАННОСТЕЙ, СДАЧЕ И ОЦЕНКЕ ПОДАРКА, РЕАЛИЗАЦИИ (ВЫКУПЕ)</w:t>
      </w:r>
    </w:p>
    <w:p w:rsidR="005C0200" w:rsidRDefault="005C0200">
      <w:pPr>
        <w:pStyle w:val="ConsPlusTitle"/>
        <w:jc w:val="center"/>
      </w:pPr>
      <w:r>
        <w:t xml:space="preserve">И </w:t>
      </w:r>
      <w:proofErr w:type="gramStart"/>
      <w:r>
        <w:t>ЗАЧИСЛЕНИИ</w:t>
      </w:r>
      <w:proofErr w:type="gramEnd"/>
      <w:r>
        <w:t xml:space="preserve"> СРЕДСТВ, ВЫРУЧЕННЫХ ОТ ЕГО РЕАЛИЗАЦИИ</w:t>
      </w:r>
    </w:p>
    <w:p w:rsidR="005C0200" w:rsidRDefault="005C02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C02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0200" w:rsidRDefault="005C02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0200" w:rsidRDefault="005C020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Ивановской области от 08.07.2014 </w:t>
            </w:r>
            <w:hyperlink r:id="rId4" w:history="1">
              <w:r>
                <w:rPr>
                  <w:color w:val="0000FF"/>
                </w:rPr>
                <w:t>N 125-уг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C0200" w:rsidRDefault="005C02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02.06.2016 </w:t>
            </w:r>
            <w:hyperlink r:id="rId5" w:history="1">
              <w:r>
                <w:rPr>
                  <w:color w:val="0000FF"/>
                </w:rPr>
                <w:t>N 79-уг</w:t>
              </w:r>
            </w:hyperlink>
            <w:r>
              <w:rPr>
                <w:color w:val="392C69"/>
              </w:rPr>
              <w:t xml:space="preserve">, от 15.01.2018 </w:t>
            </w:r>
            <w:hyperlink r:id="rId6" w:history="1">
              <w:r>
                <w:rPr>
                  <w:color w:val="0000FF"/>
                </w:rPr>
                <w:t>N 3-уг</w:t>
              </w:r>
            </w:hyperlink>
            <w:r>
              <w:rPr>
                <w:color w:val="392C69"/>
              </w:rPr>
              <w:t xml:space="preserve">, от 03.12.2018 </w:t>
            </w:r>
            <w:hyperlink r:id="rId7" w:history="1">
              <w:r>
                <w:rPr>
                  <w:color w:val="0000FF"/>
                </w:rPr>
                <w:t>N 118-уг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C0200" w:rsidRDefault="005C0200">
      <w:pPr>
        <w:pStyle w:val="ConsPlusNormal"/>
        <w:jc w:val="center"/>
      </w:pPr>
    </w:p>
    <w:p w:rsidR="005C0200" w:rsidRDefault="005C0200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27.07.2004 </w:t>
      </w:r>
      <w:hyperlink r:id="rId8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25.12.2008 </w:t>
      </w:r>
      <w:hyperlink r:id="rId9" w:history="1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proofErr w:type="gramEnd"/>
      <w:r>
        <w:t xml:space="preserve">, сдачи и оценки подарка, реализации (выкупа) и зачисления средств, вырученных от его реализации", </w:t>
      </w:r>
      <w:hyperlink r:id="rId11" w:history="1">
        <w:r>
          <w:rPr>
            <w:color w:val="0000FF"/>
          </w:rPr>
          <w:t>Уставом</w:t>
        </w:r>
      </w:hyperlink>
      <w:r>
        <w:t xml:space="preserve"> Ивановской области, а также </w:t>
      </w:r>
      <w:hyperlink r:id="rId12" w:history="1">
        <w:r>
          <w:rPr>
            <w:color w:val="0000FF"/>
          </w:rPr>
          <w:t>Законом</w:t>
        </w:r>
      </w:hyperlink>
      <w:r>
        <w:t xml:space="preserve"> Ивановской области от 18.06.2009 N 61-ОЗ "О противодействии коррупции в Ивановской области" постановляю:</w:t>
      </w:r>
    </w:p>
    <w:p w:rsidR="005C0200" w:rsidRDefault="005C0200">
      <w:pPr>
        <w:pStyle w:val="ConsPlusNormal"/>
        <w:jc w:val="both"/>
      </w:pPr>
      <w:r>
        <w:t xml:space="preserve">(преамбула 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02.06.2016 N 79-уг)</w:t>
      </w:r>
    </w:p>
    <w:p w:rsidR="005C0200" w:rsidRDefault="005C0200">
      <w:pPr>
        <w:pStyle w:val="ConsPlusNormal"/>
        <w:ind w:firstLine="540"/>
        <w:jc w:val="both"/>
      </w:pPr>
    </w:p>
    <w:p w:rsidR="005C0200" w:rsidRDefault="005C020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52" w:history="1">
        <w:r>
          <w:rPr>
            <w:color w:val="0000FF"/>
          </w:rPr>
          <w:t>Положение</w:t>
        </w:r>
      </w:hyperlink>
      <w:r>
        <w:t xml:space="preserve"> о сообщении лицами, замещающими отдельные государственные должности Ивановской области и должности государственной гражданской службы Ивановской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(прилагается).</w:t>
      </w:r>
      <w:proofErr w:type="gramEnd"/>
    </w:p>
    <w:p w:rsidR="005C0200" w:rsidRDefault="005C020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02.06.2016 N 79-уг)</w:t>
      </w:r>
    </w:p>
    <w:p w:rsidR="005C0200" w:rsidRDefault="005C0200">
      <w:pPr>
        <w:pStyle w:val="ConsPlusNormal"/>
        <w:ind w:firstLine="540"/>
        <w:jc w:val="both"/>
      </w:pPr>
    </w:p>
    <w:p w:rsidR="005C0200" w:rsidRDefault="005C0200">
      <w:pPr>
        <w:pStyle w:val="ConsPlusNormal"/>
        <w:ind w:firstLine="540"/>
        <w:jc w:val="both"/>
      </w:pPr>
      <w:r>
        <w:t>2. Установить, что:</w:t>
      </w:r>
    </w:p>
    <w:p w:rsidR="005C0200" w:rsidRDefault="005C0200">
      <w:pPr>
        <w:pStyle w:val="ConsPlusNormal"/>
        <w:ind w:firstLine="540"/>
        <w:jc w:val="both"/>
      </w:pPr>
    </w:p>
    <w:p w:rsidR="005C0200" w:rsidRDefault="005C0200">
      <w:pPr>
        <w:pStyle w:val="ConsPlusNormal"/>
        <w:ind w:firstLine="540"/>
        <w:jc w:val="both"/>
      </w:pPr>
      <w:proofErr w:type="gramStart"/>
      <w:r>
        <w:t xml:space="preserve">Правительство Ивановской области осуществляет прием подарков, полученных лицами, замещающими государственные должности Ивановской области, предусмотренные </w:t>
      </w:r>
      <w:hyperlink r:id="rId15" w:history="1">
        <w:r>
          <w:rPr>
            <w:color w:val="0000FF"/>
          </w:rPr>
          <w:t>разделом 1</w:t>
        </w:r>
      </w:hyperlink>
      <w:r>
        <w:t xml:space="preserve"> Реестра государственных должностей Ивановской области, являющегося приложением N 1 к Закону Ивановской области от 04.12.2006 N 121-ОЗ "О Реестре государственных должностей Ивановской области и о Реестре должностей государственной гражданской службы Ивановской области" (за исключением лиц, замещающих государственные должности Ивановской области и возглавляющих центральные исполнительные</w:t>
      </w:r>
      <w:proofErr w:type="gramEnd"/>
      <w:r>
        <w:t xml:space="preserve"> органы государственной власти Ивановской области), а также лицами, замещающими должности государственной гражданской службы Ивановской области в аппарате Правительства Ивановской области,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принимает решение о реализации </w:t>
      </w:r>
      <w:r>
        <w:lastRenderedPageBreak/>
        <w:t>указанных подарков;</w:t>
      </w:r>
    </w:p>
    <w:p w:rsidR="005C0200" w:rsidRDefault="005C0200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08.07.2014 N 125-уг)</w:t>
      </w:r>
    </w:p>
    <w:p w:rsidR="005C0200" w:rsidRDefault="005C0200">
      <w:pPr>
        <w:pStyle w:val="ConsPlusNormal"/>
        <w:spacing w:before="220"/>
        <w:ind w:firstLine="540"/>
        <w:jc w:val="both"/>
      </w:pPr>
      <w:proofErr w:type="gramStart"/>
      <w:r>
        <w:t>центральные исполнительные органы государственной власти Ивановской области осуществляют прием подарков, полученных лицами, замещающими государственные должности Ивановской области и возглавляющими соответствующие центральные исполнительные органы государственной власти Ивановской области, а также лицами, замещающими в соответствующих центральных исполнительных органах государственной власти Ивановской области должности государственной гражданской службы Ивановской области, в связи с протокольными мероприятиями, служебными командировками и другими официальными мероприятиями, их оценку для</w:t>
      </w:r>
      <w:proofErr w:type="gramEnd"/>
      <w:r>
        <w:t xml:space="preserve"> принятия к бухгалтерскому учету, а также принимают решения о реализации указанных подарков;</w:t>
      </w:r>
    </w:p>
    <w:p w:rsidR="005C0200" w:rsidRDefault="005C020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08.07.2014 N 125-уг)</w:t>
      </w:r>
    </w:p>
    <w:p w:rsidR="005C0200" w:rsidRDefault="005C0200">
      <w:pPr>
        <w:pStyle w:val="ConsPlusNormal"/>
        <w:spacing w:before="220"/>
        <w:ind w:firstLine="540"/>
        <w:jc w:val="both"/>
      </w:pPr>
      <w:proofErr w:type="gramStart"/>
      <w:r>
        <w:t>территориальные органы центральных исполнительных органов государственной власти Ивановской области осуществляют прием подарков, полученных лицами, замещающими в соответствующих территориальных органах центральных исполнительных органов государственной власти Ивановской области должности государственной гражданской службы Ивановской области, в связи с протокольными мероприятиями, служебными командировками и другими официальными мероприятиями, их оценку для принятия к бухгалтерскому учету, а также принимают решения о реализации указанных подарков.</w:t>
      </w:r>
      <w:proofErr w:type="gramEnd"/>
    </w:p>
    <w:p w:rsidR="005C0200" w:rsidRDefault="005C0200">
      <w:pPr>
        <w:pStyle w:val="ConsPlusNormal"/>
        <w:jc w:val="both"/>
      </w:pPr>
    </w:p>
    <w:p w:rsidR="005C0200" w:rsidRDefault="005C0200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5C0200" w:rsidRDefault="005C0200">
      <w:pPr>
        <w:pStyle w:val="ConsPlusNormal"/>
        <w:jc w:val="right"/>
      </w:pPr>
      <w:r>
        <w:t>Губернатора Ивановской области</w:t>
      </w:r>
    </w:p>
    <w:p w:rsidR="005C0200" w:rsidRDefault="005C0200">
      <w:pPr>
        <w:pStyle w:val="ConsPlusNormal"/>
        <w:jc w:val="right"/>
      </w:pPr>
      <w:r>
        <w:t>П.А.КОНЬКОВ</w:t>
      </w:r>
    </w:p>
    <w:p w:rsidR="005C0200" w:rsidRDefault="005C0200">
      <w:pPr>
        <w:pStyle w:val="ConsPlusNormal"/>
      </w:pPr>
      <w:r>
        <w:t>г. Иваново</w:t>
      </w:r>
    </w:p>
    <w:p w:rsidR="005C0200" w:rsidRDefault="005C0200">
      <w:pPr>
        <w:pStyle w:val="ConsPlusNormal"/>
        <w:spacing w:before="220"/>
      </w:pPr>
      <w:r>
        <w:t>7 апреля 2014 года</w:t>
      </w:r>
    </w:p>
    <w:p w:rsidR="005C0200" w:rsidRDefault="005C0200">
      <w:pPr>
        <w:pStyle w:val="ConsPlusNormal"/>
        <w:spacing w:before="220"/>
      </w:pPr>
      <w:r>
        <w:t>N 69-уг</w:t>
      </w:r>
    </w:p>
    <w:p w:rsidR="005C0200" w:rsidRDefault="005C0200">
      <w:pPr>
        <w:pStyle w:val="ConsPlusNormal"/>
      </w:pPr>
    </w:p>
    <w:p w:rsidR="005C0200" w:rsidRDefault="005C0200">
      <w:pPr>
        <w:pStyle w:val="ConsPlusNormal"/>
      </w:pPr>
    </w:p>
    <w:p w:rsidR="005C0200" w:rsidRDefault="005C0200">
      <w:pPr>
        <w:pStyle w:val="ConsPlusNormal"/>
      </w:pPr>
    </w:p>
    <w:p w:rsidR="005C0200" w:rsidRDefault="005C0200">
      <w:pPr>
        <w:pStyle w:val="ConsPlusNormal"/>
      </w:pPr>
    </w:p>
    <w:p w:rsidR="005C0200" w:rsidRDefault="005C0200">
      <w:pPr>
        <w:pStyle w:val="ConsPlusNormal"/>
      </w:pPr>
    </w:p>
    <w:p w:rsidR="005C0200" w:rsidRDefault="005C0200">
      <w:pPr>
        <w:pStyle w:val="ConsPlusNormal"/>
        <w:jc w:val="right"/>
        <w:outlineLvl w:val="0"/>
      </w:pPr>
      <w:r>
        <w:t>Приложение</w:t>
      </w:r>
    </w:p>
    <w:p w:rsidR="005C0200" w:rsidRDefault="005C0200">
      <w:pPr>
        <w:pStyle w:val="ConsPlusNormal"/>
        <w:jc w:val="right"/>
      </w:pPr>
      <w:r>
        <w:t>к указу</w:t>
      </w:r>
    </w:p>
    <w:p w:rsidR="005C0200" w:rsidRDefault="005C0200">
      <w:pPr>
        <w:pStyle w:val="ConsPlusNormal"/>
        <w:jc w:val="right"/>
      </w:pPr>
      <w:r>
        <w:t>Губернатора</w:t>
      </w:r>
    </w:p>
    <w:p w:rsidR="005C0200" w:rsidRDefault="005C0200">
      <w:pPr>
        <w:pStyle w:val="ConsPlusNormal"/>
        <w:jc w:val="right"/>
      </w:pPr>
      <w:r>
        <w:t>Ивановской области</w:t>
      </w:r>
    </w:p>
    <w:p w:rsidR="005C0200" w:rsidRDefault="005C0200">
      <w:pPr>
        <w:pStyle w:val="ConsPlusNormal"/>
        <w:jc w:val="right"/>
      </w:pPr>
      <w:r>
        <w:t>от 07.04.2014 N 69-уг</w:t>
      </w:r>
    </w:p>
    <w:p w:rsidR="005C0200" w:rsidRDefault="005C0200">
      <w:pPr>
        <w:pStyle w:val="ConsPlusNormal"/>
        <w:jc w:val="right"/>
      </w:pPr>
    </w:p>
    <w:p w:rsidR="005C0200" w:rsidRDefault="005C0200">
      <w:pPr>
        <w:pStyle w:val="ConsPlusTitle"/>
        <w:jc w:val="center"/>
      </w:pPr>
      <w:bookmarkStart w:id="0" w:name="P52"/>
      <w:bookmarkEnd w:id="0"/>
      <w:r>
        <w:t>ПОЛОЖЕНИЕ</w:t>
      </w:r>
    </w:p>
    <w:p w:rsidR="005C0200" w:rsidRDefault="005C0200">
      <w:pPr>
        <w:pStyle w:val="ConsPlusTitle"/>
        <w:jc w:val="center"/>
      </w:pPr>
      <w:r>
        <w:t xml:space="preserve">О СООБЩЕНИИ ЛИЦАМИ, ЗАМЕЩАЮЩИМИ </w:t>
      </w:r>
      <w:proofErr w:type="gramStart"/>
      <w:r>
        <w:t>ОТДЕЛЬНЫЕ</w:t>
      </w:r>
      <w:proofErr w:type="gramEnd"/>
      <w:r>
        <w:t xml:space="preserve"> ГОСУДАРСТВЕННЫЕ</w:t>
      </w:r>
    </w:p>
    <w:p w:rsidR="005C0200" w:rsidRDefault="005C0200">
      <w:pPr>
        <w:pStyle w:val="ConsPlusTitle"/>
        <w:jc w:val="center"/>
      </w:pPr>
      <w:r>
        <w:t>ДОЛЖНОСТИ ИВАНОВСКОЙ ОБЛАСТИ И ДОЛЖНОСТИ ГОСУДАРСТВЕННОЙ</w:t>
      </w:r>
    </w:p>
    <w:p w:rsidR="005C0200" w:rsidRDefault="005C0200">
      <w:pPr>
        <w:pStyle w:val="ConsPlusTitle"/>
        <w:jc w:val="center"/>
      </w:pPr>
      <w:r>
        <w:t>ГРАЖДАНСКОЙ СЛУЖБЫ ИВАНОВСКОЙ ОБЛАСТИ, О ПОЛУЧЕНИИ ПОДАРКА</w:t>
      </w:r>
    </w:p>
    <w:p w:rsidR="005C0200" w:rsidRDefault="005C0200">
      <w:pPr>
        <w:pStyle w:val="ConsPlusTitle"/>
        <w:jc w:val="center"/>
      </w:pPr>
      <w:r>
        <w:t>В СВЯЗИ С ПРОТОКОЛЬНЫМИ МЕРОПРИЯТИЯМИ, СЛУЖЕБНЫМИ</w:t>
      </w:r>
    </w:p>
    <w:p w:rsidR="005C0200" w:rsidRDefault="005C0200">
      <w:pPr>
        <w:pStyle w:val="ConsPlusTitle"/>
        <w:jc w:val="center"/>
      </w:pPr>
      <w:r>
        <w:t>КОМАНДИРОВКАМИ И ДРУГИМИ ОФИЦИАЛЬНЫМИ МЕРОПРИЯТИЯМИ, УЧАСТИЕ</w:t>
      </w:r>
    </w:p>
    <w:p w:rsidR="005C0200" w:rsidRDefault="005C0200">
      <w:pPr>
        <w:pStyle w:val="ConsPlusTitle"/>
        <w:jc w:val="center"/>
      </w:pPr>
      <w:r>
        <w:t xml:space="preserve">В </w:t>
      </w:r>
      <w:proofErr w:type="gramStart"/>
      <w:r>
        <w:t>КОТОРЫХ</w:t>
      </w:r>
      <w:proofErr w:type="gramEnd"/>
      <w:r>
        <w:t xml:space="preserve"> СВЯЗАНО С ИСПОЛНЕНИЕМ ИМИ СЛУЖЕБНЫХ (ДОЛЖНОСТНЫХ)</w:t>
      </w:r>
    </w:p>
    <w:p w:rsidR="005C0200" w:rsidRDefault="005C0200">
      <w:pPr>
        <w:pStyle w:val="ConsPlusTitle"/>
        <w:jc w:val="center"/>
      </w:pPr>
      <w:r>
        <w:t>ОБЯЗАННОСТЕЙ, СДАЧЕ И ОЦЕНКЕ ПОДАРКА, РЕАЛИЗАЦИИ (ВЫКУПЕ)</w:t>
      </w:r>
    </w:p>
    <w:p w:rsidR="005C0200" w:rsidRDefault="005C0200">
      <w:pPr>
        <w:pStyle w:val="ConsPlusTitle"/>
        <w:jc w:val="center"/>
      </w:pPr>
      <w:r>
        <w:t xml:space="preserve">И </w:t>
      </w:r>
      <w:proofErr w:type="gramStart"/>
      <w:r>
        <w:t>ЗАЧИСЛЕНИИ</w:t>
      </w:r>
      <w:proofErr w:type="gramEnd"/>
      <w:r>
        <w:t xml:space="preserve"> СРЕДСТВ, ВЫРУЧЕННЫХ ОТ ЕГО РЕАЛИЗАЦИИ</w:t>
      </w:r>
    </w:p>
    <w:p w:rsidR="005C0200" w:rsidRDefault="005C020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C020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0200" w:rsidRDefault="005C02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0200" w:rsidRDefault="005C020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Ивановской области от 08.07.2014 </w:t>
            </w:r>
            <w:hyperlink r:id="rId18" w:history="1">
              <w:r>
                <w:rPr>
                  <w:color w:val="0000FF"/>
                </w:rPr>
                <w:t>N 125-уг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C0200" w:rsidRDefault="005C020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02.06.2016 </w:t>
            </w:r>
            <w:hyperlink r:id="rId19" w:history="1">
              <w:r>
                <w:rPr>
                  <w:color w:val="0000FF"/>
                </w:rPr>
                <w:t>N 79-уг</w:t>
              </w:r>
            </w:hyperlink>
            <w:r>
              <w:rPr>
                <w:color w:val="392C69"/>
              </w:rPr>
              <w:t xml:space="preserve">, от 15.01.2018 </w:t>
            </w:r>
            <w:hyperlink r:id="rId20" w:history="1">
              <w:r>
                <w:rPr>
                  <w:color w:val="0000FF"/>
                </w:rPr>
                <w:t>N 3-уг</w:t>
              </w:r>
            </w:hyperlink>
            <w:r>
              <w:rPr>
                <w:color w:val="392C69"/>
              </w:rPr>
              <w:t xml:space="preserve">, от 03.12.2018 </w:t>
            </w:r>
            <w:hyperlink r:id="rId21" w:history="1">
              <w:r>
                <w:rPr>
                  <w:color w:val="0000FF"/>
                </w:rPr>
                <w:t>N 118-уг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C0200" w:rsidRDefault="005C0200">
      <w:pPr>
        <w:pStyle w:val="ConsPlusNormal"/>
      </w:pPr>
    </w:p>
    <w:p w:rsidR="005C0200" w:rsidRDefault="005C020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определяет порядок сообщения лицами, замещающими государственные должности Ивановской области, предусмотренные </w:t>
      </w:r>
      <w:hyperlink r:id="rId22" w:history="1">
        <w:r>
          <w:rPr>
            <w:color w:val="0000FF"/>
          </w:rPr>
          <w:t>разделом 1</w:t>
        </w:r>
      </w:hyperlink>
      <w:r>
        <w:t xml:space="preserve"> Реестра государственных должностей Ивановской области, являющегося приложением N 1 к Закону Ивановской области от 04.12.2006 N 121-ОЗ "О Реестре государственных должностей Ивановской области и о Реестре должностей государственной гражданской службы Ивановской области" (далее - государственные должности), а также должности государственной гражданской службы Ивановской области в аппарате Правительства</w:t>
      </w:r>
      <w:proofErr w:type="gramEnd"/>
      <w:r>
        <w:t xml:space="preserve"> </w:t>
      </w:r>
      <w:proofErr w:type="gramStart"/>
      <w:r>
        <w:t>Ивановской области, центральных исполнительных органах государственной власти Ивановской области и территориальных органах центральных исполнительных органов государственной власти Ивановской области (далее - гражданские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(далее - подарок), порядок сдачи и оценки подарка, реализации (выкупа) и</w:t>
      </w:r>
      <w:proofErr w:type="gramEnd"/>
      <w:r>
        <w:t xml:space="preserve"> зачисления средств, вырученных от реализации подарка (далее вместе - лица, получившие подарок).</w:t>
      </w:r>
    </w:p>
    <w:p w:rsidR="005C0200" w:rsidRDefault="005C020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08.07.2014 N 125-уг)</w:t>
      </w:r>
    </w:p>
    <w:p w:rsidR="005C0200" w:rsidRDefault="005C0200">
      <w:pPr>
        <w:pStyle w:val="ConsPlusNormal"/>
        <w:spacing w:before="220"/>
        <w:ind w:firstLine="540"/>
        <w:jc w:val="both"/>
      </w:pPr>
      <w:r>
        <w:t>2. Для целей настоящего Положения используются следующие понятия:</w:t>
      </w:r>
    </w:p>
    <w:p w:rsidR="005C0200" w:rsidRDefault="005C0200">
      <w:pPr>
        <w:pStyle w:val="ConsPlusNormal"/>
        <w:spacing w:before="220"/>
        <w:ind w:firstLine="540"/>
        <w:jc w:val="both"/>
      </w:pPr>
      <w:proofErr w:type="gramStart"/>
      <w:r>
        <w:t>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государственную должность, гражданским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>
        <w:t xml:space="preserve"> </w:t>
      </w:r>
      <w:proofErr w:type="gramStart"/>
      <w:r>
        <w:t>целях</w:t>
      </w:r>
      <w:proofErr w:type="gramEnd"/>
      <w: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5C0200" w:rsidRDefault="005C0200">
      <w:pPr>
        <w:pStyle w:val="ConsPlusNormal"/>
        <w:spacing w:before="220"/>
        <w:ind w:firstLine="540"/>
        <w:jc w:val="both"/>
      </w:pPr>
      <w:proofErr w:type="gramStart"/>
      <w: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лицом, замещающим государственную должность, гражданским служащим, лично или через посредника от физических (юридических) лиц подарка в рамках осуществления деятельности, предусмотренной должностной инструкцией (должностным регламентом), а также в связи с исполнением служебных (должностных) обязанностей в случаях, установленных федеральными</w:t>
      </w:r>
      <w:proofErr w:type="gramEnd"/>
      <w:r>
        <w:t xml:space="preserve"> законами и иными нормативными актами, определяющими особенности правового положения и специфику профессиональной трудовой (служебной) деятельности указанных лиц.</w:t>
      </w:r>
    </w:p>
    <w:p w:rsidR="005C0200" w:rsidRDefault="005C020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02.06.2016 N 79-уг)</w:t>
      </w:r>
    </w:p>
    <w:p w:rsidR="005C0200" w:rsidRDefault="005C020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Лица, замещающие государственные должности,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5C0200" w:rsidRDefault="005C020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02.06.2016 N 79-уг)</w:t>
      </w:r>
    </w:p>
    <w:p w:rsidR="005C0200" w:rsidRDefault="005C020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Лица, получившие подарок, обязаны в соответствии с настоящим Положением уведомлять обо всех случаях получения подарка соответственно Правительство Ивановской области, центральный исполнительный орган государственной власти Ивановской области, территориальный орган центрального исполнительного органа государственной власти Ивановской области, в котором лица, получившие подарок, осуществляют трудовую деятельность </w:t>
      </w:r>
      <w:r>
        <w:lastRenderedPageBreak/>
        <w:t>или проходят государственную гражданскую службу Ивановской области (далее - исполнительный орган).</w:t>
      </w:r>
      <w:proofErr w:type="gramEnd"/>
    </w:p>
    <w:p w:rsidR="005C0200" w:rsidRDefault="005C0200">
      <w:pPr>
        <w:pStyle w:val="ConsPlusNormal"/>
        <w:spacing w:before="220"/>
        <w:ind w:firstLine="540"/>
        <w:jc w:val="both"/>
      </w:pPr>
      <w:r>
        <w:t xml:space="preserve">5. </w:t>
      </w:r>
      <w:hyperlink w:anchor="P124" w:history="1">
        <w:r>
          <w:rPr>
            <w:color w:val="0000FF"/>
          </w:rPr>
          <w:t>Уведомление</w:t>
        </w:r>
      </w:hyperlink>
      <w:r>
        <w:t xml:space="preserve"> о получении подарка (далее - уведомление) составляется в 2 экземплярах по форме согласно приложению 1 к настоящему Положению.</w:t>
      </w:r>
    </w:p>
    <w:p w:rsidR="005C0200" w:rsidRDefault="005C0200">
      <w:pPr>
        <w:pStyle w:val="ConsPlusNormal"/>
        <w:spacing w:before="220"/>
        <w:ind w:firstLine="540"/>
        <w:jc w:val="both"/>
      </w:pPr>
      <w:bookmarkStart w:id="1" w:name="P75"/>
      <w:bookmarkEnd w:id="1"/>
      <w:proofErr w:type="gramStart"/>
      <w:r>
        <w:t>Уведомление не позднее 3 рабочих дней со дня получения подарка представляется лицом, получившим подарок, в Правительство Ивановской области через структурное подразделение аппарата Правительства Ивановской области, уполномоченное заместителем Председателя Правительства Ивановской области - руководителем аппарата Правительства Ивановской области, в центральный исполнительный орган государственной власти Ивановской области, территориальный орган центрального исполнительного органа государственной власти Ивановской области через структурное подразделение соответствующего исполнительного органа, уполномоченное</w:t>
      </w:r>
      <w:proofErr w:type="gramEnd"/>
      <w:r>
        <w:t xml:space="preserve"> возглавляющим его руководителем (далее - уполномоченное подразделение).</w:t>
      </w:r>
    </w:p>
    <w:p w:rsidR="005C0200" w:rsidRDefault="005C0200">
      <w:pPr>
        <w:pStyle w:val="ConsPlusNormal"/>
        <w:jc w:val="both"/>
      </w:pPr>
      <w:r>
        <w:t xml:space="preserve">(в ред. Указов Губернатора Ивановской области от 08.07.2014 </w:t>
      </w:r>
      <w:hyperlink r:id="rId26" w:history="1">
        <w:r>
          <w:rPr>
            <w:color w:val="0000FF"/>
          </w:rPr>
          <w:t>N 125-уг</w:t>
        </w:r>
      </w:hyperlink>
      <w:r>
        <w:t xml:space="preserve">, от 15.01.2018 </w:t>
      </w:r>
      <w:hyperlink r:id="rId27" w:history="1">
        <w:r>
          <w:rPr>
            <w:color w:val="0000FF"/>
          </w:rPr>
          <w:t>N 3-уг</w:t>
        </w:r>
      </w:hyperlink>
      <w:r>
        <w:t xml:space="preserve">, от 03.12.2018 </w:t>
      </w:r>
      <w:hyperlink r:id="rId28" w:history="1">
        <w:r>
          <w:rPr>
            <w:color w:val="0000FF"/>
          </w:rPr>
          <w:t>N 118-уг</w:t>
        </w:r>
      </w:hyperlink>
      <w:r>
        <w:t>)</w:t>
      </w:r>
    </w:p>
    <w:p w:rsidR="005C0200" w:rsidRDefault="005C0200">
      <w:pPr>
        <w:pStyle w:val="ConsPlusNormal"/>
        <w:spacing w:before="220"/>
        <w:ind w:firstLine="540"/>
        <w:jc w:val="both"/>
      </w:pPr>
      <w: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C0200" w:rsidRDefault="005C0200">
      <w:pPr>
        <w:pStyle w:val="ConsPlusNormal"/>
        <w:spacing w:before="220"/>
        <w:ind w:firstLine="540"/>
        <w:jc w:val="both"/>
      </w:pPr>
      <w:bookmarkStart w:id="2" w:name="P78"/>
      <w:bookmarkEnd w:id="2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C0200" w:rsidRDefault="005C0200">
      <w:pPr>
        <w:pStyle w:val="ConsPlusNormal"/>
        <w:spacing w:before="220"/>
        <w:ind w:firstLine="540"/>
        <w:jc w:val="both"/>
      </w:pPr>
      <w:r>
        <w:t xml:space="preserve">При невозможности представления уведомления в сроки, указанные в </w:t>
      </w:r>
      <w:hyperlink w:anchor="P7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78" w:history="1">
        <w:r>
          <w:rPr>
            <w:color w:val="0000FF"/>
          </w:rPr>
          <w:t>четвертом</w:t>
        </w:r>
      </w:hyperlink>
      <w:r>
        <w:t xml:space="preserve"> настоящего пункта, по причине, не зависящей от лица, получившего подарок, уведомление представляется не позднее следующего рабочего дня после ее устранения.</w:t>
      </w:r>
    </w:p>
    <w:p w:rsidR="005C0200" w:rsidRDefault="005C0200">
      <w:pPr>
        <w:pStyle w:val="ConsPlusNormal"/>
        <w:spacing w:before="220"/>
        <w:ind w:firstLine="540"/>
        <w:jc w:val="both"/>
      </w:pPr>
      <w:r>
        <w:t xml:space="preserve">6. Уведомление регистрируется уполномоченным подразделением в журнале регистрации уведомлений о получении подарков в день представления уведомления. </w:t>
      </w:r>
      <w:hyperlink w:anchor="P192" w:history="1">
        <w:r>
          <w:rPr>
            <w:color w:val="0000FF"/>
          </w:rPr>
          <w:t>Журнал</w:t>
        </w:r>
      </w:hyperlink>
      <w:r>
        <w:t xml:space="preserve"> регистрации уведомлений о получении подарков ведется по форме согласно приложению 2 к настоящему Положению.</w:t>
      </w:r>
    </w:p>
    <w:p w:rsidR="005C0200" w:rsidRDefault="005C0200">
      <w:pPr>
        <w:pStyle w:val="ConsPlusNormal"/>
        <w:spacing w:before="220"/>
        <w:ind w:firstLine="540"/>
        <w:jc w:val="both"/>
      </w:pPr>
      <w:r>
        <w:t>Один экземпляр уведомления возвращается лицу, представившему уведомление, с указанием номера регистрации уведомления, даты его регистрации, фамилии, имени и отчества, подписи лица, принявшего уведомление. Второй экземпляр уведомления направляется в комиссию по поступлению и выбытию активов, образованную в соответствующем исполнительном органе (далее - комиссия).</w:t>
      </w:r>
    </w:p>
    <w:p w:rsidR="005C0200" w:rsidRDefault="005C0200">
      <w:pPr>
        <w:pStyle w:val="ConsPlusNormal"/>
        <w:spacing w:before="220"/>
        <w:ind w:firstLine="540"/>
        <w:jc w:val="both"/>
      </w:pPr>
      <w:bookmarkStart w:id="3" w:name="P82"/>
      <w:bookmarkEnd w:id="3"/>
      <w:r>
        <w:t>7. Подарок, полученный гражданским служащим, стоимость которого подтверждается документами и превышает 3000 рублей либо если стоимость полученного подарка гражданскому служащему неизвестна, сдается в соответствующий исполнительный орган.</w:t>
      </w:r>
    </w:p>
    <w:p w:rsidR="005C0200" w:rsidRDefault="005C0200">
      <w:pPr>
        <w:pStyle w:val="ConsPlusNormal"/>
        <w:spacing w:before="220"/>
        <w:ind w:firstLine="540"/>
        <w:jc w:val="both"/>
      </w:pPr>
      <w:r>
        <w:t xml:space="preserve">Прием подарков исполнительным органом осуществляется через его уполномоченное подразделение, которое принимает подарки на хранение по актам приема-передачи подарков не позднее 5 рабочих дней со дня регистрации уведомления в журнале регистрации уведомлений. </w:t>
      </w:r>
      <w:hyperlink w:anchor="P235" w:history="1">
        <w:r>
          <w:rPr>
            <w:color w:val="0000FF"/>
          </w:rPr>
          <w:t>Акт</w:t>
        </w:r>
      </w:hyperlink>
      <w:r>
        <w:t xml:space="preserve"> приема-передачи подарков составляется в 2 экземплярах по форме согласно приложению 3 к настоящему Положению. Один экземпляр акта приема-передачи подарков хранится уполномоченным подразделением, второй экземпляр передается лицу, сдавшему подарок на хранение.</w:t>
      </w:r>
    </w:p>
    <w:p w:rsidR="005C0200" w:rsidRDefault="005C0200">
      <w:pPr>
        <w:pStyle w:val="ConsPlusNormal"/>
        <w:spacing w:before="220"/>
        <w:ind w:firstLine="540"/>
        <w:jc w:val="both"/>
      </w:pPr>
      <w:r>
        <w:t xml:space="preserve">8. Подарок, полученный лицом, замещающим государственную должность, независимо от его стоимости подлежит передаче в соответствующий исполнительный орган через его уполномоченное подразделение на хранение, в порядке, предусмотренном </w:t>
      </w:r>
      <w:hyperlink w:anchor="P82" w:history="1">
        <w:r>
          <w:rPr>
            <w:color w:val="0000FF"/>
          </w:rPr>
          <w:t>пунктом 7</w:t>
        </w:r>
      </w:hyperlink>
      <w:r>
        <w:t xml:space="preserve"> настоящего Положения.</w:t>
      </w:r>
    </w:p>
    <w:p w:rsidR="005C0200" w:rsidRDefault="005C0200">
      <w:pPr>
        <w:pStyle w:val="ConsPlusNormal"/>
        <w:spacing w:before="220"/>
        <w:ind w:firstLine="540"/>
        <w:jc w:val="both"/>
      </w:pPr>
      <w:r>
        <w:lastRenderedPageBreak/>
        <w:t xml:space="preserve">9. </w:t>
      </w:r>
      <w:proofErr w:type="gramStart"/>
      <w:r>
        <w:t>До передачи подарка по акту приема-передачи подарков ответственность в соответствии с законодательством Российской Федерации за утрату</w:t>
      </w:r>
      <w:proofErr w:type="gramEnd"/>
      <w:r>
        <w:t xml:space="preserve"> или повреждение подарка несет лицо, получившее подарок.</w:t>
      </w:r>
    </w:p>
    <w:p w:rsidR="005C0200" w:rsidRDefault="005C0200">
      <w:pPr>
        <w:pStyle w:val="ConsPlusNormal"/>
        <w:spacing w:before="220"/>
        <w:ind w:firstLine="540"/>
        <w:jc w:val="both"/>
      </w:pPr>
      <w:r>
        <w:t>10. В целях принятия к бухгалтерскому учету подарка в порядке, установленном законодательством Российской Федерации, при невозможности документального подтверждения его стоимости уполномоченным подразделением обеспечивается определение рыночной цены подарка на дату принятия к бухгалтерскому учету подарка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5C0200" w:rsidRDefault="005C0200">
      <w:pPr>
        <w:pStyle w:val="ConsPlusNormal"/>
        <w:spacing w:before="220"/>
        <w:ind w:firstLine="540"/>
        <w:jc w:val="both"/>
      </w:pPr>
      <w:bookmarkStart w:id="4" w:name="P87"/>
      <w:bookmarkEnd w:id="4"/>
      <w:r>
        <w:t>11. Подарок после определения его стоимости в случае, если стоимость подарка не превышает 3000 рублей, возвращается сдавшему подарок гражданскому служащему, по акту приема-передачи подарков.</w:t>
      </w:r>
    </w:p>
    <w:p w:rsidR="005C0200" w:rsidRDefault="005C0200">
      <w:pPr>
        <w:pStyle w:val="ConsPlusNormal"/>
        <w:spacing w:before="220"/>
        <w:ind w:firstLine="540"/>
        <w:jc w:val="both"/>
      </w:pPr>
      <w:r>
        <w:t>12. Уполномоченное подразделение обеспечивает внесение принятого к бухгалтерскому учету подарка, стоимость которого превышает 3000 рублей, в реестр имущества, находящегося в собственности Ивановской области.</w:t>
      </w:r>
    </w:p>
    <w:p w:rsidR="005C0200" w:rsidRDefault="005C0200">
      <w:pPr>
        <w:pStyle w:val="ConsPlusNormal"/>
        <w:spacing w:before="220"/>
        <w:ind w:firstLine="540"/>
        <w:jc w:val="both"/>
      </w:pPr>
      <w:bookmarkStart w:id="5" w:name="P89"/>
      <w:bookmarkEnd w:id="5"/>
      <w:r>
        <w:t xml:space="preserve">13. Сдавшее подарок лицо может выкупить сданный подарок (за исключением случая, когда подарок в соответствии с </w:t>
      </w:r>
      <w:hyperlink w:anchor="P87" w:history="1">
        <w:r>
          <w:rPr>
            <w:color w:val="0000FF"/>
          </w:rPr>
          <w:t>пунктом 11</w:t>
        </w:r>
      </w:hyperlink>
      <w:r>
        <w:t xml:space="preserve"> настоящего Положения возвращается гражданскому служащему), направив на имя работодателя (представителя нанимателя) письменное заявление (далее - заявление) не позднее 2 месяцев со дня сдачи подарка.</w:t>
      </w:r>
    </w:p>
    <w:p w:rsidR="005C0200" w:rsidRDefault="005C0200">
      <w:pPr>
        <w:pStyle w:val="ConsPlusNormal"/>
        <w:spacing w:before="220"/>
        <w:ind w:firstLine="540"/>
        <w:jc w:val="both"/>
      </w:pPr>
      <w:r>
        <w:t>14. После рассмотрения заявления работодателем (представителем нанимателя) заявление направляется в уполномоченное подразделение в течение 5 рабочих дней со дня получения заявления работодателем (представителем нанимателя).</w:t>
      </w:r>
    </w:p>
    <w:p w:rsidR="005C0200" w:rsidRDefault="005C0200">
      <w:pPr>
        <w:pStyle w:val="ConsPlusNormal"/>
        <w:spacing w:before="220"/>
        <w:ind w:firstLine="540"/>
        <w:jc w:val="both"/>
      </w:pPr>
      <w:bookmarkStart w:id="6" w:name="P91"/>
      <w:bookmarkEnd w:id="6"/>
      <w:r>
        <w:t xml:space="preserve">15. </w:t>
      </w:r>
      <w:proofErr w:type="gramStart"/>
      <w:r>
        <w:t xml:space="preserve">Уполномоченное подразделение в течение 3 месяцев со дня поступления заявления, указанного в </w:t>
      </w:r>
      <w:hyperlink w:anchor="P89" w:history="1">
        <w:r>
          <w:rPr>
            <w:color w:val="0000FF"/>
          </w:rPr>
          <w:t>пункте 13</w:t>
        </w:r>
      </w:hyperlink>
      <w:r>
        <w:t xml:space="preserve"> настоящего Положения, организует оценку стоимости подарка для его реализации (выкупа) и уведомляет в письменной форме лицо, подавшее заявление, о результатах оценки стоимости подарка, в течение 1 месяца после которого лицо, подавшее заявление, выкупает подарок по установленной в результате оценки стоимости подарка или отказывается от выкупа подарка</w:t>
      </w:r>
      <w:proofErr w:type="gramEnd"/>
      <w:r>
        <w:t>.</w:t>
      </w:r>
    </w:p>
    <w:p w:rsidR="005C0200" w:rsidRDefault="005C0200">
      <w:pPr>
        <w:pStyle w:val="ConsPlusNormal"/>
        <w:spacing w:before="220"/>
        <w:ind w:firstLine="540"/>
        <w:jc w:val="both"/>
      </w:pPr>
      <w:r>
        <w:t xml:space="preserve">15.1. </w:t>
      </w:r>
      <w:proofErr w:type="gramStart"/>
      <w: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гражданских служащих заявление, указанное в </w:t>
      </w:r>
      <w:hyperlink w:anchor="P89" w:history="1">
        <w:r>
          <w:rPr>
            <w:color w:val="0000FF"/>
          </w:rPr>
          <w:t>пункте 13</w:t>
        </w:r>
      </w:hyperlink>
      <w: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подразделением в федеральное казенное учреждение "Государственное учреждение по</w:t>
      </w:r>
      <w:proofErr w:type="gramEnd"/>
      <w:r>
        <w:t xml:space="preserve">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5C0200" w:rsidRDefault="005C0200">
      <w:pPr>
        <w:pStyle w:val="ConsPlusNormal"/>
        <w:jc w:val="both"/>
      </w:pPr>
      <w:r>
        <w:t xml:space="preserve">(п. 15.1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Указом</w:t>
        </w:r>
      </w:hyperlink>
      <w:r>
        <w:t xml:space="preserve"> Губернатора Ивановской области от 02.06.2016 N 79-уг)</w:t>
      </w:r>
    </w:p>
    <w:p w:rsidR="005C0200" w:rsidRDefault="005C0200">
      <w:pPr>
        <w:pStyle w:val="ConsPlusNormal"/>
        <w:spacing w:before="220"/>
        <w:ind w:firstLine="540"/>
        <w:jc w:val="both"/>
      </w:pPr>
      <w:r>
        <w:t>16. Подарок, в отношении которого не поступило заявление, может использоваться исполнительным органом с учетом заключения комиссии о целесообразности использования подарка для обеспечения деятельности исполнительного органа.</w:t>
      </w:r>
    </w:p>
    <w:p w:rsidR="005C0200" w:rsidRDefault="005C0200">
      <w:pPr>
        <w:pStyle w:val="ConsPlusNormal"/>
        <w:spacing w:before="220"/>
        <w:ind w:firstLine="540"/>
        <w:jc w:val="both"/>
      </w:pPr>
      <w:bookmarkStart w:id="7" w:name="P95"/>
      <w:bookmarkEnd w:id="7"/>
      <w:r>
        <w:t xml:space="preserve">17. В случае заключения комиссии о нецелесообразности использования подарка исполнительным </w:t>
      </w:r>
      <w:proofErr w:type="gramStart"/>
      <w:r>
        <w:t>органом</w:t>
      </w:r>
      <w:proofErr w:type="gramEnd"/>
      <w:r>
        <w:t xml:space="preserve"> возглавляющим его руководителем принимается решение о реализации подарка и проведении оценки его стоимости для реализации подарка, осуществляемой посредством проведения торгов в порядке, предусмотренном </w:t>
      </w:r>
      <w:r>
        <w:lastRenderedPageBreak/>
        <w:t>законодательством Российской Федерации.</w:t>
      </w:r>
    </w:p>
    <w:p w:rsidR="005C0200" w:rsidRDefault="005C0200">
      <w:pPr>
        <w:pStyle w:val="ConsPlusNormal"/>
        <w:spacing w:before="220"/>
        <w:ind w:firstLine="540"/>
        <w:jc w:val="both"/>
      </w:pPr>
      <w:r>
        <w:t xml:space="preserve">18. Оценка стоимости подарка для его реализации (выкупа), предусмотренная </w:t>
      </w:r>
      <w:hyperlink w:anchor="P91" w:history="1">
        <w:r>
          <w:rPr>
            <w:color w:val="0000FF"/>
          </w:rPr>
          <w:t>пунктами 15</w:t>
        </w:r>
      </w:hyperlink>
      <w:r>
        <w:t xml:space="preserve"> и </w:t>
      </w:r>
      <w:hyperlink w:anchor="P95" w:history="1">
        <w:r>
          <w:rPr>
            <w:color w:val="0000FF"/>
          </w:rPr>
          <w:t>17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C0200" w:rsidRDefault="005C0200">
      <w:pPr>
        <w:pStyle w:val="ConsPlusNormal"/>
        <w:spacing w:before="220"/>
        <w:ind w:firstLine="540"/>
        <w:jc w:val="both"/>
      </w:pPr>
      <w:r>
        <w:t>19. В случае если подарок не выкуплен или не реализован, руководителем, возглавляющим исполнительный орган,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C0200" w:rsidRDefault="005C0200">
      <w:pPr>
        <w:pStyle w:val="ConsPlusNormal"/>
        <w:spacing w:before="220"/>
        <w:ind w:firstLine="540"/>
        <w:jc w:val="both"/>
      </w:pPr>
      <w:r>
        <w:t>20. Средства, вырученные от реализации (выкупа) подарка, зачисляются в доход бюджета Ивановской области в соответствии с бюджетным законодательством Российской Федерации.</w:t>
      </w:r>
    </w:p>
    <w:p w:rsidR="005C0200" w:rsidRDefault="005C0200">
      <w:pPr>
        <w:pStyle w:val="ConsPlusNormal"/>
        <w:jc w:val="right"/>
      </w:pPr>
    </w:p>
    <w:p w:rsidR="005C0200" w:rsidRDefault="005C0200">
      <w:pPr>
        <w:pStyle w:val="ConsPlusNormal"/>
        <w:jc w:val="right"/>
      </w:pPr>
    </w:p>
    <w:p w:rsidR="005C0200" w:rsidRDefault="005C0200">
      <w:pPr>
        <w:pStyle w:val="ConsPlusNormal"/>
        <w:jc w:val="right"/>
      </w:pPr>
    </w:p>
    <w:p w:rsidR="005C0200" w:rsidRDefault="005C0200">
      <w:pPr>
        <w:pStyle w:val="ConsPlusNormal"/>
        <w:jc w:val="right"/>
      </w:pPr>
    </w:p>
    <w:p w:rsidR="005C0200" w:rsidRDefault="005C0200">
      <w:pPr>
        <w:pStyle w:val="ConsPlusNormal"/>
        <w:jc w:val="right"/>
      </w:pPr>
    </w:p>
    <w:p w:rsidR="005C0200" w:rsidRDefault="005C0200">
      <w:pPr>
        <w:pStyle w:val="ConsPlusNormal"/>
        <w:jc w:val="right"/>
        <w:outlineLvl w:val="1"/>
      </w:pPr>
      <w:r>
        <w:t>Приложение 1</w:t>
      </w:r>
    </w:p>
    <w:p w:rsidR="005C0200" w:rsidRDefault="005C0200">
      <w:pPr>
        <w:pStyle w:val="ConsPlusNormal"/>
        <w:jc w:val="right"/>
      </w:pPr>
      <w:r>
        <w:t>к Положению</w:t>
      </w:r>
    </w:p>
    <w:p w:rsidR="005C0200" w:rsidRDefault="005C0200">
      <w:pPr>
        <w:pStyle w:val="ConsPlusNormal"/>
        <w:jc w:val="right"/>
      </w:pPr>
    </w:p>
    <w:p w:rsidR="005C0200" w:rsidRDefault="005C0200">
      <w:pPr>
        <w:pStyle w:val="ConsPlusNonformat"/>
        <w:jc w:val="both"/>
      </w:pPr>
      <w:r>
        <w:t xml:space="preserve">                 __________________________________________________________</w:t>
      </w:r>
    </w:p>
    <w:p w:rsidR="005C0200" w:rsidRDefault="005C0200">
      <w:pPr>
        <w:pStyle w:val="ConsPlusNonformat"/>
        <w:jc w:val="both"/>
      </w:pPr>
      <w:r>
        <w:t xml:space="preserve">                 </w:t>
      </w:r>
      <w:proofErr w:type="gramStart"/>
      <w:r>
        <w:t>(с предлогом "В" указывается наименование соответствующего</w:t>
      </w:r>
      <w:proofErr w:type="gramEnd"/>
    </w:p>
    <w:p w:rsidR="005C0200" w:rsidRDefault="005C0200">
      <w:pPr>
        <w:pStyle w:val="ConsPlusNonformat"/>
        <w:jc w:val="both"/>
      </w:pPr>
      <w:r>
        <w:t xml:space="preserve">                 __________________________________________________________</w:t>
      </w:r>
    </w:p>
    <w:p w:rsidR="005C0200" w:rsidRDefault="005C0200">
      <w:pPr>
        <w:pStyle w:val="ConsPlusNonformat"/>
        <w:jc w:val="both"/>
      </w:pPr>
      <w:r>
        <w:t xml:space="preserve">                              исполнительного органа государственной власти</w:t>
      </w:r>
    </w:p>
    <w:p w:rsidR="005C0200" w:rsidRDefault="005C0200">
      <w:pPr>
        <w:pStyle w:val="ConsPlusNonformat"/>
        <w:jc w:val="both"/>
      </w:pPr>
      <w:r>
        <w:t xml:space="preserve">                                                        </w:t>
      </w:r>
      <w:proofErr w:type="gramStart"/>
      <w:r>
        <w:t>Ивановской области)</w:t>
      </w:r>
      <w:proofErr w:type="gramEnd"/>
    </w:p>
    <w:p w:rsidR="005C0200" w:rsidRDefault="005C0200">
      <w:pPr>
        <w:pStyle w:val="ConsPlusNonformat"/>
        <w:jc w:val="both"/>
      </w:pPr>
      <w:r>
        <w:t xml:space="preserve">                 __________________________________________________________</w:t>
      </w:r>
    </w:p>
    <w:p w:rsidR="005C0200" w:rsidRDefault="005C0200">
      <w:pPr>
        <w:pStyle w:val="ConsPlusNonformat"/>
        <w:jc w:val="both"/>
      </w:pPr>
      <w:r>
        <w:t xml:space="preserve">                                  </w:t>
      </w:r>
      <w:proofErr w:type="gramStart"/>
      <w:r>
        <w:t>(с предлогом "В" указывается наименование</w:t>
      </w:r>
      <w:proofErr w:type="gramEnd"/>
    </w:p>
    <w:p w:rsidR="005C0200" w:rsidRDefault="005C0200">
      <w:pPr>
        <w:pStyle w:val="ConsPlusNonformat"/>
        <w:jc w:val="both"/>
      </w:pPr>
      <w:r>
        <w:t xml:space="preserve">                                               уполномоченного структурного</w:t>
      </w:r>
    </w:p>
    <w:p w:rsidR="005C0200" w:rsidRDefault="005C0200">
      <w:pPr>
        <w:pStyle w:val="ConsPlusNonformat"/>
        <w:jc w:val="both"/>
      </w:pPr>
      <w:r>
        <w:t xml:space="preserve">                 __________________________________________________________</w:t>
      </w:r>
    </w:p>
    <w:p w:rsidR="005C0200" w:rsidRDefault="005C0200">
      <w:pPr>
        <w:pStyle w:val="ConsPlusNonformat"/>
        <w:jc w:val="both"/>
      </w:pPr>
      <w:r>
        <w:t xml:space="preserve">                             подразделения соответствующего исполнительного</w:t>
      </w:r>
    </w:p>
    <w:p w:rsidR="005C0200" w:rsidRDefault="005C0200">
      <w:pPr>
        <w:pStyle w:val="ConsPlusNonformat"/>
        <w:jc w:val="both"/>
      </w:pPr>
      <w:r>
        <w:t xml:space="preserve">                 __________________________________________________________</w:t>
      </w:r>
    </w:p>
    <w:p w:rsidR="005C0200" w:rsidRDefault="005C0200">
      <w:pPr>
        <w:pStyle w:val="ConsPlusNonformat"/>
        <w:jc w:val="both"/>
      </w:pPr>
      <w:r>
        <w:t xml:space="preserve">                          органа государственной власти Ивановской области)</w:t>
      </w:r>
    </w:p>
    <w:p w:rsidR="005C0200" w:rsidRDefault="005C0200">
      <w:pPr>
        <w:pStyle w:val="ConsPlusNonformat"/>
        <w:jc w:val="both"/>
      </w:pPr>
      <w:r>
        <w:t xml:space="preserve">                 от _______________________________________________________</w:t>
      </w:r>
    </w:p>
    <w:p w:rsidR="005C0200" w:rsidRDefault="005C0200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фамилия, имя, отчество,</w:t>
      </w:r>
      <w:proofErr w:type="gramEnd"/>
    </w:p>
    <w:p w:rsidR="005C0200" w:rsidRDefault="005C0200">
      <w:pPr>
        <w:pStyle w:val="ConsPlusNonformat"/>
        <w:jc w:val="both"/>
      </w:pPr>
      <w:r>
        <w:t xml:space="preserve">                 __________________________________________________________</w:t>
      </w:r>
    </w:p>
    <w:p w:rsidR="005C0200" w:rsidRDefault="005C0200">
      <w:pPr>
        <w:pStyle w:val="ConsPlusNonformat"/>
        <w:jc w:val="both"/>
      </w:pPr>
      <w:r>
        <w:t xml:space="preserve">                                                    наименование должности)</w:t>
      </w:r>
    </w:p>
    <w:p w:rsidR="005C0200" w:rsidRDefault="005C0200">
      <w:pPr>
        <w:pStyle w:val="ConsPlusNonformat"/>
        <w:jc w:val="both"/>
      </w:pPr>
    </w:p>
    <w:p w:rsidR="005C0200" w:rsidRDefault="005C0200">
      <w:pPr>
        <w:pStyle w:val="ConsPlusNonformat"/>
        <w:jc w:val="both"/>
      </w:pPr>
      <w:bookmarkStart w:id="8" w:name="P124"/>
      <w:bookmarkEnd w:id="8"/>
      <w:r>
        <w:t xml:space="preserve">                                УВЕДОМЛЕНИЕ</w:t>
      </w:r>
    </w:p>
    <w:p w:rsidR="005C0200" w:rsidRDefault="005C0200">
      <w:pPr>
        <w:pStyle w:val="ConsPlusNonformat"/>
        <w:jc w:val="both"/>
      </w:pPr>
      <w:r>
        <w:t xml:space="preserve">                            о получении подарка</w:t>
      </w:r>
    </w:p>
    <w:p w:rsidR="005C0200" w:rsidRDefault="005C0200">
      <w:pPr>
        <w:pStyle w:val="ConsPlusNonformat"/>
        <w:jc w:val="both"/>
      </w:pPr>
    </w:p>
    <w:p w:rsidR="005C0200" w:rsidRDefault="005C0200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5C0200" w:rsidRDefault="005C0200">
      <w:pPr>
        <w:pStyle w:val="ConsPlusNonformat"/>
        <w:jc w:val="both"/>
      </w:pPr>
      <w:r>
        <w:t xml:space="preserve">                                 (дата получения 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))</w:t>
      </w:r>
    </w:p>
    <w:p w:rsidR="005C0200" w:rsidRDefault="005C0200">
      <w:pPr>
        <w:pStyle w:val="ConsPlusNonformat"/>
        <w:jc w:val="both"/>
      </w:pPr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 на ____________________________________________________________</w:t>
      </w:r>
    </w:p>
    <w:p w:rsidR="005C0200" w:rsidRDefault="005C0200">
      <w:pPr>
        <w:pStyle w:val="ConsPlusNonformat"/>
        <w:jc w:val="both"/>
      </w:pPr>
      <w:r>
        <w:t>___________________________________________________________________________</w:t>
      </w:r>
    </w:p>
    <w:p w:rsidR="005C0200" w:rsidRDefault="005C0200">
      <w:pPr>
        <w:pStyle w:val="ConsPlusNonformat"/>
        <w:jc w:val="both"/>
      </w:pPr>
      <w:r>
        <w:t xml:space="preserve">     </w:t>
      </w:r>
      <w:proofErr w:type="gramStart"/>
      <w:r>
        <w:t>(наименование протокольного мероприятия, служебной командировки,</w:t>
      </w:r>
      <w:proofErr w:type="gramEnd"/>
    </w:p>
    <w:p w:rsidR="005C0200" w:rsidRDefault="005C0200">
      <w:pPr>
        <w:pStyle w:val="ConsPlusNonformat"/>
        <w:jc w:val="both"/>
      </w:pPr>
      <w:r>
        <w:t>___________________________________________________________________________</w:t>
      </w:r>
    </w:p>
    <w:p w:rsidR="005C0200" w:rsidRDefault="005C0200">
      <w:pPr>
        <w:pStyle w:val="ConsPlusNonformat"/>
        <w:jc w:val="both"/>
      </w:pPr>
      <w:r>
        <w:t xml:space="preserve">      другого официального мероприятия, место и дата его проведения)</w:t>
      </w:r>
    </w:p>
    <w:p w:rsidR="005C0200" w:rsidRDefault="005C0200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2494"/>
        <w:gridCol w:w="1871"/>
        <w:gridCol w:w="1949"/>
      </w:tblGrid>
      <w:tr w:rsidR="005C0200">
        <w:tc>
          <w:tcPr>
            <w:tcW w:w="2721" w:type="dxa"/>
          </w:tcPr>
          <w:p w:rsidR="005C0200" w:rsidRDefault="005C0200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494" w:type="dxa"/>
          </w:tcPr>
          <w:p w:rsidR="005C0200" w:rsidRDefault="005C0200">
            <w:pPr>
              <w:pStyle w:val="ConsPlusNormal"/>
              <w:jc w:val="center"/>
            </w:pPr>
            <w:r>
              <w:t>Описание подарка</w:t>
            </w:r>
          </w:p>
        </w:tc>
        <w:tc>
          <w:tcPr>
            <w:tcW w:w="1871" w:type="dxa"/>
          </w:tcPr>
          <w:p w:rsidR="005C0200" w:rsidRDefault="005C0200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949" w:type="dxa"/>
          </w:tcPr>
          <w:p w:rsidR="005C0200" w:rsidRDefault="005C0200">
            <w:pPr>
              <w:pStyle w:val="ConsPlusNormal"/>
              <w:jc w:val="center"/>
            </w:pPr>
            <w:r>
              <w:t>Стоимость в рублях &lt;*&gt;</w:t>
            </w:r>
          </w:p>
        </w:tc>
      </w:tr>
      <w:tr w:rsidR="005C0200">
        <w:tc>
          <w:tcPr>
            <w:tcW w:w="2721" w:type="dxa"/>
          </w:tcPr>
          <w:p w:rsidR="005C0200" w:rsidRDefault="005C0200">
            <w:pPr>
              <w:pStyle w:val="ConsPlusNormal"/>
            </w:pPr>
            <w:r>
              <w:t>1.</w:t>
            </w:r>
          </w:p>
        </w:tc>
        <w:tc>
          <w:tcPr>
            <w:tcW w:w="2494" w:type="dxa"/>
          </w:tcPr>
          <w:p w:rsidR="005C0200" w:rsidRDefault="005C0200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5C0200" w:rsidRDefault="005C0200">
            <w:pPr>
              <w:pStyle w:val="ConsPlusNormal"/>
              <w:jc w:val="center"/>
            </w:pPr>
          </w:p>
        </w:tc>
        <w:tc>
          <w:tcPr>
            <w:tcW w:w="1949" w:type="dxa"/>
          </w:tcPr>
          <w:p w:rsidR="005C0200" w:rsidRDefault="005C0200">
            <w:pPr>
              <w:pStyle w:val="ConsPlusNormal"/>
              <w:jc w:val="center"/>
            </w:pPr>
          </w:p>
        </w:tc>
      </w:tr>
      <w:tr w:rsidR="005C0200">
        <w:tc>
          <w:tcPr>
            <w:tcW w:w="2721" w:type="dxa"/>
          </w:tcPr>
          <w:p w:rsidR="005C0200" w:rsidRDefault="005C0200">
            <w:pPr>
              <w:pStyle w:val="ConsPlusNormal"/>
            </w:pPr>
            <w:r>
              <w:t>2.</w:t>
            </w:r>
          </w:p>
        </w:tc>
        <w:tc>
          <w:tcPr>
            <w:tcW w:w="2494" w:type="dxa"/>
          </w:tcPr>
          <w:p w:rsidR="005C0200" w:rsidRDefault="005C0200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5C0200" w:rsidRDefault="005C0200">
            <w:pPr>
              <w:pStyle w:val="ConsPlusNormal"/>
              <w:jc w:val="center"/>
            </w:pPr>
          </w:p>
        </w:tc>
        <w:tc>
          <w:tcPr>
            <w:tcW w:w="1949" w:type="dxa"/>
          </w:tcPr>
          <w:p w:rsidR="005C0200" w:rsidRDefault="005C0200">
            <w:pPr>
              <w:pStyle w:val="ConsPlusNormal"/>
              <w:jc w:val="center"/>
            </w:pPr>
          </w:p>
        </w:tc>
      </w:tr>
      <w:tr w:rsidR="005C0200">
        <w:tc>
          <w:tcPr>
            <w:tcW w:w="2721" w:type="dxa"/>
          </w:tcPr>
          <w:p w:rsidR="005C0200" w:rsidRDefault="005C0200">
            <w:pPr>
              <w:pStyle w:val="ConsPlusNormal"/>
            </w:pPr>
            <w:r>
              <w:t>3.</w:t>
            </w:r>
          </w:p>
        </w:tc>
        <w:tc>
          <w:tcPr>
            <w:tcW w:w="2494" w:type="dxa"/>
          </w:tcPr>
          <w:p w:rsidR="005C0200" w:rsidRDefault="005C0200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5C0200" w:rsidRDefault="005C0200">
            <w:pPr>
              <w:pStyle w:val="ConsPlusNormal"/>
              <w:jc w:val="center"/>
            </w:pPr>
          </w:p>
        </w:tc>
        <w:tc>
          <w:tcPr>
            <w:tcW w:w="1949" w:type="dxa"/>
          </w:tcPr>
          <w:p w:rsidR="005C0200" w:rsidRDefault="005C0200">
            <w:pPr>
              <w:pStyle w:val="ConsPlusNormal"/>
              <w:jc w:val="center"/>
            </w:pPr>
          </w:p>
        </w:tc>
      </w:tr>
      <w:tr w:rsidR="005C0200">
        <w:tc>
          <w:tcPr>
            <w:tcW w:w="2721" w:type="dxa"/>
          </w:tcPr>
          <w:p w:rsidR="005C0200" w:rsidRDefault="005C0200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494" w:type="dxa"/>
          </w:tcPr>
          <w:p w:rsidR="005C0200" w:rsidRDefault="005C0200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5C0200" w:rsidRDefault="005C0200">
            <w:pPr>
              <w:pStyle w:val="ConsPlusNormal"/>
              <w:jc w:val="center"/>
            </w:pPr>
          </w:p>
        </w:tc>
        <w:tc>
          <w:tcPr>
            <w:tcW w:w="1949" w:type="dxa"/>
          </w:tcPr>
          <w:p w:rsidR="005C0200" w:rsidRDefault="005C0200">
            <w:pPr>
              <w:pStyle w:val="ConsPlusNormal"/>
              <w:jc w:val="center"/>
            </w:pPr>
          </w:p>
        </w:tc>
      </w:tr>
    </w:tbl>
    <w:p w:rsidR="005C0200" w:rsidRDefault="005C0200">
      <w:pPr>
        <w:pStyle w:val="ConsPlusNormal"/>
      </w:pPr>
    </w:p>
    <w:p w:rsidR="005C0200" w:rsidRDefault="005C0200">
      <w:pPr>
        <w:pStyle w:val="ConsPlusNonformat"/>
        <w:jc w:val="both"/>
      </w:pPr>
      <w:r>
        <w:t xml:space="preserve">    Приложение: ___________________________________________________________</w:t>
      </w:r>
    </w:p>
    <w:p w:rsidR="005C0200" w:rsidRDefault="005C0200">
      <w:pPr>
        <w:pStyle w:val="ConsPlusNonformat"/>
        <w:jc w:val="both"/>
      </w:pPr>
      <w:r>
        <w:t xml:space="preserve">                  указываются документы, подтверждающие стоимость подарка</w:t>
      </w:r>
    </w:p>
    <w:p w:rsidR="005C0200" w:rsidRDefault="005C0200">
      <w:pPr>
        <w:pStyle w:val="ConsPlusNonformat"/>
        <w:jc w:val="both"/>
      </w:pPr>
      <w:r>
        <w:t xml:space="preserve">                                      (при их наличии)</w:t>
      </w:r>
    </w:p>
    <w:p w:rsidR="005C0200" w:rsidRDefault="005C0200">
      <w:pPr>
        <w:pStyle w:val="ConsPlusNonformat"/>
        <w:jc w:val="both"/>
      </w:pPr>
      <w:r>
        <w:t>___________________________________________________________________________</w:t>
      </w:r>
    </w:p>
    <w:p w:rsidR="005C0200" w:rsidRDefault="005C0200">
      <w:pPr>
        <w:pStyle w:val="ConsPlusNonformat"/>
        <w:jc w:val="both"/>
      </w:pPr>
      <w:r>
        <w:t xml:space="preserve">    </w:t>
      </w:r>
      <w:proofErr w:type="gramStart"/>
      <w:r>
        <w:t>(кассовый чек, товарный чек, иной документ об оплате (приобретении)</w:t>
      </w:r>
      <w:proofErr w:type="gramEnd"/>
    </w:p>
    <w:p w:rsidR="005C0200" w:rsidRDefault="005C0200">
      <w:pPr>
        <w:pStyle w:val="ConsPlusNonformat"/>
        <w:jc w:val="both"/>
      </w:pPr>
      <w:r>
        <w:t xml:space="preserve">                                 подарка),</w:t>
      </w:r>
    </w:p>
    <w:p w:rsidR="005C0200" w:rsidRDefault="005C0200">
      <w:pPr>
        <w:pStyle w:val="ConsPlusNonformat"/>
        <w:jc w:val="both"/>
      </w:pPr>
      <w:r>
        <w:t>___________________________________________________________________________</w:t>
      </w:r>
    </w:p>
    <w:p w:rsidR="005C0200" w:rsidRDefault="005C0200">
      <w:pPr>
        <w:pStyle w:val="ConsPlusNonformat"/>
        <w:jc w:val="both"/>
      </w:pPr>
      <w:r>
        <w:t xml:space="preserve">      с указанием количества листов и экземпляров в отношении каждого</w:t>
      </w:r>
    </w:p>
    <w:p w:rsidR="005C0200" w:rsidRDefault="005C0200">
      <w:pPr>
        <w:pStyle w:val="ConsPlusNonformat"/>
        <w:jc w:val="both"/>
      </w:pPr>
      <w:r>
        <w:t xml:space="preserve">                          прилагаемого документа</w:t>
      </w:r>
    </w:p>
    <w:p w:rsidR="005C0200" w:rsidRDefault="005C0200">
      <w:pPr>
        <w:pStyle w:val="ConsPlusNonformat"/>
        <w:jc w:val="both"/>
      </w:pPr>
    </w:p>
    <w:p w:rsidR="005C0200" w:rsidRDefault="005C0200">
      <w:pPr>
        <w:pStyle w:val="ConsPlusNonformat"/>
        <w:jc w:val="both"/>
      </w:pPr>
      <w:r>
        <w:t xml:space="preserve">    Лицо, представившее настоящее уведомление о получении подарка</w:t>
      </w:r>
    </w:p>
    <w:p w:rsidR="005C0200" w:rsidRDefault="005C0200">
      <w:pPr>
        <w:pStyle w:val="ConsPlusNonformat"/>
        <w:jc w:val="both"/>
      </w:pPr>
      <w:r>
        <w:t>_____________      ___________________________   __________________________</w:t>
      </w:r>
    </w:p>
    <w:p w:rsidR="005C0200" w:rsidRDefault="005C0200">
      <w:pPr>
        <w:pStyle w:val="ConsPlusNonformat"/>
        <w:jc w:val="both"/>
      </w:pPr>
      <w:r>
        <w:t xml:space="preserve">  (подпись)           (расшифровка подписи)                 (дата)</w:t>
      </w:r>
    </w:p>
    <w:p w:rsidR="005C0200" w:rsidRDefault="005C0200">
      <w:pPr>
        <w:pStyle w:val="ConsPlusNonformat"/>
        <w:jc w:val="both"/>
      </w:pPr>
      <w:r>
        <w:t>_____________________________________________ _____________________________</w:t>
      </w:r>
    </w:p>
    <w:p w:rsidR="005C0200" w:rsidRDefault="005C0200">
      <w:pPr>
        <w:pStyle w:val="ConsPlusNonformat"/>
        <w:jc w:val="both"/>
      </w:pPr>
      <w:r>
        <w:t>Регистрационный номер настоящего уведомления    Дата регистрации настоящего</w:t>
      </w:r>
    </w:p>
    <w:p w:rsidR="005C0200" w:rsidRDefault="005C0200">
      <w:pPr>
        <w:pStyle w:val="ConsPlusNonformat"/>
        <w:jc w:val="both"/>
      </w:pPr>
      <w:r>
        <w:t>в журнале регистрации уведомлений                     уведомления</w:t>
      </w:r>
    </w:p>
    <w:p w:rsidR="005C0200" w:rsidRDefault="005C0200">
      <w:pPr>
        <w:pStyle w:val="ConsPlusNonformat"/>
        <w:jc w:val="both"/>
      </w:pPr>
      <w:r>
        <w:t>о получении подарков</w:t>
      </w:r>
    </w:p>
    <w:p w:rsidR="005C0200" w:rsidRDefault="005C0200">
      <w:pPr>
        <w:pStyle w:val="ConsPlusNonformat"/>
        <w:jc w:val="both"/>
      </w:pPr>
    </w:p>
    <w:p w:rsidR="005C0200" w:rsidRDefault="005C0200">
      <w:pPr>
        <w:pStyle w:val="ConsPlusNonformat"/>
        <w:jc w:val="both"/>
      </w:pPr>
      <w:r>
        <w:t xml:space="preserve">    Лицо, принявшее настоящее уведомление о получении подарка</w:t>
      </w:r>
    </w:p>
    <w:p w:rsidR="005C0200" w:rsidRDefault="005C0200">
      <w:pPr>
        <w:pStyle w:val="ConsPlusNonformat"/>
        <w:jc w:val="both"/>
      </w:pPr>
      <w:r>
        <w:t>_____________      ___________________________   __________________________</w:t>
      </w:r>
    </w:p>
    <w:p w:rsidR="005C0200" w:rsidRDefault="005C0200">
      <w:pPr>
        <w:pStyle w:val="ConsPlusNonformat"/>
        <w:jc w:val="both"/>
      </w:pPr>
      <w:r>
        <w:t xml:space="preserve">  (подпись)           (расшифровка подписи)                 (дата)</w:t>
      </w:r>
    </w:p>
    <w:p w:rsidR="005C0200" w:rsidRDefault="005C0200">
      <w:pPr>
        <w:pStyle w:val="ConsPlusNonformat"/>
        <w:jc w:val="both"/>
      </w:pPr>
      <w:r>
        <w:t xml:space="preserve">    --------------------------------</w:t>
      </w:r>
    </w:p>
    <w:p w:rsidR="005C0200" w:rsidRDefault="005C0200">
      <w:pPr>
        <w:pStyle w:val="ConsPlusNonformat"/>
        <w:jc w:val="both"/>
      </w:pPr>
      <w:r>
        <w:t xml:space="preserve">    &lt;*&gt;   Заполняется  при  наличии  документов,  подтверждающих  стоимость</w:t>
      </w:r>
    </w:p>
    <w:p w:rsidR="005C0200" w:rsidRDefault="005C0200">
      <w:pPr>
        <w:pStyle w:val="ConsPlusNonformat"/>
        <w:jc w:val="both"/>
      </w:pPr>
      <w:r>
        <w:t>подарка.  В случае указания в документах, подтверждающих стоимость подарка,</w:t>
      </w:r>
    </w:p>
    <w:p w:rsidR="005C0200" w:rsidRDefault="005C0200">
      <w:pPr>
        <w:pStyle w:val="ConsPlusNonformat"/>
        <w:jc w:val="both"/>
      </w:pPr>
      <w:r>
        <w:t xml:space="preserve">стоимости  подарка  в  иностранной  валюте, стоимость подарка указывается </w:t>
      </w:r>
      <w:proofErr w:type="gramStart"/>
      <w:r>
        <w:t>в</w:t>
      </w:r>
      <w:proofErr w:type="gramEnd"/>
    </w:p>
    <w:p w:rsidR="005C0200" w:rsidRDefault="005C0200">
      <w:pPr>
        <w:pStyle w:val="ConsPlusNonformat"/>
        <w:jc w:val="both"/>
      </w:pPr>
      <w:proofErr w:type="gramStart"/>
      <w:r>
        <w:t>рублях</w:t>
      </w:r>
      <w:proofErr w:type="gramEnd"/>
      <w:r>
        <w:t xml:space="preserve">  по курсу Банка России на дату проведения протокольного мероприятия,</w:t>
      </w:r>
    </w:p>
    <w:p w:rsidR="005C0200" w:rsidRDefault="005C0200">
      <w:pPr>
        <w:pStyle w:val="ConsPlusNonformat"/>
        <w:jc w:val="both"/>
      </w:pPr>
      <w:r>
        <w:t>другого  официального  мероприятия,  на  дату  получения  подарка  в период</w:t>
      </w:r>
    </w:p>
    <w:p w:rsidR="005C0200" w:rsidRDefault="005C0200">
      <w:pPr>
        <w:pStyle w:val="ConsPlusNonformat"/>
        <w:jc w:val="both"/>
      </w:pPr>
      <w:r>
        <w:t>служебной командировки.</w:t>
      </w:r>
    </w:p>
    <w:p w:rsidR="005C0200" w:rsidRDefault="005C0200">
      <w:pPr>
        <w:pStyle w:val="ConsPlusNormal"/>
        <w:jc w:val="right"/>
      </w:pPr>
    </w:p>
    <w:p w:rsidR="005C0200" w:rsidRDefault="005C0200">
      <w:pPr>
        <w:pStyle w:val="ConsPlusNormal"/>
        <w:jc w:val="right"/>
      </w:pPr>
    </w:p>
    <w:p w:rsidR="005C0200" w:rsidRDefault="005C0200">
      <w:pPr>
        <w:pStyle w:val="ConsPlusNormal"/>
        <w:jc w:val="right"/>
      </w:pPr>
    </w:p>
    <w:p w:rsidR="005C0200" w:rsidRDefault="005C0200">
      <w:pPr>
        <w:pStyle w:val="ConsPlusNormal"/>
        <w:jc w:val="right"/>
      </w:pPr>
    </w:p>
    <w:p w:rsidR="005C0200" w:rsidRDefault="005C0200">
      <w:pPr>
        <w:pStyle w:val="ConsPlusNormal"/>
        <w:jc w:val="right"/>
      </w:pPr>
    </w:p>
    <w:p w:rsidR="005C0200" w:rsidRDefault="005C0200">
      <w:pPr>
        <w:pStyle w:val="ConsPlusNormal"/>
        <w:jc w:val="right"/>
        <w:outlineLvl w:val="1"/>
      </w:pPr>
      <w:r>
        <w:t>Приложение 2</w:t>
      </w:r>
    </w:p>
    <w:p w:rsidR="005C0200" w:rsidRDefault="005C0200">
      <w:pPr>
        <w:pStyle w:val="ConsPlusNormal"/>
        <w:jc w:val="right"/>
      </w:pPr>
      <w:r>
        <w:t>к Положению</w:t>
      </w:r>
    </w:p>
    <w:p w:rsidR="005C0200" w:rsidRDefault="005C0200">
      <w:pPr>
        <w:pStyle w:val="ConsPlusNormal"/>
        <w:jc w:val="both"/>
      </w:pPr>
    </w:p>
    <w:p w:rsidR="005C0200" w:rsidRDefault="005C0200">
      <w:pPr>
        <w:pStyle w:val="ConsPlusNormal"/>
        <w:jc w:val="center"/>
      </w:pPr>
      <w:bookmarkStart w:id="9" w:name="P192"/>
      <w:bookmarkEnd w:id="9"/>
      <w:r>
        <w:t>ЖУРНАЛ</w:t>
      </w:r>
    </w:p>
    <w:p w:rsidR="005C0200" w:rsidRDefault="005C0200">
      <w:pPr>
        <w:pStyle w:val="ConsPlusNormal"/>
        <w:jc w:val="center"/>
      </w:pPr>
      <w:r>
        <w:t>регистрации уведомлений о получении подарков</w:t>
      </w:r>
    </w:p>
    <w:p w:rsidR="005C0200" w:rsidRDefault="005C0200">
      <w:pPr>
        <w:pStyle w:val="ConsPlusNormal"/>
        <w:jc w:val="right"/>
      </w:pPr>
    </w:p>
    <w:p w:rsidR="005C0200" w:rsidRDefault="005C0200">
      <w:pPr>
        <w:sectPr w:rsidR="005C0200" w:rsidSect="00277C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191"/>
        <w:gridCol w:w="1304"/>
        <w:gridCol w:w="1644"/>
        <w:gridCol w:w="1077"/>
        <w:gridCol w:w="1587"/>
        <w:gridCol w:w="1474"/>
        <w:gridCol w:w="1134"/>
      </w:tblGrid>
      <w:tr w:rsidR="005C0200">
        <w:tc>
          <w:tcPr>
            <w:tcW w:w="510" w:type="dxa"/>
          </w:tcPr>
          <w:p w:rsidR="005C0200" w:rsidRDefault="005C020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91" w:type="dxa"/>
          </w:tcPr>
          <w:p w:rsidR="005C0200" w:rsidRDefault="005C0200">
            <w:pPr>
              <w:pStyle w:val="ConsPlusNormal"/>
              <w:jc w:val="center"/>
            </w:pPr>
            <w:r>
              <w:t>Дата уведомления о получении подарка</w:t>
            </w:r>
          </w:p>
        </w:tc>
        <w:tc>
          <w:tcPr>
            <w:tcW w:w="1304" w:type="dxa"/>
          </w:tcPr>
          <w:p w:rsidR="005C0200" w:rsidRDefault="005C0200">
            <w:pPr>
              <w:pStyle w:val="ConsPlusNormal"/>
              <w:jc w:val="center"/>
            </w:pPr>
            <w:r>
              <w:t>Регистрационный номер уведомления о получении подарка</w:t>
            </w:r>
          </w:p>
        </w:tc>
        <w:tc>
          <w:tcPr>
            <w:tcW w:w="1644" w:type="dxa"/>
          </w:tcPr>
          <w:p w:rsidR="005C0200" w:rsidRDefault="005C0200">
            <w:pPr>
              <w:pStyle w:val="ConsPlusNormal"/>
              <w:jc w:val="center"/>
            </w:pPr>
            <w:r>
              <w:t>ФИО и должность лица, представившего уведомление о получении подарка</w:t>
            </w:r>
          </w:p>
        </w:tc>
        <w:tc>
          <w:tcPr>
            <w:tcW w:w="1077" w:type="dxa"/>
          </w:tcPr>
          <w:p w:rsidR="005C0200" w:rsidRDefault="005C0200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587" w:type="dxa"/>
          </w:tcPr>
          <w:p w:rsidR="005C0200" w:rsidRDefault="005C0200">
            <w:pPr>
              <w:pStyle w:val="ConsPlusNormal"/>
              <w:jc w:val="center"/>
            </w:pPr>
            <w:r>
              <w:t>ФИО и должность лица, принявшего уведомление о получении подарка</w:t>
            </w:r>
          </w:p>
        </w:tc>
        <w:tc>
          <w:tcPr>
            <w:tcW w:w="1474" w:type="dxa"/>
          </w:tcPr>
          <w:p w:rsidR="005C0200" w:rsidRDefault="005C0200">
            <w:pPr>
              <w:pStyle w:val="ConsPlusNormal"/>
              <w:jc w:val="center"/>
            </w:pPr>
            <w:r>
              <w:t>Подпись лица, принявшего уведомление о получении подарка</w:t>
            </w:r>
          </w:p>
        </w:tc>
        <w:tc>
          <w:tcPr>
            <w:tcW w:w="1134" w:type="dxa"/>
          </w:tcPr>
          <w:p w:rsidR="005C0200" w:rsidRDefault="005C0200">
            <w:pPr>
              <w:pStyle w:val="ConsPlusNormal"/>
              <w:jc w:val="center"/>
            </w:pPr>
            <w:r>
              <w:t>Особые отметки</w:t>
            </w:r>
          </w:p>
        </w:tc>
      </w:tr>
      <w:tr w:rsidR="005C0200">
        <w:tc>
          <w:tcPr>
            <w:tcW w:w="510" w:type="dxa"/>
          </w:tcPr>
          <w:p w:rsidR="005C0200" w:rsidRDefault="005C02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5C0200" w:rsidRDefault="005C020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5C0200" w:rsidRDefault="005C02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5C0200" w:rsidRDefault="005C02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5C0200" w:rsidRDefault="005C02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5C0200" w:rsidRDefault="005C02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5C0200" w:rsidRDefault="005C02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5C0200" w:rsidRDefault="005C0200">
            <w:pPr>
              <w:pStyle w:val="ConsPlusNormal"/>
              <w:jc w:val="center"/>
            </w:pPr>
            <w:r>
              <w:t>8</w:t>
            </w:r>
          </w:p>
        </w:tc>
      </w:tr>
      <w:tr w:rsidR="005C0200">
        <w:tc>
          <w:tcPr>
            <w:tcW w:w="510" w:type="dxa"/>
          </w:tcPr>
          <w:p w:rsidR="005C0200" w:rsidRDefault="005C0200">
            <w:pPr>
              <w:pStyle w:val="ConsPlusNormal"/>
            </w:pPr>
          </w:p>
        </w:tc>
        <w:tc>
          <w:tcPr>
            <w:tcW w:w="1191" w:type="dxa"/>
          </w:tcPr>
          <w:p w:rsidR="005C0200" w:rsidRDefault="005C0200">
            <w:pPr>
              <w:pStyle w:val="ConsPlusNormal"/>
            </w:pPr>
          </w:p>
        </w:tc>
        <w:tc>
          <w:tcPr>
            <w:tcW w:w="1304" w:type="dxa"/>
          </w:tcPr>
          <w:p w:rsidR="005C0200" w:rsidRDefault="005C0200">
            <w:pPr>
              <w:pStyle w:val="ConsPlusNormal"/>
            </w:pPr>
          </w:p>
        </w:tc>
        <w:tc>
          <w:tcPr>
            <w:tcW w:w="1644" w:type="dxa"/>
          </w:tcPr>
          <w:p w:rsidR="005C0200" w:rsidRDefault="005C0200">
            <w:pPr>
              <w:pStyle w:val="ConsPlusNormal"/>
            </w:pPr>
          </w:p>
        </w:tc>
        <w:tc>
          <w:tcPr>
            <w:tcW w:w="1077" w:type="dxa"/>
          </w:tcPr>
          <w:p w:rsidR="005C0200" w:rsidRDefault="005C0200">
            <w:pPr>
              <w:pStyle w:val="ConsPlusNormal"/>
            </w:pPr>
          </w:p>
        </w:tc>
        <w:tc>
          <w:tcPr>
            <w:tcW w:w="1587" w:type="dxa"/>
          </w:tcPr>
          <w:p w:rsidR="005C0200" w:rsidRDefault="005C0200">
            <w:pPr>
              <w:pStyle w:val="ConsPlusNormal"/>
            </w:pPr>
          </w:p>
        </w:tc>
        <w:tc>
          <w:tcPr>
            <w:tcW w:w="1474" w:type="dxa"/>
          </w:tcPr>
          <w:p w:rsidR="005C0200" w:rsidRDefault="005C0200">
            <w:pPr>
              <w:pStyle w:val="ConsPlusNormal"/>
            </w:pPr>
          </w:p>
        </w:tc>
        <w:tc>
          <w:tcPr>
            <w:tcW w:w="1134" w:type="dxa"/>
          </w:tcPr>
          <w:p w:rsidR="005C0200" w:rsidRDefault="005C0200">
            <w:pPr>
              <w:pStyle w:val="ConsPlusNormal"/>
            </w:pPr>
          </w:p>
        </w:tc>
      </w:tr>
      <w:tr w:rsidR="005C0200">
        <w:tc>
          <w:tcPr>
            <w:tcW w:w="510" w:type="dxa"/>
          </w:tcPr>
          <w:p w:rsidR="005C0200" w:rsidRDefault="005C0200">
            <w:pPr>
              <w:pStyle w:val="ConsPlusNormal"/>
            </w:pPr>
          </w:p>
        </w:tc>
        <w:tc>
          <w:tcPr>
            <w:tcW w:w="1191" w:type="dxa"/>
          </w:tcPr>
          <w:p w:rsidR="005C0200" w:rsidRDefault="005C0200">
            <w:pPr>
              <w:pStyle w:val="ConsPlusNormal"/>
            </w:pPr>
          </w:p>
        </w:tc>
        <w:tc>
          <w:tcPr>
            <w:tcW w:w="1304" w:type="dxa"/>
          </w:tcPr>
          <w:p w:rsidR="005C0200" w:rsidRDefault="005C0200">
            <w:pPr>
              <w:pStyle w:val="ConsPlusNormal"/>
            </w:pPr>
          </w:p>
        </w:tc>
        <w:tc>
          <w:tcPr>
            <w:tcW w:w="1644" w:type="dxa"/>
          </w:tcPr>
          <w:p w:rsidR="005C0200" w:rsidRDefault="005C0200">
            <w:pPr>
              <w:pStyle w:val="ConsPlusNormal"/>
            </w:pPr>
          </w:p>
        </w:tc>
        <w:tc>
          <w:tcPr>
            <w:tcW w:w="1077" w:type="dxa"/>
          </w:tcPr>
          <w:p w:rsidR="005C0200" w:rsidRDefault="005C0200">
            <w:pPr>
              <w:pStyle w:val="ConsPlusNormal"/>
            </w:pPr>
          </w:p>
        </w:tc>
        <w:tc>
          <w:tcPr>
            <w:tcW w:w="1587" w:type="dxa"/>
          </w:tcPr>
          <w:p w:rsidR="005C0200" w:rsidRDefault="005C0200">
            <w:pPr>
              <w:pStyle w:val="ConsPlusNormal"/>
            </w:pPr>
          </w:p>
        </w:tc>
        <w:tc>
          <w:tcPr>
            <w:tcW w:w="1474" w:type="dxa"/>
          </w:tcPr>
          <w:p w:rsidR="005C0200" w:rsidRDefault="005C0200">
            <w:pPr>
              <w:pStyle w:val="ConsPlusNormal"/>
            </w:pPr>
          </w:p>
        </w:tc>
        <w:tc>
          <w:tcPr>
            <w:tcW w:w="1134" w:type="dxa"/>
          </w:tcPr>
          <w:p w:rsidR="005C0200" w:rsidRDefault="005C0200">
            <w:pPr>
              <w:pStyle w:val="ConsPlusNormal"/>
            </w:pPr>
          </w:p>
        </w:tc>
      </w:tr>
    </w:tbl>
    <w:p w:rsidR="005C0200" w:rsidRDefault="005C0200">
      <w:pPr>
        <w:sectPr w:rsidR="005C020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C0200" w:rsidRDefault="005C0200">
      <w:pPr>
        <w:pStyle w:val="ConsPlusNormal"/>
        <w:jc w:val="right"/>
      </w:pPr>
    </w:p>
    <w:p w:rsidR="005C0200" w:rsidRDefault="005C0200">
      <w:pPr>
        <w:pStyle w:val="ConsPlusNormal"/>
        <w:jc w:val="right"/>
      </w:pPr>
    </w:p>
    <w:p w:rsidR="005C0200" w:rsidRDefault="005C0200">
      <w:pPr>
        <w:pStyle w:val="ConsPlusNormal"/>
        <w:jc w:val="right"/>
      </w:pPr>
    </w:p>
    <w:p w:rsidR="005C0200" w:rsidRDefault="005C0200">
      <w:pPr>
        <w:pStyle w:val="ConsPlusNormal"/>
        <w:jc w:val="right"/>
      </w:pPr>
    </w:p>
    <w:p w:rsidR="005C0200" w:rsidRDefault="005C0200">
      <w:pPr>
        <w:pStyle w:val="ConsPlusNormal"/>
        <w:jc w:val="right"/>
      </w:pPr>
    </w:p>
    <w:p w:rsidR="005C0200" w:rsidRDefault="005C0200">
      <w:pPr>
        <w:pStyle w:val="ConsPlusNormal"/>
        <w:jc w:val="right"/>
        <w:outlineLvl w:val="1"/>
      </w:pPr>
      <w:r>
        <w:t>Приложение 3</w:t>
      </w:r>
    </w:p>
    <w:p w:rsidR="005C0200" w:rsidRDefault="005C0200">
      <w:pPr>
        <w:pStyle w:val="ConsPlusNormal"/>
        <w:jc w:val="right"/>
      </w:pPr>
      <w:r>
        <w:t>к Положению</w:t>
      </w:r>
    </w:p>
    <w:p w:rsidR="005C0200" w:rsidRDefault="005C0200">
      <w:pPr>
        <w:pStyle w:val="ConsPlusNormal"/>
        <w:jc w:val="center"/>
      </w:pPr>
    </w:p>
    <w:p w:rsidR="005C0200" w:rsidRDefault="005C0200">
      <w:pPr>
        <w:pStyle w:val="ConsPlusNonformat"/>
        <w:jc w:val="both"/>
      </w:pPr>
      <w:bookmarkStart w:id="10" w:name="P235"/>
      <w:bookmarkEnd w:id="10"/>
      <w:r>
        <w:t xml:space="preserve">                                    АКТ</w:t>
      </w:r>
    </w:p>
    <w:p w:rsidR="005C0200" w:rsidRDefault="005C0200">
      <w:pPr>
        <w:pStyle w:val="ConsPlusNonformat"/>
        <w:jc w:val="both"/>
      </w:pPr>
      <w:r>
        <w:t xml:space="preserve">                         приема-передачи подарков</w:t>
      </w:r>
    </w:p>
    <w:p w:rsidR="005C0200" w:rsidRDefault="005C0200">
      <w:pPr>
        <w:pStyle w:val="ConsPlusNonformat"/>
        <w:jc w:val="both"/>
      </w:pPr>
    </w:p>
    <w:p w:rsidR="005C0200" w:rsidRDefault="005C0200">
      <w:pPr>
        <w:pStyle w:val="ConsPlusNonformat"/>
        <w:jc w:val="both"/>
      </w:pPr>
      <w:r>
        <w:t>N ______                                    от "____" ___________ 20____ г.</w:t>
      </w:r>
    </w:p>
    <w:p w:rsidR="005C0200" w:rsidRDefault="005C0200">
      <w:pPr>
        <w:pStyle w:val="ConsPlusNonformat"/>
        <w:jc w:val="both"/>
      </w:pPr>
    </w:p>
    <w:p w:rsidR="005C0200" w:rsidRDefault="005C0200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5C0200" w:rsidRDefault="005C0200">
      <w:pPr>
        <w:pStyle w:val="ConsPlusNonformat"/>
        <w:jc w:val="both"/>
      </w:pPr>
      <w:proofErr w:type="gramStart"/>
      <w:r>
        <w:t>(указывается фамилия, имя, отчество и наименование должности лица, сдающего</w:t>
      </w:r>
      <w:proofErr w:type="gramEnd"/>
    </w:p>
    <w:p w:rsidR="005C0200" w:rsidRDefault="005C0200">
      <w:pPr>
        <w:pStyle w:val="ConsPlusNonformat"/>
        <w:jc w:val="both"/>
      </w:pPr>
      <w:r>
        <w:t>___________________________________________________________________________</w:t>
      </w:r>
    </w:p>
    <w:p w:rsidR="005C0200" w:rsidRDefault="005C0200">
      <w:pPr>
        <w:pStyle w:val="ConsPlusNonformat"/>
        <w:jc w:val="both"/>
      </w:pPr>
      <w:r>
        <w:t xml:space="preserve">     подаро</w:t>
      </w:r>
      <w:proofErr w:type="gramStart"/>
      <w:r>
        <w:t>к(</w:t>
      </w:r>
      <w:proofErr w:type="spellStart"/>
      <w:proofErr w:type="gramEnd"/>
      <w:r>
        <w:t>ки</w:t>
      </w:r>
      <w:proofErr w:type="spellEnd"/>
      <w:r>
        <w:t>), полученный(е) в связи с протокольными мероприятиями,</w:t>
      </w:r>
    </w:p>
    <w:p w:rsidR="005C0200" w:rsidRDefault="005C0200">
      <w:pPr>
        <w:pStyle w:val="ConsPlusNonformat"/>
        <w:jc w:val="both"/>
      </w:pPr>
      <w:r>
        <w:t>__________________________________________________________________________,</w:t>
      </w:r>
    </w:p>
    <w:p w:rsidR="005C0200" w:rsidRDefault="005C0200">
      <w:pPr>
        <w:pStyle w:val="ConsPlusNonformat"/>
        <w:jc w:val="both"/>
      </w:pPr>
      <w:r>
        <w:t xml:space="preserve">                    служебными командировками и другими</w:t>
      </w:r>
    </w:p>
    <w:p w:rsidR="005C0200" w:rsidRDefault="005C0200">
      <w:pPr>
        <w:pStyle w:val="ConsPlusNonformat"/>
        <w:jc w:val="both"/>
      </w:pPr>
      <w:r>
        <w:t xml:space="preserve">               официальными мероприятиями (далее - подарок))</w:t>
      </w:r>
    </w:p>
    <w:p w:rsidR="005C0200" w:rsidRDefault="005C0200">
      <w:pPr>
        <w:pStyle w:val="ConsPlusNonformat"/>
        <w:jc w:val="both"/>
      </w:pPr>
      <w:r>
        <w:t xml:space="preserve">в соответствии с настоящим актом сдаю </w:t>
      </w:r>
      <w:proofErr w:type="gramStart"/>
      <w:r>
        <w:t>в</w:t>
      </w:r>
      <w:proofErr w:type="gramEnd"/>
      <w:r>
        <w:t xml:space="preserve"> ___________________________________</w:t>
      </w:r>
    </w:p>
    <w:p w:rsidR="005C0200" w:rsidRDefault="005C0200">
      <w:pPr>
        <w:pStyle w:val="ConsPlusNonformat"/>
        <w:jc w:val="both"/>
      </w:pPr>
      <w:r>
        <w:t>___________________________________________________________________________</w:t>
      </w:r>
    </w:p>
    <w:p w:rsidR="005C0200" w:rsidRDefault="005C0200">
      <w:pPr>
        <w:pStyle w:val="ConsPlusNonformat"/>
        <w:jc w:val="both"/>
      </w:pPr>
      <w:r>
        <w:t xml:space="preserve">  </w:t>
      </w:r>
      <w:proofErr w:type="gramStart"/>
      <w:r>
        <w:t>(указывается наименование исполнительного органа государственной власти</w:t>
      </w:r>
      <w:proofErr w:type="gramEnd"/>
    </w:p>
    <w:p w:rsidR="005C0200" w:rsidRDefault="005C0200">
      <w:pPr>
        <w:pStyle w:val="ConsPlusNonformat"/>
        <w:jc w:val="both"/>
      </w:pPr>
      <w:r>
        <w:t xml:space="preserve">                            Ивановской области,</w:t>
      </w:r>
    </w:p>
    <w:p w:rsidR="005C0200" w:rsidRDefault="005C0200">
      <w:pPr>
        <w:pStyle w:val="ConsPlusNonformat"/>
        <w:jc w:val="both"/>
      </w:pPr>
      <w:r>
        <w:t>___________________________________________________________________________</w:t>
      </w:r>
    </w:p>
    <w:p w:rsidR="005C0200" w:rsidRDefault="005C0200">
      <w:pPr>
        <w:pStyle w:val="ConsPlusNonformat"/>
        <w:jc w:val="both"/>
      </w:pPr>
      <w:r>
        <w:t xml:space="preserve">   в который сдается подарок, наименование уполномоченного структурного</w:t>
      </w:r>
    </w:p>
    <w:p w:rsidR="005C0200" w:rsidRDefault="005C0200">
      <w:pPr>
        <w:pStyle w:val="ConsPlusNonformat"/>
        <w:jc w:val="both"/>
      </w:pPr>
      <w:r>
        <w:t>___________________________________________________________________________</w:t>
      </w:r>
    </w:p>
    <w:p w:rsidR="005C0200" w:rsidRDefault="005C0200">
      <w:pPr>
        <w:pStyle w:val="ConsPlusNonformat"/>
        <w:jc w:val="both"/>
      </w:pPr>
      <w:r>
        <w:t xml:space="preserve">        подразделения исполнительного органа государственной власти</w:t>
      </w:r>
    </w:p>
    <w:p w:rsidR="005C0200" w:rsidRDefault="005C0200">
      <w:pPr>
        <w:pStyle w:val="ConsPlusNonformat"/>
        <w:jc w:val="both"/>
      </w:pPr>
      <w:r>
        <w:t xml:space="preserve">          </w:t>
      </w:r>
      <w:proofErr w:type="gramStart"/>
      <w:r>
        <w:t>Ивановской области, осуществляющего хранение подарков)</w:t>
      </w:r>
      <w:proofErr w:type="gramEnd"/>
    </w:p>
    <w:p w:rsidR="005C0200" w:rsidRDefault="005C02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2494"/>
        <w:gridCol w:w="1871"/>
        <w:gridCol w:w="1949"/>
      </w:tblGrid>
      <w:tr w:rsidR="005C0200">
        <w:tc>
          <w:tcPr>
            <w:tcW w:w="2721" w:type="dxa"/>
          </w:tcPr>
          <w:p w:rsidR="005C0200" w:rsidRDefault="005C0200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494" w:type="dxa"/>
          </w:tcPr>
          <w:p w:rsidR="005C0200" w:rsidRDefault="005C0200">
            <w:pPr>
              <w:pStyle w:val="ConsPlusNormal"/>
              <w:jc w:val="center"/>
            </w:pPr>
            <w:r>
              <w:t>Описание подарка</w:t>
            </w:r>
          </w:p>
        </w:tc>
        <w:tc>
          <w:tcPr>
            <w:tcW w:w="1871" w:type="dxa"/>
          </w:tcPr>
          <w:p w:rsidR="005C0200" w:rsidRDefault="005C0200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949" w:type="dxa"/>
          </w:tcPr>
          <w:p w:rsidR="005C0200" w:rsidRDefault="005C0200">
            <w:pPr>
              <w:pStyle w:val="ConsPlusNormal"/>
              <w:jc w:val="center"/>
            </w:pPr>
            <w:r>
              <w:t>Стоимость в рублях &lt;*&gt;</w:t>
            </w:r>
          </w:p>
        </w:tc>
      </w:tr>
      <w:tr w:rsidR="005C0200">
        <w:tc>
          <w:tcPr>
            <w:tcW w:w="2721" w:type="dxa"/>
          </w:tcPr>
          <w:p w:rsidR="005C0200" w:rsidRDefault="005C0200">
            <w:pPr>
              <w:pStyle w:val="ConsPlusNormal"/>
            </w:pPr>
            <w:r>
              <w:t>1.</w:t>
            </w:r>
          </w:p>
        </w:tc>
        <w:tc>
          <w:tcPr>
            <w:tcW w:w="2494" w:type="dxa"/>
          </w:tcPr>
          <w:p w:rsidR="005C0200" w:rsidRDefault="005C0200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5C0200" w:rsidRDefault="005C0200">
            <w:pPr>
              <w:pStyle w:val="ConsPlusNormal"/>
              <w:jc w:val="center"/>
            </w:pPr>
          </w:p>
        </w:tc>
        <w:tc>
          <w:tcPr>
            <w:tcW w:w="1949" w:type="dxa"/>
          </w:tcPr>
          <w:p w:rsidR="005C0200" w:rsidRDefault="005C0200">
            <w:pPr>
              <w:pStyle w:val="ConsPlusNormal"/>
              <w:jc w:val="center"/>
            </w:pPr>
          </w:p>
        </w:tc>
      </w:tr>
      <w:tr w:rsidR="005C0200">
        <w:tc>
          <w:tcPr>
            <w:tcW w:w="2721" w:type="dxa"/>
          </w:tcPr>
          <w:p w:rsidR="005C0200" w:rsidRDefault="005C0200">
            <w:pPr>
              <w:pStyle w:val="ConsPlusNormal"/>
            </w:pPr>
            <w:r>
              <w:t>2.</w:t>
            </w:r>
          </w:p>
        </w:tc>
        <w:tc>
          <w:tcPr>
            <w:tcW w:w="2494" w:type="dxa"/>
          </w:tcPr>
          <w:p w:rsidR="005C0200" w:rsidRDefault="005C0200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5C0200" w:rsidRDefault="005C0200">
            <w:pPr>
              <w:pStyle w:val="ConsPlusNormal"/>
              <w:jc w:val="center"/>
            </w:pPr>
          </w:p>
        </w:tc>
        <w:tc>
          <w:tcPr>
            <w:tcW w:w="1949" w:type="dxa"/>
          </w:tcPr>
          <w:p w:rsidR="005C0200" w:rsidRDefault="005C0200">
            <w:pPr>
              <w:pStyle w:val="ConsPlusNormal"/>
              <w:jc w:val="center"/>
            </w:pPr>
          </w:p>
        </w:tc>
      </w:tr>
      <w:tr w:rsidR="005C0200">
        <w:tc>
          <w:tcPr>
            <w:tcW w:w="2721" w:type="dxa"/>
          </w:tcPr>
          <w:p w:rsidR="005C0200" w:rsidRDefault="005C0200">
            <w:pPr>
              <w:pStyle w:val="ConsPlusNormal"/>
            </w:pPr>
            <w:r>
              <w:t>3.</w:t>
            </w:r>
          </w:p>
        </w:tc>
        <w:tc>
          <w:tcPr>
            <w:tcW w:w="2494" w:type="dxa"/>
          </w:tcPr>
          <w:p w:rsidR="005C0200" w:rsidRDefault="005C0200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5C0200" w:rsidRDefault="005C0200">
            <w:pPr>
              <w:pStyle w:val="ConsPlusNormal"/>
              <w:jc w:val="center"/>
            </w:pPr>
          </w:p>
        </w:tc>
        <w:tc>
          <w:tcPr>
            <w:tcW w:w="1949" w:type="dxa"/>
          </w:tcPr>
          <w:p w:rsidR="005C0200" w:rsidRDefault="005C0200">
            <w:pPr>
              <w:pStyle w:val="ConsPlusNormal"/>
              <w:jc w:val="center"/>
            </w:pPr>
          </w:p>
        </w:tc>
      </w:tr>
      <w:tr w:rsidR="005C0200">
        <w:tc>
          <w:tcPr>
            <w:tcW w:w="2721" w:type="dxa"/>
          </w:tcPr>
          <w:p w:rsidR="005C0200" w:rsidRDefault="005C0200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5C0200" w:rsidRDefault="005C0200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5C0200" w:rsidRDefault="005C0200">
            <w:pPr>
              <w:pStyle w:val="ConsPlusNormal"/>
              <w:jc w:val="center"/>
            </w:pPr>
          </w:p>
        </w:tc>
        <w:tc>
          <w:tcPr>
            <w:tcW w:w="1949" w:type="dxa"/>
          </w:tcPr>
          <w:p w:rsidR="005C0200" w:rsidRDefault="005C0200">
            <w:pPr>
              <w:pStyle w:val="ConsPlusNormal"/>
              <w:jc w:val="center"/>
            </w:pPr>
          </w:p>
        </w:tc>
      </w:tr>
    </w:tbl>
    <w:p w:rsidR="005C0200" w:rsidRDefault="005C0200">
      <w:pPr>
        <w:pStyle w:val="ConsPlusNormal"/>
        <w:jc w:val="both"/>
      </w:pPr>
    </w:p>
    <w:p w:rsidR="005C0200" w:rsidRDefault="005C0200">
      <w:pPr>
        <w:pStyle w:val="ConsPlusNonformat"/>
        <w:jc w:val="both"/>
      </w:pPr>
      <w:r>
        <w:t>____________________________________ _____________________ ________________</w:t>
      </w:r>
    </w:p>
    <w:p w:rsidR="005C0200" w:rsidRDefault="005C0200">
      <w:pPr>
        <w:pStyle w:val="ConsPlusNonformat"/>
        <w:jc w:val="both"/>
      </w:pPr>
      <w:r>
        <w:t>(подпись лица, сдавшего подаро</w:t>
      </w:r>
      <w:proofErr w:type="gramStart"/>
      <w:r>
        <w:t>к(</w:t>
      </w:r>
      <w:proofErr w:type="spellStart"/>
      <w:proofErr w:type="gramEnd"/>
      <w:r>
        <w:t>ки</w:t>
      </w:r>
      <w:proofErr w:type="spellEnd"/>
      <w:r>
        <w:t>)) (расшифровка подписи)      (дата)</w:t>
      </w:r>
    </w:p>
    <w:p w:rsidR="005C0200" w:rsidRDefault="005C0200">
      <w:pPr>
        <w:pStyle w:val="ConsPlusNonformat"/>
        <w:jc w:val="both"/>
      </w:pPr>
    </w:p>
    <w:p w:rsidR="005C0200" w:rsidRDefault="005C0200">
      <w:pPr>
        <w:pStyle w:val="ConsPlusNonformat"/>
        <w:jc w:val="both"/>
      </w:pPr>
      <w:r>
        <w:t xml:space="preserve">    Подаро</w:t>
      </w:r>
      <w:proofErr w:type="gramStart"/>
      <w:r>
        <w:t>к(</w:t>
      </w:r>
      <w:proofErr w:type="spellStart"/>
      <w:proofErr w:type="gramEnd"/>
      <w:r>
        <w:t>ки</w:t>
      </w:r>
      <w:proofErr w:type="spellEnd"/>
      <w:r>
        <w:t>) принят(</w:t>
      </w:r>
      <w:proofErr w:type="spellStart"/>
      <w:r>
        <w:t>ы</w:t>
      </w:r>
      <w:proofErr w:type="spellEnd"/>
      <w:r>
        <w:t>)</w:t>
      </w:r>
    </w:p>
    <w:p w:rsidR="005C0200" w:rsidRDefault="005C0200">
      <w:pPr>
        <w:pStyle w:val="ConsPlusNonformat"/>
        <w:jc w:val="both"/>
      </w:pPr>
      <w:r>
        <w:t>___________________________________________________________________________</w:t>
      </w:r>
    </w:p>
    <w:p w:rsidR="005C0200" w:rsidRDefault="005C0200">
      <w:pPr>
        <w:pStyle w:val="ConsPlusNonformat"/>
        <w:jc w:val="both"/>
      </w:pPr>
      <w:r>
        <w:t xml:space="preserve"> </w:t>
      </w:r>
      <w:proofErr w:type="gramStart"/>
      <w:r>
        <w:t>(ФИО, наименование должности, подпись лица, уполномоченного на подписание</w:t>
      </w:r>
      <w:proofErr w:type="gramEnd"/>
    </w:p>
    <w:p w:rsidR="005C0200" w:rsidRDefault="005C0200">
      <w:pPr>
        <w:pStyle w:val="ConsPlusNonformat"/>
        <w:jc w:val="both"/>
      </w:pPr>
      <w:r>
        <w:t xml:space="preserve">                             настоящего акта)</w:t>
      </w:r>
    </w:p>
    <w:p w:rsidR="005C0200" w:rsidRDefault="005C0200">
      <w:pPr>
        <w:pStyle w:val="ConsPlusNonformat"/>
        <w:jc w:val="both"/>
      </w:pPr>
    </w:p>
    <w:p w:rsidR="005C0200" w:rsidRDefault="005C0200">
      <w:pPr>
        <w:pStyle w:val="ConsPlusNonformat"/>
        <w:jc w:val="both"/>
      </w:pPr>
      <w:r>
        <w:t xml:space="preserve">    Приложение: ___________________________________________________________</w:t>
      </w:r>
    </w:p>
    <w:p w:rsidR="005C0200" w:rsidRDefault="005C0200">
      <w:pPr>
        <w:pStyle w:val="ConsPlusNonformat"/>
        <w:jc w:val="both"/>
      </w:pPr>
      <w:r>
        <w:t xml:space="preserve">                указываются документы, подтверждающие стоимость 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</w:t>
      </w:r>
    </w:p>
    <w:p w:rsidR="005C0200" w:rsidRDefault="005C0200">
      <w:pPr>
        <w:pStyle w:val="ConsPlusNonformat"/>
        <w:jc w:val="both"/>
      </w:pPr>
      <w:r>
        <w:t xml:space="preserve">                                  (при их наличии)</w:t>
      </w:r>
    </w:p>
    <w:p w:rsidR="005C0200" w:rsidRDefault="005C0200">
      <w:pPr>
        <w:pStyle w:val="ConsPlusNonformat"/>
        <w:jc w:val="both"/>
      </w:pPr>
      <w:r>
        <w:t>___________________________________________________________________________</w:t>
      </w:r>
    </w:p>
    <w:p w:rsidR="005C0200" w:rsidRDefault="005C0200">
      <w:pPr>
        <w:pStyle w:val="ConsPlusNonformat"/>
        <w:jc w:val="both"/>
      </w:pPr>
      <w:r>
        <w:t xml:space="preserve">  с указанием наименования, количества листов и экземпляров в отношении</w:t>
      </w:r>
    </w:p>
    <w:p w:rsidR="005C0200" w:rsidRDefault="005C0200">
      <w:pPr>
        <w:pStyle w:val="ConsPlusNonformat"/>
        <w:jc w:val="both"/>
      </w:pPr>
      <w:r>
        <w:t xml:space="preserve">                           каждого прилагаемого</w:t>
      </w:r>
    </w:p>
    <w:p w:rsidR="005C0200" w:rsidRDefault="005C0200">
      <w:pPr>
        <w:pStyle w:val="ConsPlusNonformat"/>
        <w:jc w:val="both"/>
      </w:pPr>
      <w:r>
        <w:t>___________________________________________________________________________</w:t>
      </w:r>
    </w:p>
    <w:p w:rsidR="005C0200" w:rsidRDefault="005C0200">
      <w:pPr>
        <w:pStyle w:val="ConsPlusNonformat"/>
        <w:jc w:val="both"/>
      </w:pPr>
      <w:r>
        <w:t xml:space="preserve">                                 документа</w:t>
      </w:r>
    </w:p>
    <w:p w:rsidR="005C0200" w:rsidRDefault="005C0200">
      <w:pPr>
        <w:pStyle w:val="ConsPlusNonformat"/>
        <w:jc w:val="both"/>
      </w:pPr>
      <w:r>
        <w:t xml:space="preserve">    Настоящий акт составлен в 2 экземплярах.</w:t>
      </w:r>
    </w:p>
    <w:p w:rsidR="005C0200" w:rsidRDefault="005C0200">
      <w:pPr>
        <w:pStyle w:val="ConsPlusNonformat"/>
        <w:jc w:val="both"/>
      </w:pPr>
      <w:r>
        <w:t xml:space="preserve">    --------------------------------</w:t>
      </w:r>
    </w:p>
    <w:p w:rsidR="005C0200" w:rsidRDefault="005C0200">
      <w:pPr>
        <w:pStyle w:val="ConsPlusNonformat"/>
        <w:jc w:val="both"/>
      </w:pPr>
      <w:r>
        <w:t xml:space="preserve">    &lt;*&gt;   Заполняется  при  наличии  документов,  подтверждающих  стоимость</w:t>
      </w:r>
    </w:p>
    <w:p w:rsidR="005C0200" w:rsidRDefault="005C0200">
      <w:pPr>
        <w:pStyle w:val="ConsPlusNonformat"/>
        <w:jc w:val="both"/>
      </w:pPr>
      <w:r>
        <w:lastRenderedPageBreak/>
        <w:t>подарка.  В случае указания в документах, подтверждающих стоимость подарка,</w:t>
      </w:r>
    </w:p>
    <w:p w:rsidR="005C0200" w:rsidRDefault="005C0200">
      <w:pPr>
        <w:pStyle w:val="ConsPlusNonformat"/>
        <w:jc w:val="both"/>
      </w:pPr>
      <w:r>
        <w:t xml:space="preserve">стоимости  подарка  в  иностранной  валюте, стоимость подарка указывается </w:t>
      </w:r>
      <w:proofErr w:type="gramStart"/>
      <w:r>
        <w:t>в</w:t>
      </w:r>
      <w:proofErr w:type="gramEnd"/>
    </w:p>
    <w:p w:rsidR="005C0200" w:rsidRDefault="005C0200">
      <w:pPr>
        <w:pStyle w:val="ConsPlusNonformat"/>
        <w:jc w:val="both"/>
      </w:pPr>
      <w:proofErr w:type="gramStart"/>
      <w:r>
        <w:t>рублях</w:t>
      </w:r>
      <w:proofErr w:type="gramEnd"/>
      <w:r>
        <w:t xml:space="preserve">  по курсу Банка России на дату проведения протокольного мероприятия,</w:t>
      </w:r>
    </w:p>
    <w:p w:rsidR="005C0200" w:rsidRDefault="005C0200">
      <w:pPr>
        <w:pStyle w:val="ConsPlusNonformat"/>
        <w:jc w:val="both"/>
      </w:pPr>
      <w:r>
        <w:t>другого  официального  мероприятия,  на  дату  получения  подарка  в период</w:t>
      </w:r>
    </w:p>
    <w:p w:rsidR="005C0200" w:rsidRDefault="005C0200">
      <w:pPr>
        <w:pStyle w:val="ConsPlusNonformat"/>
        <w:jc w:val="both"/>
      </w:pPr>
      <w:r>
        <w:t>служебной командировки.</w:t>
      </w:r>
    </w:p>
    <w:p w:rsidR="005C0200" w:rsidRDefault="005C0200">
      <w:pPr>
        <w:pStyle w:val="ConsPlusNormal"/>
      </w:pPr>
    </w:p>
    <w:p w:rsidR="005C0200" w:rsidRDefault="005C0200">
      <w:pPr>
        <w:pStyle w:val="ConsPlusNormal"/>
      </w:pPr>
    </w:p>
    <w:p w:rsidR="005C0200" w:rsidRDefault="005C02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3511" w:rsidRDefault="00E13511"/>
    <w:sectPr w:rsidR="00E13511" w:rsidSect="000B065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200"/>
    <w:rsid w:val="005C0200"/>
    <w:rsid w:val="00E1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2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02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02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02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FCAC19C7C99145B51FA4E42734223645E9D44B98495A00C3E3AC809F3879E65F7952B4A60ECFB971F36A70ABDBDE26AF69DF081A065C1CuCkBN" TargetMode="External"/><Relationship Id="rId13" Type="http://schemas.openxmlformats.org/officeDocument/2006/relationships/hyperlink" Target="consultantplus://offline/ref=CEFCAC19C7C99145B51FBAE931587E3942E28A4E9E4F575798B5AAD7C0687FB31F3954E1E54ACAB979F83E20EF858775E822D20B071A5C1CDC01372Du5k2N" TargetMode="External"/><Relationship Id="rId18" Type="http://schemas.openxmlformats.org/officeDocument/2006/relationships/hyperlink" Target="consultantplus://offline/ref=CEFCAC19C7C99145B51FBAE931587E3942E28A4E974B56549DBCF7DDC83173B118360BF6E203C6B879F83F28E4DA8260F97ADD0A1A045D03C00336u2k5N" TargetMode="External"/><Relationship Id="rId26" Type="http://schemas.openxmlformats.org/officeDocument/2006/relationships/hyperlink" Target="consultantplus://offline/ref=CEFCAC19C7C99145B51FBAE931587E3942E28A4E974B56549DBCF7DDC83173B118360BF6E203C6B879F83C20E4DA8260F97ADD0A1A045D03C00336u2k5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EFCAC19C7C99145B51FBAE931587E3942E28A4E9E4C55569DB4AAD7C0687FB31F3954E1E54ACAB979F83E20E9858775E822D20B071A5C1CDC01372Du5k2N" TargetMode="External"/><Relationship Id="rId7" Type="http://schemas.openxmlformats.org/officeDocument/2006/relationships/hyperlink" Target="consultantplus://offline/ref=CEFCAC19C7C99145B51FBAE931587E3942E28A4E9E4C55569DB4AAD7C0687FB31F3954E1E54ACAB979F83E20EA858775E822D20B071A5C1CDC01372Du5k2N" TargetMode="External"/><Relationship Id="rId12" Type="http://schemas.openxmlformats.org/officeDocument/2006/relationships/hyperlink" Target="consultantplus://offline/ref=CEFCAC19C7C99145B51FBAE931587E3942E28A4E9E4D57539DB6AAD7C0687FB31F3954E1E54ACAB979F83E21E8858775E822D20B071A5C1CDC01372Du5k2N" TargetMode="External"/><Relationship Id="rId17" Type="http://schemas.openxmlformats.org/officeDocument/2006/relationships/hyperlink" Target="consultantplus://offline/ref=CEFCAC19C7C99145B51FBAE931587E3942E28A4E974B56549DBCF7DDC83173B118360BF6E203C6B879F83F29E4DA8260F97ADD0A1A045D03C00336u2k5N" TargetMode="External"/><Relationship Id="rId25" Type="http://schemas.openxmlformats.org/officeDocument/2006/relationships/hyperlink" Target="consultantplus://offline/ref=CEFCAC19C7C99145B51FBAE931587E3942E28A4E9E4F575798B5AAD7C0687FB31F3954E1E54ACAB979F83E20E8858775E822D20B071A5C1CDC01372Du5k2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EFCAC19C7C99145B51FBAE931587E3942E28A4E974B56549DBCF7DDC83173B118360BF6E203C6B879F83F26E4DA8260F97ADD0A1A045D03C00336u2k5N" TargetMode="External"/><Relationship Id="rId20" Type="http://schemas.openxmlformats.org/officeDocument/2006/relationships/hyperlink" Target="consultantplus://offline/ref=CEFCAC19C7C99145B51FBAE931587E3942E28A4E9E4D55539DB6AAD7C0687FB31F3954E1E54ACAB979F83E20EA858775E822D20B071A5C1CDC01372Du5k2N" TargetMode="External"/><Relationship Id="rId29" Type="http://schemas.openxmlformats.org/officeDocument/2006/relationships/hyperlink" Target="consultantplus://offline/ref=CEFCAC19C7C99145B51FBAE931587E3942E28A4E9E4F575798B5AAD7C0687FB31F3954E1E54ACAB979F83E20E6858775E822D20B071A5C1CDC01372Du5k2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FCAC19C7C99145B51FBAE931587E3942E28A4E9E4D55539DB6AAD7C0687FB31F3954E1E54ACAB979F83E20EB858775E822D20B071A5C1CDC01372Du5k2N" TargetMode="External"/><Relationship Id="rId11" Type="http://schemas.openxmlformats.org/officeDocument/2006/relationships/hyperlink" Target="consultantplus://offline/ref=CEFCAC19C7C99145B51FBAE931587E3942E28A4E9E4F56539CBEAAD7C0687FB31F3954E1F74A92B57BFB2021EE90D124ADu7kEN" TargetMode="External"/><Relationship Id="rId24" Type="http://schemas.openxmlformats.org/officeDocument/2006/relationships/hyperlink" Target="consultantplus://offline/ref=CEFCAC19C7C99145B51FBAE931587E3942E28A4E9E4F575798B5AAD7C0687FB31F3954E1E54ACAB979F83E20E9858775E822D20B071A5C1CDC01372Du5k2N" TargetMode="External"/><Relationship Id="rId5" Type="http://schemas.openxmlformats.org/officeDocument/2006/relationships/hyperlink" Target="consultantplus://offline/ref=CEFCAC19C7C99145B51FBAE931587E3942E28A4E9E4F575798B5AAD7C0687FB31F3954E1E54ACAB979F83E21E8858775E822D20B071A5C1CDC01372Du5k2N" TargetMode="External"/><Relationship Id="rId15" Type="http://schemas.openxmlformats.org/officeDocument/2006/relationships/hyperlink" Target="consultantplus://offline/ref=CEFCAC19C7C99145B51FBAE931587E3942E28A4E9E4C52569DB0AAD7C0687FB31F3954E1E54ACAB979F93F25ED858775E822D20B071A5C1CDC01372Du5k2N" TargetMode="External"/><Relationship Id="rId23" Type="http://schemas.openxmlformats.org/officeDocument/2006/relationships/hyperlink" Target="consultantplus://offline/ref=CEFCAC19C7C99145B51FBAE931587E3942E28A4E974B56549DBCF7DDC83173B118360BF6E203C6B879F83C21E4DA8260F97ADD0A1A045D03C00336u2k5N" TargetMode="External"/><Relationship Id="rId28" Type="http://schemas.openxmlformats.org/officeDocument/2006/relationships/hyperlink" Target="consultantplus://offline/ref=CEFCAC19C7C99145B51FBAE931587E3942E28A4E9E4C55569DB4AAD7C0687FB31F3954E1E54ACAB979F83E20E9858775E822D20B071A5C1CDC01372Du5k2N" TargetMode="External"/><Relationship Id="rId10" Type="http://schemas.openxmlformats.org/officeDocument/2006/relationships/hyperlink" Target="consultantplus://offline/ref=CEFCAC19C7C99145B51FA4E42734223647E1D3479A485A00C3E3AC809F3879E65F7952B4A60EC7BD78F36A70ABDBDE26AF69DF081A065C1CuCkBN" TargetMode="External"/><Relationship Id="rId19" Type="http://schemas.openxmlformats.org/officeDocument/2006/relationships/hyperlink" Target="consultantplus://offline/ref=CEFCAC19C7C99145B51FBAE931587E3942E28A4E9E4F575798B5AAD7C0687FB31F3954E1E54ACAB979F83E20EC858775E822D20B071A5C1CDC01372Du5k2N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CEFCAC19C7C99145B51FBAE931587E3942E28A4E974B56549DBCF7DDC83173B118360BF6E203C6B879F83F24E4DA8260F97ADD0A1A045D03C00336u2k5N" TargetMode="External"/><Relationship Id="rId9" Type="http://schemas.openxmlformats.org/officeDocument/2006/relationships/hyperlink" Target="consultantplus://offline/ref=CEFCAC19C7C99145B51FA4E42734223645E8D4429C4A5A00C3E3AC809F3879E65F7952B1A30593E93DAD3323EC90D325B275DF08u0kDN" TargetMode="External"/><Relationship Id="rId14" Type="http://schemas.openxmlformats.org/officeDocument/2006/relationships/hyperlink" Target="consultantplus://offline/ref=CEFCAC19C7C99145B51FBAE931587E3942E28A4E9E4F575798B5AAD7C0687FB31F3954E1E54ACAB979F83E20ED858775E822D20B071A5C1CDC01372Du5k2N" TargetMode="External"/><Relationship Id="rId22" Type="http://schemas.openxmlformats.org/officeDocument/2006/relationships/hyperlink" Target="consultantplus://offline/ref=CEFCAC19C7C99145B51FBAE931587E3942E28A4E9E4C52569DB0AAD7C0687FB31F3954E1E54ACAB979F93F25ED858775E822D20B071A5C1CDC01372Du5k2N" TargetMode="External"/><Relationship Id="rId27" Type="http://schemas.openxmlformats.org/officeDocument/2006/relationships/hyperlink" Target="consultantplus://offline/ref=CEFCAC19C7C99145B51FBAE931587E3942E28A4E9E4D55539DB6AAD7C0687FB31F3954E1E54ACAB979F83E20EA858775E822D20B071A5C1CDC01372Du5k2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4193</Words>
  <Characters>23904</Characters>
  <Application>Microsoft Office Word</Application>
  <DocSecurity>0</DocSecurity>
  <Lines>199</Lines>
  <Paragraphs>56</Paragraphs>
  <ScaleCrop>false</ScaleCrop>
  <Company/>
  <LinksUpToDate>false</LinksUpToDate>
  <CharactersWithSpaces>28041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2019-01-23T13:36:00Z</dcterms:created>
  <dcterms:modified xsi:type="dcterms:W3CDTF">2019-01-23T13:37:00Z</dcterms:modified>
</cp:coreProperties>
</file>