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DA" w:rsidRDefault="00465BDA">
      <w:pPr>
        <w:pStyle w:val="ConsPlusTitle"/>
        <w:jc w:val="center"/>
        <w:outlineLvl w:val="0"/>
      </w:pPr>
      <w:r>
        <w:t>ПРАВИТЕЛЬСТВО ИВАНОВСКОЙ ОБЛАСТИ</w:t>
      </w:r>
    </w:p>
    <w:p w:rsidR="00465BDA" w:rsidRDefault="00465BDA">
      <w:pPr>
        <w:pStyle w:val="ConsPlusTitle"/>
        <w:jc w:val="center"/>
      </w:pPr>
    </w:p>
    <w:p w:rsidR="00465BDA" w:rsidRDefault="00465BDA">
      <w:pPr>
        <w:pStyle w:val="ConsPlusTitle"/>
        <w:jc w:val="center"/>
      </w:pPr>
      <w:r>
        <w:t>РАСПОРЯЖЕНИЕ</w:t>
      </w:r>
    </w:p>
    <w:p w:rsidR="00465BDA" w:rsidRDefault="00465BDA">
      <w:pPr>
        <w:pStyle w:val="ConsPlusTitle"/>
        <w:jc w:val="center"/>
      </w:pPr>
      <w:r>
        <w:t>от 1 ноября 2011 г. N 304-рп</w:t>
      </w:r>
    </w:p>
    <w:p w:rsidR="00465BDA" w:rsidRDefault="00465BDA">
      <w:pPr>
        <w:pStyle w:val="ConsPlusTitle"/>
        <w:jc w:val="center"/>
      </w:pPr>
    </w:p>
    <w:p w:rsidR="00465BDA" w:rsidRDefault="00465BDA">
      <w:pPr>
        <w:pStyle w:val="ConsPlusTitle"/>
        <w:jc w:val="center"/>
      </w:pPr>
      <w:r>
        <w:t>ОБ УТВЕРЖДЕНИИ ПЕРЕЧНЯ ЦЕНТРАЛЬНЫХ ИСПОЛНИТЕЛЬНЫХ ОРГАНОВ</w:t>
      </w:r>
    </w:p>
    <w:p w:rsidR="00465BDA" w:rsidRDefault="00465BDA">
      <w:pPr>
        <w:pStyle w:val="ConsPlusTitle"/>
        <w:jc w:val="center"/>
      </w:pPr>
      <w:r>
        <w:t xml:space="preserve">ГОСУДАРСТВЕННОЙ ВЛАСТИ ИВАНОВСКОЙ ОБЛАСТИ, </w:t>
      </w:r>
      <w:proofErr w:type="gramStart"/>
      <w:r>
        <w:t>ТЕРРИТОРИАЛЬНЫХ</w:t>
      </w:r>
      <w:proofErr w:type="gramEnd"/>
    </w:p>
    <w:p w:rsidR="00465BDA" w:rsidRDefault="00465BDA">
      <w:pPr>
        <w:pStyle w:val="ConsPlusTitle"/>
        <w:jc w:val="center"/>
      </w:pPr>
      <w:r>
        <w:t xml:space="preserve">ОРГАНОВ ЦЕНТРАЛЬНЫХ ИСПОЛНИТЕЛЬНЫХ ОРГАНОВ </w:t>
      </w:r>
      <w:proofErr w:type="gramStart"/>
      <w:r>
        <w:t>ГОСУДАРСТВЕННОЙ</w:t>
      </w:r>
      <w:proofErr w:type="gramEnd"/>
    </w:p>
    <w:p w:rsidR="00465BDA" w:rsidRDefault="00465BDA">
      <w:pPr>
        <w:pStyle w:val="ConsPlusTitle"/>
        <w:jc w:val="center"/>
      </w:pPr>
      <w:r>
        <w:t>ВЛАСТИ ИВАНОВСКОЙ ОБЛАСТИ</w:t>
      </w:r>
    </w:p>
    <w:p w:rsidR="00465BDA" w:rsidRDefault="00465B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65B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5BDA" w:rsidRDefault="00465B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Ивановской области</w:t>
            </w:r>
            <w:proofErr w:type="gramEnd"/>
          </w:p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4" w:history="1">
              <w:r>
                <w:rPr>
                  <w:color w:val="0000FF"/>
                </w:rPr>
                <w:t>N 240-рп</w:t>
              </w:r>
            </w:hyperlink>
            <w:r>
              <w:rPr>
                <w:color w:val="392C69"/>
              </w:rPr>
              <w:t xml:space="preserve">, от 27.03.2013 </w:t>
            </w:r>
            <w:hyperlink r:id="rId5" w:history="1">
              <w:r>
                <w:rPr>
                  <w:color w:val="0000FF"/>
                </w:rPr>
                <w:t>N 65-рп</w:t>
              </w:r>
            </w:hyperlink>
            <w:r>
              <w:rPr>
                <w:color w:val="392C69"/>
              </w:rPr>
              <w:t xml:space="preserve">, от 09.04.2013 </w:t>
            </w:r>
            <w:hyperlink r:id="rId6" w:history="1">
              <w:r>
                <w:rPr>
                  <w:color w:val="0000FF"/>
                </w:rPr>
                <w:t>N 77-рп</w:t>
              </w:r>
            </w:hyperlink>
            <w:r>
              <w:rPr>
                <w:color w:val="392C69"/>
              </w:rPr>
              <w:t>,</w:t>
            </w:r>
          </w:p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7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11.11.2013 </w:t>
            </w:r>
            <w:hyperlink r:id="rId8" w:history="1">
              <w:r>
                <w:rPr>
                  <w:color w:val="0000FF"/>
                </w:rPr>
                <w:t>N 278-рп</w:t>
              </w:r>
            </w:hyperlink>
            <w:r>
              <w:rPr>
                <w:color w:val="392C69"/>
              </w:rPr>
              <w:t xml:space="preserve">, от 21.08.2014 </w:t>
            </w:r>
            <w:hyperlink r:id="rId9" w:history="1">
              <w:r>
                <w:rPr>
                  <w:color w:val="0000FF"/>
                </w:rPr>
                <w:t>N 194-рп</w:t>
              </w:r>
            </w:hyperlink>
            <w:r>
              <w:rPr>
                <w:color w:val="392C69"/>
              </w:rPr>
              <w:t>,</w:t>
            </w:r>
          </w:p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10" w:history="1">
              <w:r>
                <w:rPr>
                  <w:color w:val="0000FF"/>
                </w:rPr>
                <w:t>N 7-рп</w:t>
              </w:r>
            </w:hyperlink>
            <w:r>
              <w:rPr>
                <w:color w:val="392C69"/>
              </w:rPr>
              <w:t xml:space="preserve">, от 31.08.2016 </w:t>
            </w:r>
            <w:hyperlink r:id="rId11" w:history="1">
              <w:r>
                <w:rPr>
                  <w:color w:val="0000FF"/>
                </w:rPr>
                <w:t>N 177-рп</w:t>
              </w:r>
            </w:hyperlink>
            <w:r>
              <w:rPr>
                <w:color w:val="392C69"/>
              </w:rPr>
              <w:t xml:space="preserve">, от 09.11.2018 </w:t>
            </w:r>
            <w:hyperlink r:id="rId12" w:history="1">
              <w:r>
                <w:rPr>
                  <w:color w:val="0000FF"/>
                </w:rPr>
                <w:t>N 130-рп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5BDA" w:rsidRDefault="00465BDA">
      <w:pPr>
        <w:pStyle w:val="ConsPlusNormal"/>
        <w:jc w:val="center"/>
      </w:pPr>
    </w:p>
    <w:p w:rsidR="00465BDA" w:rsidRDefault="00465BDA">
      <w:pPr>
        <w:pStyle w:val="ConsPlusNormal"/>
        <w:ind w:firstLine="540"/>
        <w:jc w:val="both"/>
      </w:pPr>
      <w:r>
        <w:t xml:space="preserve">В соответствии с </w:t>
      </w:r>
      <w:hyperlink r:id="rId13" w:history="1">
        <w:r>
          <w:rPr>
            <w:color w:val="0000FF"/>
          </w:rPr>
          <w:t>Законом</w:t>
        </w:r>
      </w:hyperlink>
      <w:r>
        <w:t xml:space="preserve"> Ивановской области от 06.05.2011 N 42-ОЗ "О Правительстве Ивановской области и исполнительных органах государственной власти Ивановской области":</w:t>
      </w:r>
    </w:p>
    <w:p w:rsidR="00465BDA" w:rsidRDefault="00465BDA">
      <w:pPr>
        <w:pStyle w:val="ConsPlusNormal"/>
        <w:ind w:firstLine="540"/>
        <w:jc w:val="both"/>
      </w:pPr>
    </w:p>
    <w:p w:rsidR="00465BDA" w:rsidRDefault="00465BDA">
      <w:pPr>
        <w:pStyle w:val="ConsPlusNormal"/>
        <w:ind w:firstLine="540"/>
        <w:jc w:val="both"/>
      </w:pPr>
      <w:r>
        <w:t xml:space="preserve">Утвердить </w:t>
      </w:r>
      <w:hyperlink w:anchor="P33" w:history="1">
        <w:r>
          <w:rPr>
            <w:color w:val="0000FF"/>
          </w:rPr>
          <w:t>перечень</w:t>
        </w:r>
      </w:hyperlink>
      <w:r>
        <w:t xml:space="preserve"> центральных исполнительных органов государственной власти Ивановской области, территориальных органов центральных исполнительных органов государственной власти Ивановской области (прилагается).</w:t>
      </w:r>
    </w:p>
    <w:p w:rsidR="00465BDA" w:rsidRDefault="00465BDA">
      <w:pPr>
        <w:pStyle w:val="ConsPlusNormal"/>
        <w:ind w:firstLine="540"/>
        <w:jc w:val="both"/>
      </w:pPr>
    </w:p>
    <w:p w:rsidR="00465BDA" w:rsidRDefault="00465BDA">
      <w:pPr>
        <w:pStyle w:val="ConsPlusNormal"/>
        <w:jc w:val="right"/>
      </w:pPr>
      <w:r>
        <w:t>Губернатор Ивановской области</w:t>
      </w:r>
    </w:p>
    <w:p w:rsidR="00465BDA" w:rsidRDefault="00465BDA">
      <w:pPr>
        <w:pStyle w:val="ConsPlusNormal"/>
        <w:jc w:val="right"/>
      </w:pPr>
      <w:r>
        <w:t>М.А.МЕНЬ</w:t>
      </w:r>
    </w:p>
    <w:p w:rsidR="00465BDA" w:rsidRDefault="00465BDA">
      <w:pPr>
        <w:pStyle w:val="ConsPlusNormal"/>
        <w:jc w:val="right"/>
      </w:pPr>
    </w:p>
    <w:p w:rsidR="00465BDA" w:rsidRDefault="00465BDA">
      <w:pPr>
        <w:pStyle w:val="ConsPlusNormal"/>
        <w:jc w:val="right"/>
      </w:pPr>
    </w:p>
    <w:p w:rsidR="00465BDA" w:rsidRDefault="00465BDA">
      <w:pPr>
        <w:pStyle w:val="ConsPlusNormal"/>
        <w:jc w:val="right"/>
      </w:pPr>
    </w:p>
    <w:p w:rsidR="00465BDA" w:rsidRDefault="00465BDA">
      <w:pPr>
        <w:pStyle w:val="ConsPlusNormal"/>
        <w:jc w:val="right"/>
      </w:pPr>
    </w:p>
    <w:p w:rsidR="00465BDA" w:rsidRDefault="00465BDA">
      <w:pPr>
        <w:pStyle w:val="ConsPlusNormal"/>
        <w:jc w:val="right"/>
      </w:pPr>
    </w:p>
    <w:p w:rsidR="00465BDA" w:rsidRDefault="00465BDA">
      <w:pPr>
        <w:pStyle w:val="ConsPlusNormal"/>
        <w:jc w:val="right"/>
        <w:outlineLvl w:val="0"/>
      </w:pPr>
      <w:r>
        <w:t>Приложение</w:t>
      </w:r>
    </w:p>
    <w:p w:rsidR="00465BDA" w:rsidRDefault="00465BDA">
      <w:pPr>
        <w:pStyle w:val="ConsPlusNormal"/>
        <w:jc w:val="right"/>
      </w:pPr>
      <w:r>
        <w:t>к распоряжению</w:t>
      </w:r>
    </w:p>
    <w:p w:rsidR="00465BDA" w:rsidRDefault="00465BDA">
      <w:pPr>
        <w:pStyle w:val="ConsPlusNormal"/>
        <w:jc w:val="right"/>
      </w:pPr>
      <w:r>
        <w:t>Правительства</w:t>
      </w:r>
    </w:p>
    <w:p w:rsidR="00465BDA" w:rsidRDefault="00465BDA">
      <w:pPr>
        <w:pStyle w:val="ConsPlusNormal"/>
        <w:jc w:val="right"/>
      </w:pPr>
      <w:r>
        <w:t>Ивановской области</w:t>
      </w:r>
    </w:p>
    <w:p w:rsidR="00465BDA" w:rsidRDefault="00465BDA">
      <w:pPr>
        <w:pStyle w:val="ConsPlusNormal"/>
        <w:jc w:val="right"/>
      </w:pPr>
      <w:r>
        <w:t>от 01.11.2011 N 304-рп</w:t>
      </w:r>
    </w:p>
    <w:p w:rsidR="00465BDA" w:rsidRDefault="00465BDA">
      <w:pPr>
        <w:pStyle w:val="ConsPlusNormal"/>
        <w:jc w:val="right"/>
      </w:pPr>
    </w:p>
    <w:p w:rsidR="00465BDA" w:rsidRDefault="00465BDA">
      <w:pPr>
        <w:pStyle w:val="ConsPlusTitle"/>
        <w:jc w:val="center"/>
      </w:pPr>
      <w:bookmarkStart w:id="0" w:name="P33"/>
      <w:bookmarkEnd w:id="0"/>
      <w:r>
        <w:t>ПЕРЕЧЕНЬ</w:t>
      </w:r>
    </w:p>
    <w:p w:rsidR="00465BDA" w:rsidRDefault="00465BDA">
      <w:pPr>
        <w:pStyle w:val="ConsPlusTitle"/>
        <w:jc w:val="center"/>
      </w:pPr>
      <w:r>
        <w:t>ЦЕНТРАЛЬНЫХ ИСПОЛНИТЕЛЬНЫХ ОРГАНОВ ГОСУДАРСТВЕННОЙ ВЛАСТИ</w:t>
      </w:r>
    </w:p>
    <w:p w:rsidR="00465BDA" w:rsidRDefault="00465BDA">
      <w:pPr>
        <w:pStyle w:val="ConsPlusTitle"/>
        <w:jc w:val="center"/>
      </w:pPr>
      <w:r>
        <w:t>ИВАНОВСКОЙ ОБЛАСТИ, ТЕРРИТОРИАЛЬНЫХ ОРГАНОВ ЦЕНТРАЛЬНЫХ</w:t>
      </w:r>
    </w:p>
    <w:p w:rsidR="00465BDA" w:rsidRDefault="00465BDA">
      <w:pPr>
        <w:pStyle w:val="ConsPlusTitle"/>
        <w:jc w:val="center"/>
      </w:pPr>
      <w:r>
        <w:t>ИСПОЛНИТЕЛЬНЫХ ОРГАНОВ ГОСУДАРСТВЕННОЙ ВЛАСТИ</w:t>
      </w:r>
    </w:p>
    <w:p w:rsidR="00465BDA" w:rsidRDefault="00465BDA">
      <w:pPr>
        <w:pStyle w:val="ConsPlusTitle"/>
        <w:jc w:val="center"/>
      </w:pPr>
      <w:r>
        <w:t>ИВАНОВСКОЙ ОБЛАСТИ</w:t>
      </w:r>
    </w:p>
    <w:p w:rsidR="00465BDA" w:rsidRDefault="00465BD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465BD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465BDA" w:rsidRDefault="00465BDA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Распоряжений Правительства Ивановской области</w:t>
            </w:r>
            <w:proofErr w:type="gramEnd"/>
          </w:p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04.09.2012 </w:t>
            </w:r>
            <w:hyperlink r:id="rId14" w:history="1">
              <w:r>
                <w:rPr>
                  <w:color w:val="0000FF"/>
                </w:rPr>
                <w:t>N 240-рп</w:t>
              </w:r>
            </w:hyperlink>
            <w:r>
              <w:rPr>
                <w:color w:val="392C69"/>
              </w:rPr>
              <w:t xml:space="preserve">, от 27.03.2013 </w:t>
            </w:r>
            <w:hyperlink r:id="rId15" w:history="1">
              <w:r>
                <w:rPr>
                  <w:color w:val="0000FF"/>
                </w:rPr>
                <w:t>N 65-рп</w:t>
              </w:r>
            </w:hyperlink>
            <w:r>
              <w:rPr>
                <w:color w:val="392C69"/>
              </w:rPr>
              <w:t xml:space="preserve">, от 09.04.2013 </w:t>
            </w:r>
            <w:hyperlink r:id="rId16" w:history="1">
              <w:r>
                <w:rPr>
                  <w:color w:val="0000FF"/>
                </w:rPr>
                <w:t>N 77-рп</w:t>
              </w:r>
            </w:hyperlink>
            <w:r>
              <w:rPr>
                <w:color w:val="392C69"/>
              </w:rPr>
              <w:t>,</w:t>
            </w:r>
          </w:p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02.10.2013 </w:t>
            </w:r>
            <w:hyperlink r:id="rId17" w:history="1">
              <w:r>
                <w:rPr>
                  <w:color w:val="0000FF"/>
                </w:rPr>
                <w:t>N 254-рп</w:t>
              </w:r>
            </w:hyperlink>
            <w:r>
              <w:rPr>
                <w:color w:val="392C69"/>
              </w:rPr>
              <w:t xml:space="preserve">, от 11.11.2013 </w:t>
            </w:r>
            <w:hyperlink r:id="rId18" w:history="1">
              <w:r>
                <w:rPr>
                  <w:color w:val="0000FF"/>
                </w:rPr>
                <w:t>N 278-рп</w:t>
              </w:r>
            </w:hyperlink>
            <w:r>
              <w:rPr>
                <w:color w:val="392C69"/>
              </w:rPr>
              <w:t xml:space="preserve">, от 21.08.2014 </w:t>
            </w:r>
            <w:hyperlink r:id="rId19" w:history="1">
              <w:r>
                <w:rPr>
                  <w:color w:val="0000FF"/>
                </w:rPr>
                <w:t>N 194-рп</w:t>
              </w:r>
            </w:hyperlink>
            <w:r>
              <w:rPr>
                <w:color w:val="392C69"/>
              </w:rPr>
              <w:t>,</w:t>
            </w:r>
          </w:p>
          <w:p w:rsidR="00465BDA" w:rsidRDefault="00465BD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28.01.2015 </w:t>
            </w:r>
            <w:hyperlink r:id="rId20" w:history="1">
              <w:r>
                <w:rPr>
                  <w:color w:val="0000FF"/>
                </w:rPr>
                <w:t>N 7-рп</w:t>
              </w:r>
            </w:hyperlink>
            <w:r>
              <w:rPr>
                <w:color w:val="392C69"/>
              </w:rPr>
              <w:t xml:space="preserve">, от 31.08.2016 </w:t>
            </w:r>
            <w:hyperlink r:id="rId21" w:history="1">
              <w:r>
                <w:rPr>
                  <w:color w:val="0000FF"/>
                </w:rPr>
                <w:t>N 177-рп</w:t>
              </w:r>
            </w:hyperlink>
            <w:r>
              <w:rPr>
                <w:color w:val="392C69"/>
              </w:rPr>
              <w:t xml:space="preserve">, от 09.11.2018 </w:t>
            </w:r>
            <w:hyperlink r:id="rId22" w:history="1">
              <w:r>
                <w:rPr>
                  <w:color w:val="0000FF"/>
                </w:rPr>
                <w:t>N 130-рп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465BDA" w:rsidRDefault="00465BDA">
      <w:pPr>
        <w:pStyle w:val="ConsPlusNormal"/>
        <w:jc w:val="both"/>
      </w:pPr>
    </w:p>
    <w:p w:rsidR="00465BDA" w:rsidRDefault="00465BDA">
      <w:pPr>
        <w:pStyle w:val="ConsPlusTitle"/>
        <w:jc w:val="center"/>
        <w:outlineLvl w:val="1"/>
      </w:pPr>
      <w:r>
        <w:t>1. Центральные исполнительные органы</w:t>
      </w:r>
    </w:p>
    <w:p w:rsidR="00465BDA" w:rsidRDefault="00465BDA">
      <w:pPr>
        <w:pStyle w:val="ConsPlusTitle"/>
        <w:jc w:val="center"/>
      </w:pPr>
      <w:r>
        <w:t>государственной власти Ивановской области</w:t>
      </w:r>
    </w:p>
    <w:p w:rsidR="00465BDA" w:rsidRDefault="00465BDA">
      <w:pPr>
        <w:pStyle w:val="ConsPlusNormal"/>
        <w:jc w:val="center"/>
      </w:pPr>
      <w:proofErr w:type="gramStart"/>
      <w:r>
        <w:t xml:space="preserve">(в ред. </w:t>
      </w:r>
      <w:hyperlink r:id="rId23" w:history="1">
        <w:r>
          <w:rPr>
            <w:color w:val="0000FF"/>
          </w:rPr>
          <w:t>Распоряжения</w:t>
        </w:r>
      </w:hyperlink>
      <w:r>
        <w:t xml:space="preserve"> Правительства Ивановской области</w:t>
      </w:r>
      <w:proofErr w:type="gramEnd"/>
    </w:p>
    <w:p w:rsidR="00465BDA" w:rsidRDefault="00465BDA">
      <w:pPr>
        <w:pStyle w:val="ConsPlusNormal"/>
        <w:jc w:val="center"/>
      </w:pPr>
      <w:r>
        <w:t>от 28.01.2015 N 7-рп)</w:t>
      </w:r>
    </w:p>
    <w:p w:rsidR="00465BDA" w:rsidRDefault="00465BDA">
      <w:pPr>
        <w:pStyle w:val="ConsPlusNormal"/>
        <w:ind w:firstLine="540"/>
        <w:jc w:val="both"/>
      </w:pPr>
    </w:p>
    <w:p w:rsidR="00465BDA" w:rsidRDefault="00465BDA">
      <w:pPr>
        <w:pStyle w:val="ConsPlusNormal"/>
        <w:ind w:firstLine="540"/>
        <w:jc w:val="both"/>
      </w:pPr>
      <w:r>
        <w:t>1.1. Департаменты: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Административный Департамент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внутренней политики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дорожного хозяйства и транспорта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жилищно-коммунального хозяйства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здравоохранения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конкурсов и аукционов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культуры и туризма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образования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природных ресурсов и экологии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развития информационного общества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сельского хозяйства и продовольствия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социальной защиты населения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спорта Ивановской области.</w:t>
      </w:r>
    </w:p>
    <w:p w:rsidR="00465BDA" w:rsidRDefault="00465BDA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Распоряжения</w:t>
        </w:r>
      </w:hyperlink>
      <w:r>
        <w:t xml:space="preserve"> Правительства Ивановской области от 09.11.2018 N 130-рп)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строительства и архитектуры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управления имуществом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финансов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экономического развития и торговли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Департамент энергетики и тарифов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1.2. Комитеты: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Комитет Ивановской области ЗАГС.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Комитет Ивановской области по лесному хозяйству.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Комитет Ивановской области по труду, содействию занятости населения и трудовой миграции.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Комитет Ивановской области по государственной охране объектов культурного наследия.</w:t>
      </w:r>
    </w:p>
    <w:p w:rsidR="00465BDA" w:rsidRDefault="00465BDA">
      <w:pPr>
        <w:pStyle w:val="ConsPlusNormal"/>
        <w:jc w:val="both"/>
      </w:pPr>
      <w:r>
        <w:t xml:space="preserve">(абзац введен </w:t>
      </w:r>
      <w:hyperlink r:id="rId25" w:history="1">
        <w:r>
          <w:rPr>
            <w:color w:val="0000FF"/>
          </w:rPr>
          <w:t>Распоряжением</w:t>
        </w:r>
      </w:hyperlink>
      <w:r>
        <w:t xml:space="preserve"> Правительства Ивановской области от 31.08.2016 N 177-рп)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1.3. Службы: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Служба ветеринарии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Служба государственной жилищной инспекции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Служба государственного строительного надзора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lastRenderedPageBreak/>
        <w:t>Служба государственного финансового контроля Ивановской области.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1.4. Представительства: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Представительство Правительства Ивановской области в городе Москве.</w:t>
      </w:r>
    </w:p>
    <w:p w:rsidR="00465BDA" w:rsidRDefault="00465BDA">
      <w:pPr>
        <w:pStyle w:val="ConsPlusNormal"/>
        <w:ind w:firstLine="540"/>
        <w:jc w:val="both"/>
      </w:pPr>
    </w:p>
    <w:p w:rsidR="00465BDA" w:rsidRDefault="00465BDA">
      <w:pPr>
        <w:pStyle w:val="ConsPlusTitle"/>
        <w:jc w:val="center"/>
        <w:outlineLvl w:val="1"/>
      </w:pPr>
      <w:r>
        <w:t xml:space="preserve">2. Территориальные органы </w:t>
      </w:r>
      <w:proofErr w:type="gramStart"/>
      <w:r>
        <w:t>центральных</w:t>
      </w:r>
      <w:proofErr w:type="gramEnd"/>
      <w:r>
        <w:t xml:space="preserve"> исполнительных</w:t>
      </w:r>
    </w:p>
    <w:p w:rsidR="00465BDA" w:rsidRDefault="00465BDA">
      <w:pPr>
        <w:pStyle w:val="ConsPlusTitle"/>
        <w:jc w:val="center"/>
      </w:pPr>
      <w:r>
        <w:t>органов государственной власти Ивановской области</w:t>
      </w:r>
    </w:p>
    <w:p w:rsidR="00465BDA" w:rsidRDefault="00465BDA">
      <w:pPr>
        <w:pStyle w:val="ConsPlusNormal"/>
        <w:jc w:val="center"/>
      </w:pPr>
      <w:proofErr w:type="gramStart"/>
      <w:r>
        <w:t xml:space="preserve">(в ред. </w:t>
      </w:r>
      <w:hyperlink r:id="rId26" w:history="1">
        <w:r>
          <w:rPr>
            <w:color w:val="0000FF"/>
          </w:rPr>
          <w:t>Распоряжения</w:t>
        </w:r>
      </w:hyperlink>
      <w:r>
        <w:t xml:space="preserve"> Правительства Ивановской области</w:t>
      </w:r>
      <w:proofErr w:type="gramEnd"/>
    </w:p>
    <w:p w:rsidR="00465BDA" w:rsidRDefault="00465BDA">
      <w:pPr>
        <w:pStyle w:val="ConsPlusNormal"/>
        <w:jc w:val="center"/>
      </w:pPr>
      <w:r>
        <w:t>от 31.08.2016 N 177-рп)</w:t>
      </w:r>
    </w:p>
    <w:p w:rsidR="00465BDA" w:rsidRDefault="00465BDA">
      <w:pPr>
        <w:pStyle w:val="ConsPlusNormal"/>
        <w:ind w:firstLine="540"/>
        <w:jc w:val="both"/>
      </w:pPr>
    </w:p>
    <w:p w:rsidR="00465BDA" w:rsidRDefault="00465BDA">
      <w:pPr>
        <w:pStyle w:val="ConsPlusNormal"/>
        <w:ind w:firstLine="540"/>
        <w:jc w:val="both"/>
      </w:pPr>
      <w:r>
        <w:t xml:space="preserve">2.1. Территориальное управление социальной защиты населения по городскому округу Вичуга и </w:t>
      </w:r>
      <w:proofErr w:type="spellStart"/>
      <w:r>
        <w:t>Вичугскому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2.2. Территориальное управление социальной защиты населения по </w:t>
      </w:r>
      <w:proofErr w:type="spellStart"/>
      <w:r>
        <w:t>Гаврилово-Посадскому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2.3. Территориальное управление социальной защиты населения по Заволжскому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2.4. Территориальное управление социальной защиты населения по городу Иванову.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2.5. Территориальное управление социальной защиты населения по Ильинскому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2.6. Территориальное управление социальной защиты населения по городскому округу Кинешма и Кинешемскому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2.7. Территориальное управление социальной защиты населения по Комсомольскому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2.8. Территориальное управление социальной защиты населения по городскому округу Кохма и Ивановскому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2.9. Территориальное управление социальной защиты населения по </w:t>
      </w:r>
      <w:proofErr w:type="spellStart"/>
      <w:r>
        <w:t>Лежневскому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2.10. Территориальное управление социальной защиты населения по </w:t>
      </w:r>
      <w:proofErr w:type="spellStart"/>
      <w:r>
        <w:t>Лухскому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2.11. Территориальное управление социальной защиты населения по Палехскому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2.12. Территориальное управление социальной защиты населения по </w:t>
      </w:r>
      <w:proofErr w:type="spellStart"/>
      <w:r>
        <w:t>Пестяковскому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2.13. Территориальное управление социальной защиты населения по Приволжскому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2.14. Территориальное управление социальной защиты населения по </w:t>
      </w:r>
      <w:proofErr w:type="spellStart"/>
      <w:r>
        <w:t>Пучежскому</w:t>
      </w:r>
      <w:proofErr w:type="spellEnd"/>
      <w:r>
        <w:t xml:space="preserve"> и </w:t>
      </w:r>
      <w:proofErr w:type="spellStart"/>
      <w:r>
        <w:t>Верхнеландеховскому</w:t>
      </w:r>
      <w:proofErr w:type="spellEnd"/>
      <w:r>
        <w:t xml:space="preserve"> муниципальным районам.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2.15. Территориальное управление социальной защиты населения по Родниковскому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2.16. Территориальное управление социальной защиты населения по Савинскому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lastRenderedPageBreak/>
        <w:t xml:space="preserve">2.17. Территориальное управление социальной защиты населения по городскому округу Тейково и </w:t>
      </w:r>
      <w:proofErr w:type="spellStart"/>
      <w:r>
        <w:t>Тейковскому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2.18. Территориальное управление социальной защиты населения по </w:t>
      </w:r>
      <w:proofErr w:type="spellStart"/>
      <w:r>
        <w:t>Фурмановскому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>2.19. Территориальное управление социальной защиты населения по городскому округу Шуя и Шуйскому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2.20. Территориальное управление социальной защиты населения по </w:t>
      </w:r>
      <w:proofErr w:type="spellStart"/>
      <w:r>
        <w:t>Южскому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  <w:spacing w:before="220"/>
        <w:ind w:firstLine="540"/>
        <w:jc w:val="both"/>
      </w:pPr>
      <w:r>
        <w:t xml:space="preserve">2.21. Территориальное управление социальной защиты населения по </w:t>
      </w:r>
      <w:proofErr w:type="spellStart"/>
      <w:r>
        <w:t>Юрьевецкому</w:t>
      </w:r>
      <w:proofErr w:type="spellEnd"/>
      <w:r>
        <w:t xml:space="preserve"> муниципальному району.</w:t>
      </w:r>
    </w:p>
    <w:p w:rsidR="00465BDA" w:rsidRDefault="00465BDA">
      <w:pPr>
        <w:pStyle w:val="ConsPlusNormal"/>
      </w:pPr>
    </w:p>
    <w:p w:rsidR="00465BDA" w:rsidRDefault="00465BDA">
      <w:pPr>
        <w:pStyle w:val="ConsPlusNormal"/>
      </w:pPr>
    </w:p>
    <w:p w:rsidR="00465BDA" w:rsidRDefault="00465BD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60A0F" w:rsidRDefault="00A60A0F"/>
    <w:sectPr w:rsidR="00A60A0F" w:rsidSect="00D3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BDA"/>
    <w:rsid w:val="00465BDA"/>
    <w:rsid w:val="00A60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65B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65BD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34C575A56FB15E60D243587839D8C5E5F4294BE286C3A7CAE2E0B5B3E09ED85A560F778C94F7C144D9737BE241832467FEDD6DC8FA30675F63189dEG3J" TargetMode="External"/><Relationship Id="rId13" Type="http://schemas.openxmlformats.org/officeDocument/2006/relationships/hyperlink" Target="consultantplus://offline/ref=C34C575A56FB15E60D243587839D8C5E5F4294BE2E6B337EAA2656513650E187A26FA86FCE0670154D9737BC294737536EB5D9DA95BD076AEA3388EBd3GDJ" TargetMode="External"/><Relationship Id="rId18" Type="http://schemas.openxmlformats.org/officeDocument/2006/relationships/hyperlink" Target="consultantplus://offline/ref=C34C575A56FB15E60D243587839D8C5E5F4294BE286C3A7CAE2E0B5B3E09ED85A560F778C94F7C144D9737BD241832467FEDD6DC8FA30675F63189dEG3J" TargetMode="External"/><Relationship Id="rId26" Type="http://schemas.openxmlformats.org/officeDocument/2006/relationships/hyperlink" Target="consultantplus://offline/ref=C34C575A56FB15E60D243587839D8C5E5F4294BE2E6A3A7DAF2D56513650E187A26FA86FCE0670154D9737BB264737536EB5D9DA95BD076AEA3388EBd3GDJ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34C575A56FB15E60D243587839D8C5E5F4294BE2E6A3A7DAF2D56513650E187A26FA86FCE0670154D9737BB294737536EB5D9DA95BD076AEA3388EBd3GDJ" TargetMode="External"/><Relationship Id="rId7" Type="http://schemas.openxmlformats.org/officeDocument/2006/relationships/hyperlink" Target="consultantplus://offline/ref=C34C575A56FB15E60D243587839D8C5E5F4294BE286F347BA22E0B5B3E09ED85A560F778C94F7C144D9737BE241832467FEDD6DC8FA30675F63189dEG3J" TargetMode="External"/><Relationship Id="rId12" Type="http://schemas.openxmlformats.org/officeDocument/2006/relationships/hyperlink" Target="consultantplus://offline/ref=C34C575A56FB15E60D243587839D8C5E5F4294BE2E69307EA22456513650E187A26FA86FCE0670154D9737BB2A4737536EB5D9DA95BD076AEA3388EBd3GDJ" TargetMode="External"/><Relationship Id="rId17" Type="http://schemas.openxmlformats.org/officeDocument/2006/relationships/hyperlink" Target="consultantplus://offline/ref=C34C575A56FB15E60D243587839D8C5E5F4294BE286F347BA22E0B5B3E09ED85A560F778C94F7C144D9737BD241832467FEDD6DC8FA30675F63189dEG3J" TargetMode="External"/><Relationship Id="rId25" Type="http://schemas.openxmlformats.org/officeDocument/2006/relationships/hyperlink" Target="consultantplus://offline/ref=C34C575A56FB15E60D243587839D8C5E5F4294BE2E6A3A7DAF2D56513650E187A26FA86FCE0670154D9737BB284737536EB5D9DA95BD076AEA3388EBd3GDJ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34C575A56FB15E60D243587839D8C5E5F4294BE286B337CAE2E0B5B3E09ED85A560F778C94F7C144D9737BD241832467FEDD6DC8FA30675F63189dEG3J" TargetMode="External"/><Relationship Id="rId20" Type="http://schemas.openxmlformats.org/officeDocument/2006/relationships/hyperlink" Target="consultantplus://offline/ref=C34C575A56FB15E60D243587839D8C5E5F4294BE266A3678AB2E0B5B3E09ED85A560F778C94F7C144D9737BD241832467FEDD6DC8FA30675F63189dEG3J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34C575A56FB15E60D243587839D8C5E5F4294BE286B337CAE2E0B5B3E09ED85A560F778C94F7C144D9737BE241832467FEDD6DC8FA30675F63189dEG3J" TargetMode="External"/><Relationship Id="rId11" Type="http://schemas.openxmlformats.org/officeDocument/2006/relationships/hyperlink" Target="consultantplus://offline/ref=C34C575A56FB15E60D243587839D8C5E5F4294BE2E6A3A7DAF2D56513650E187A26FA86FCE0670154D9737BB2A4737536EB5D9DA95BD076AEA3388EBd3GDJ" TargetMode="External"/><Relationship Id="rId24" Type="http://schemas.openxmlformats.org/officeDocument/2006/relationships/hyperlink" Target="consultantplus://offline/ref=C34C575A56FB15E60D243587839D8C5E5F4294BE2E69307EA22456513650E187A26FA86FCE0670154D9737BB264737536EB5D9DA95BD076AEA3388EBd3GDJ" TargetMode="External"/><Relationship Id="rId5" Type="http://schemas.openxmlformats.org/officeDocument/2006/relationships/hyperlink" Target="consultantplus://offline/ref=C34C575A56FB15E60D243587839D8C5E5F4294BE286E3378A22E0B5B3E09ED85A560F778C94F7C144D9736BD241832467FEDD6DC8FA30675F63189dEG3J" TargetMode="External"/><Relationship Id="rId15" Type="http://schemas.openxmlformats.org/officeDocument/2006/relationships/hyperlink" Target="consultantplus://offline/ref=C34C575A56FB15E60D243587839D8C5E5F4294BE286E3378A22E0B5B3E09ED85A560F778C94F7C144D9736BC241832467FEDD6DC8FA30675F63189dEG3J" TargetMode="External"/><Relationship Id="rId23" Type="http://schemas.openxmlformats.org/officeDocument/2006/relationships/hyperlink" Target="consultantplus://offline/ref=C34C575A56FB15E60D243587839D8C5E5F4294BE266A3678AB2E0B5B3E09ED85A560F778C94F7C144D9737BD241832467FEDD6DC8FA30675F63189dEG3J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C34C575A56FB15E60D243587839D8C5E5F4294BE266A3678AB2E0B5B3E09ED85A560F778C94F7C144D9737BE241832467FEDD6DC8FA30675F63189dEG3J" TargetMode="External"/><Relationship Id="rId19" Type="http://schemas.openxmlformats.org/officeDocument/2006/relationships/hyperlink" Target="consultantplus://offline/ref=C34C575A56FB15E60D243587839D8C5E5F4294BE276F3A7AA92E0B5B3E09ED85A560F778C94F7C144D9737BD241832467FEDD6DC8FA30675F63189dEG3J" TargetMode="External"/><Relationship Id="rId4" Type="http://schemas.openxmlformats.org/officeDocument/2006/relationships/hyperlink" Target="consultantplus://offline/ref=C34C575A56FB15E60D243587839D8C5E5F4294BE296E3A7EAB2E0B5B3E09ED85A560F778C94F7C144D9737BE241832467FEDD6DC8FA30675F63189dEG3J" TargetMode="External"/><Relationship Id="rId9" Type="http://schemas.openxmlformats.org/officeDocument/2006/relationships/hyperlink" Target="consultantplus://offline/ref=C34C575A56FB15E60D243587839D8C5E5F4294BE276F3A7AA92E0B5B3E09ED85A560F778C94F7C144D9737BE241832467FEDD6DC8FA30675F63189dEG3J" TargetMode="External"/><Relationship Id="rId14" Type="http://schemas.openxmlformats.org/officeDocument/2006/relationships/hyperlink" Target="consultantplus://offline/ref=C34C575A56FB15E60D243587839D8C5E5F4294BE296E3A7EAB2E0B5B3E09ED85A560F778C94F7C144D9737BD241832467FEDD6DC8FA30675F63189dEG3J" TargetMode="External"/><Relationship Id="rId22" Type="http://schemas.openxmlformats.org/officeDocument/2006/relationships/hyperlink" Target="consultantplus://offline/ref=C34C575A56FB15E60D243587839D8C5E5F4294BE2E69307EA22456513650E187A26FA86FCE0670154D9737BB294737536EB5D9DA95BD076AEA3388EBd3GDJ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1461</Words>
  <Characters>8334</Characters>
  <Application>Microsoft Office Word</Application>
  <DocSecurity>0</DocSecurity>
  <Lines>69</Lines>
  <Paragraphs>19</Paragraphs>
  <ScaleCrop>false</ScaleCrop>
  <Company/>
  <LinksUpToDate>false</LinksUpToDate>
  <CharactersWithSpaces>9776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М.А</dc:creator>
  <cp:lastModifiedBy>Васильева М.А</cp:lastModifiedBy>
  <cp:revision>1</cp:revision>
  <dcterms:created xsi:type="dcterms:W3CDTF">2019-01-24T09:06:00Z</dcterms:created>
  <dcterms:modified xsi:type="dcterms:W3CDTF">2019-01-24T09:06:00Z</dcterms:modified>
</cp:coreProperties>
</file>