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F9" w:rsidRDefault="00F269F9">
      <w:pPr>
        <w:pStyle w:val="ConsPlusTitle"/>
        <w:jc w:val="center"/>
        <w:outlineLvl w:val="0"/>
      </w:pPr>
      <w:r>
        <w:t>ГУБЕРНАТОР ИВАНОВСКОЙ ОБЛАСТИ</w:t>
      </w:r>
    </w:p>
    <w:p w:rsidR="00F269F9" w:rsidRDefault="00F269F9">
      <w:pPr>
        <w:pStyle w:val="ConsPlusTitle"/>
        <w:jc w:val="center"/>
      </w:pPr>
    </w:p>
    <w:p w:rsidR="00F269F9" w:rsidRDefault="00F269F9">
      <w:pPr>
        <w:pStyle w:val="ConsPlusTitle"/>
        <w:jc w:val="center"/>
      </w:pPr>
      <w:r>
        <w:t>РАСПОРЯЖЕНИЕ</w:t>
      </w:r>
    </w:p>
    <w:p w:rsidR="00F269F9" w:rsidRDefault="00F269F9">
      <w:pPr>
        <w:pStyle w:val="ConsPlusTitle"/>
        <w:jc w:val="center"/>
      </w:pPr>
      <w:r>
        <w:t>от 20 сентября 2011 г. N 221-р</w:t>
      </w:r>
    </w:p>
    <w:p w:rsidR="00F269F9" w:rsidRDefault="00F269F9">
      <w:pPr>
        <w:pStyle w:val="ConsPlusTitle"/>
        <w:jc w:val="center"/>
      </w:pPr>
    </w:p>
    <w:p w:rsidR="00F269F9" w:rsidRDefault="00F269F9">
      <w:pPr>
        <w:pStyle w:val="ConsPlusTitle"/>
        <w:jc w:val="center"/>
      </w:pPr>
      <w:r>
        <w:t>О ПОРЯДКЕ ОРГАНИЗАЦИИ ДЕЯТЕЛЬНОСТИ КУРАТОРОВ</w:t>
      </w:r>
    </w:p>
    <w:p w:rsidR="00F269F9" w:rsidRDefault="00F269F9">
      <w:pPr>
        <w:pStyle w:val="ConsPlusTitle"/>
        <w:jc w:val="center"/>
      </w:pPr>
      <w:r>
        <w:t>МУНИЦИПАЛЬНЫХ ОБРАЗОВАНИЙ ИВАНОВСКОЙ ОБЛАСТИ</w:t>
      </w:r>
    </w:p>
    <w:p w:rsidR="00F269F9" w:rsidRDefault="00F269F9">
      <w:pPr>
        <w:pStyle w:val="ConsPlusNormal"/>
        <w:ind w:firstLine="540"/>
        <w:jc w:val="both"/>
      </w:pPr>
    </w:p>
    <w:p w:rsidR="00F269F9" w:rsidRDefault="00F269F9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повышения эффективности взаимодействия Правительства Ивановской области</w:t>
      </w:r>
      <w:proofErr w:type="gramEnd"/>
      <w:r>
        <w:t xml:space="preserve"> с муниципальными образованиями Ивановской области:</w:t>
      </w:r>
    </w:p>
    <w:p w:rsidR="00F269F9" w:rsidRDefault="00F269F9">
      <w:pPr>
        <w:pStyle w:val="ConsPlusNormal"/>
        <w:ind w:firstLine="540"/>
        <w:jc w:val="both"/>
      </w:pPr>
    </w:p>
    <w:p w:rsidR="00F269F9" w:rsidRDefault="00F269F9">
      <w:pPr>
        <w:pStyle w:val="ConsPlusNormal"/>
        <w:ind w:firstLine="540"/>
        <w:jc w:val="both"/>
      </w:pPr>
      <w:r>
        <w:t xml:space="preserve">Установить </w:t>
      </w:r>
      <w:hyperlink w:anchor="P26" w:history="1">
        <w:r>
          <w:rPr>
            <w:color w:val="0000FF"/>
          </w:rPr>
          <w:t>Порядок</w:t>
        </w:r>
      </w:hyperlink>
      <w:r>
        <w:t xml:space="preserve"> организации деятельности кураторов муниципальных образований Ивановской области (прилагается).</w:t>
      </w:r>
    </w:p>
    <w:p w:rsidR="00F269F9" w:rsidRDefault="00F269F9">
      <w:pPr>
        <w:pStyle w:val="ConsPlusNormal"/>
        <w:ind w:firstLine="540"/>
        <w:jc w:val="both"/>
      </w:pPr>
    </w:p>
    <w:p w:rsidR="00F269F9" w:rsidRDefault="00F269F9">
      <w:pPr>
        <w:pStyle w:val="ConsPlusNormal"/>
        <w:jc w:val="right"/>
      </w:pPr>
      <w:r>
        <w:t>Губернатор Ивановской области</w:t>
      </w:r>
    </w:p>
    <w:p w:rsidR="00F269F9" w:rsidRDefault="00F269F9">
      <w:pPr>
        <w:pStyle w:val="ConsPlusNormal"/>
        <w:jc w:val="right"/>
      </w:pPr>
      <w:r>
        <w:t>М.А.МЕНЬ</w:t>
      </w:r>
    </w:p>
    <w:p w:rsidR="00F269F9" w:rsidRDefault="00F269F9">
      <w:pPr>
        <w:pStyle w:val="ConsPlusNormal"/>
      </w:pPr>
    </w:p>
    <w:p w:rsidR="00F269F9" w:rsidRDefault="00F269F9">
      <w:pPr>
        <w:pStyle w:val="ConsPlusNormal"/>
        <w:jc w:val="right"/>
      </w:pPr>
    </w:p>
    <w:p w:rsidR="00F269F9" w:rsidRDefault="00F269F9">
      <w:pPr>
        <w:pStyle w:val="ConsPlusNormal"/>
        <w:jc w:val="right"/>
      </w:pPr>
    </w:p>
    <w:p w:rsidR="00F269F9" w:rsidRDefault="00F269F9">
      <w:pPr>
        <w:pStyle w:val="ConsPlusNormal"/>
        <w:jc w:val="right"/>
      </w:pPr>
    </w:p>
    <w:p w:rsidR="00F269F9" w:rsidRDefault="00F269F9">
      <w:pPr>
        <w:pStyle w:val="ConsPlusNormal"/>
        <w:jc w:val="right"/>
      </w:pPr>
    </w:p>
    <w:p w:rsidR="00F269F9" w:rsidRDefault="00F269F9">
      <w:pPr>
        <w:pStyle w:val="ConsPlusNormal"/>
        <w:jc w:val="right"/>
        <w:outlineLvl w:val="0"/>
      </w:pPr>
      <w:r>
        <w:t>Приложение</w:t>
      </w:r>
    </w:p>
    <w:p w:rsidR="00F269F9" w:rsidRDefault="00F269F9">
      <w:pPr>
        <w:pStyle w:val="ConsPlusNormal"/>
        <w:jc w:val="right"/>
      </w:pPr>
      <w:r>
        <w:t>к распоряжению</w:t>
      </w:r>
    </w:p>
    <w:p w:rsidR="00F269F9" w:rsidRDefault="00F269F9">
      <w:pPr>
        <w:pStyle w:val="ConsPlusNormal"/>
        <w:jc w:val="right"/>
      </w:pPr>
      <w:r>
        <w:t>Губернатора</w:t>
      </w:r>
    </w:p>
    <w:p w:rsidR="00F269F9" w:rsidRDefault="00F269F9">
      <w:pPr>
        <w:pStyle w:val="ConsPlusNormal"/>
        <w:jc w:val="right"/>
      </w:pPr>
      <w:r>
        <w:t>Ивановской области</w:t>
      </w:r>
    </w:p>
    <w:p w:rsidR="00F269F9" w:rsidRDefault="00F269F9">
      <w:pPr>
        <w:pStyle w:val="ConsPlusNormal"/>
        <w:jc w:val="right"/>
      </w:pPr>
      <w:r>
        <w:t>от 20.09.2011 N 221-р</w:t>
      </w:r>
    </w:p>
    <w:p w:rsidR="00F269F9" w:rsidRDefault="00F269F9">
      <w:pPr>
        <w:pStyle w:val="ConsPlusNormal"/>
        <w:jc w:val="right"/>
      </w:pPr>
    </w:p>
    <w:p w:rsidR="00F269F9" w:rsidRDefault="00F269F9">
      <w:pPr>
        <w:pStyle w:val="ConsPlusTitle"/>
        <w:jc w:val="center"/>
      </w:pPr>
      <w:bookmarkStart w:id="0" w:name="P26"/>
      <w:bookmarkEnd w:id="0"/>
      <w:r>
        <w:t>ПОРЯДОК</w:t>
      </w:r>
    </w:p>
    <w:p w:rsidR="00F269F9" w:rsidRDefault="00F269F9">
      <w:pPr>
        <w:pStyle w:val="ConsPlusTitle"/>
        <w:jc w:val="center"/>
      </w:pPr>
      <w:r>
        <w:t>ОРГАНИЗАЦИИ ДЕЯТЕЛЬНОСТИ КУРАТОРОВ МУНИЦИПАЛЬНЫХ</w:t>
      </w:r>
    </w:p>
    <w:p w:rsidR="00F269F9" w:rsidRDefault="00F269F9">
      <w:pPr>
        <w:pStyle w:val="ConsPlusTitle"/>
        <w:jc w:val="center"/>
      </w:pPr>
      <w:r>
        <w:t>ОБРАЗОВАНИЙ ИВАНОВСКОЙ ОБЛАСТИ</w:t>
      </w:r>
    </w:p>
    <w:p w:rsidR="00F269F9" w:rsidRDefault="00F269F9">
      <w:pPr>
        <w:pStyle w:val="ConsPlusNormal"/>
        <w:jc w:val="center"/>
      </w:pPr>
    </w:p>
    <w:p w:rsidR="00F269F9" w:rsidRDefault="00F269F9">
      <w:pPr>
        <w:pStyle w:val="ConsPlusNormal"/>
        <w:jc w:val="center"/>
        <w:outlineLvl w:val="1"/>
      </w:pPr>
      <w:r>
        <w:t>1. Общие положения</w:t>
      </w:r>
    </w:p>
    <w:p w:rsidR="00F269F9" w:rsidRDefault="00F269F9">
      <w:pPr>
        <w:pStyle w:val="ConsPlusNormal"/>
        <w:jc w:val="center"/>
      </w:pPr>
    </w:p>
    <w:p w:rsidR="00F269F9" w:rsidRDefault="00F269F9">
      <w:pPr>
        <w:pStyle w:val="ConsPlusNormal"/>
        <w:ind w:firstLine="540"/>
        <w:jc w:val="both"/>
      </w:pPr>
      <w:r>
        <w:t>1.1. Порядок организации деятельности кураторов муниципальных образований Ивановской области (далее - Порядок) устанавливает основы их деятельности по реализации своих полномочий.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1.2. Куратор муниципального образования Ивановской области (далее - куратор) назначается из числа членов Правительства Ивановской области, руководителей исполнительных органов государственной власти Ивановской области распоряжением Губернатора Ивановской области.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1.3. Координацию, обобщение и учет результатов работы кураторов при взаимодействии с органами местного самоуправления осуществляет Департамент внутренней политики Ивановской области.</w:t>
      </w:r>
    </w:p>
    <w:p w:rsidR="00F269F9" w:rsidRDefault="00F269F9">
      <w:pPr>
        <w:pStyle w:val="ConsPlusNormal"/>
        <w:jc w:val="both"/>
      </w:pPr>
    </w:p>
    <w:p w:rsidR="00F269F9" w:rsidRDefault="00F269F9">
      <w:pPr>
        <w:pStyle w:val="ConsPlusNormal"/>
        <w:jc w:val="center"/>
        <w:outlineLvl w:val="1"/>
      </w:pPr>
      <w:r>
        <w:t>2. Основные задачи</w:t>
      </w:r>
    </w:p>
    <w:p w:rsidR="00F269F9" w:rsidRDefault="00F269F9">
      <w:pPr>
        <w:pStyle w:val="ConsPlusNormal"/>
        <w:jc w:val="center"/>
      </w:pPr>
    </w:p>
    <w:p w:rsidR="00F269F9" w:rsidRDefault="00F269F9">
      <w:pPr>
        <w:pStyle w:val="ConsPlusNormal"/>
        <w:ind w:firstLine="540"/>
        <w:jc w:val="both"/>
      </w:pPr>
      <w:r>
        <w:t>Основными задачами куратора являются: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2.1. Повышение доверия населения Ивановской области к органам государственной власти Ивановской области и органам местного самоуправления муниципальных образований Ивановской области.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lastRenderedPageBreak/>
        <w:t>2.2. Содействие органам местного самоуправления муниципальных образований Ивановской области во взаимодействии с исполнительными органами государственной власти Ивановской области.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2.3. Информирование Губернатора Ивановской области об общественно-политической ситуации, социальном и экономическом положении в соответствующем муниципальном образовании.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2.4. Содействие избирательным комиссиям в реализации их полномочий при подготовке и проведении выборов.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2.5. Содействие избирательным комиссиям в обеспечении доступности избирательных участков и справочной информации для избирателей.</w:t>
      </w:r>
    </w:p>
    <w:p w:rsidR="00F269F9" w:rsidRDefault="00F269F9">
      <w:pPr>
        <w:pStyle w:val="ConsPlusNormal"/>
        <w:jc w:val="both"/>
      </w:pPr>
    </w:p>
    <w:p w:rsidR="00F269F9" w:rsidRDefault="00F269F9">
      <w:pPr>
        <w:pStyle w:val="ConsPlusNormal"/>
        <w:jc w:val="center"/>
        <w:outlineLvl w:val="1"/>
      </w:pPr>
      <w:r>
        <w:t>3. Функции куратора</w:t>
      </w:r>
    </w:p>
    <w:p w:rsidR="00F269F9" w:rsidRDefault="00F269F9">
      <w:pPr>
        <w:pStyle w:val="ConsPlusNormal"/>
        <w:jc w:val="center"/>
      </w:pPr>
    </w:p>
    <w:p w:rsidR="00F269F9" w:rsidRDefault="00F269F9">
      <w:pPr>
        <w:pStyle w:val="ConsPlusNormal"/>
        <w:ind w:firstLine="540"/>
        <w:jc w:val="both"/>
      </w:pPr>
      <w:r>
        <w:t>Куратор осуществляет следующие функции: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3.1. Принимает участие в заслушивании представительным органом муниципального образования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3.2. По приглашению органов местного самоуправления курируемого муниципального образования принимает участие в заседаниях представительного органа муниципального образования, коллегии при главе администрации муниципального образования, иных совещаниях органов местного самоуправления, общественно-политических мероприятиях.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3.3. Ежеквартально проводит выездной прием граждан в курируемом муниципальном образовании.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3.4. Анализирует вопросы, обращения и заявления, поступившие в ходе выездного приема граждан, проводимого в муниципальном образовании, и при необходимости направляет их в исполнительные органы государственной власти Ивановской области для подготовки ответа в порядке и сроки, установленные законодательством Российской Федерации.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3.5. Представляет информацию о наиболее острых общественных и социально-экономических проблемах курируемого муниципального образования с предложениями по решению данных вопросов Губернатору Ивановской области.</w:t>
      </w:r>
    </w:p>
    <w:p w:rsidR="00F269F9" w:rsidRDefault="00F269F9">
      <w:pPr>
        <w:pStyle w:val="ConsPlusNormal"/>
        <w:spacing w:before="220"/>
        <w:ind w:firstLine="540"/>
        <w:jc w:val="both"/>
      </w:pPr>
      <w:r>
        <w:t>3.6. Выполняет иные функции в соответствии с поручениями Губернатора Ивановской области.</w:t>
      </w:r>
    </w:p>
    <w:p w:rsidR="00F269F9" w:rsidRDefault="00F269F9">
      <w:pPr>
        <w:pStyle w:val="ConsPlusNormal"/>
        <w:ind w:firstLine="540"/>
        <w:jc w:val="both"/>
      </w:pPr>
    </w:p>
    <w:p w:rsidR="00F269F9" w:rsidRDefault="00F269F9">
      <w:pPr>
        <w:pStyle w:val="ConsPlusNormal"/>
        <w:jc w:val="center"/>
        <w:outlineLvl w:val="1"/>
      </w:pPr>
      <w:r>
        <w:t>4. Права куратора</w:t>
      </w:r>
    </w:p>
    <w:p w:rsidR="00F269F9" w:rsidRDefault="00F269F9">
      <w:pPr>
        <w:pStyle w:val="ConsPlusNormal"/>
        <w:jc w:val="center"/>
      </w:pPr>
    </w:p>
    <w:p w:rsidR="00F269F9" w:rsidRDefault="00F269F9">
      <w:pPr>
        <w:pStyle w:val="ConsPlusNormal"/>
        <w:ind w:firstLine="540"/>
        <w:jc w:val="both"/>
      </w:pPr>
      <w:r>
        <w:t xml:space="preserve">Куратор имеет право запрашивать информацию </w:t>
      </w:r>
      <w:proofErr w:type="gramStart"/>
      <w:r>
        <w:t>от исполнительных органов государственной власти Ивановской области в соответствии с их компетенцией в целях оказания содействия в решении</w:t>
      </w:r>
      <w:proofErr w:type="gramEnd"/>
      <w:r>
        <w:t xml:space="preserve"> вопросов местного значения курируемого муниципального образования.</w:t>
      </w:r>
    </w:p>
    <w:p w:rsidR="00F269F9" w:rsidRDefault="00F269F9">
      <w:pPr>
        <w:pStyle w:val="ConsPlusNormal"/>
      </w:pPr>
    </w:p>
    <w:p w:rsidR="00F269F9" w:rsidRDefault="00F269F9">
      <w:pPr>
        <w:pStyle w:val="ConsPlusNormal"/>
      </w:pPr>
    </w:p>
    <w:p w:rsidR="00F269F9" w:rsidRDefault="00F269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B6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9F9"/>
    <w:rsid w:val="00E13511"/>
    <w:rsid w:val="00F2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2019-01-23T13:42:00Z</dcterms:created>
  <dcterms:modified xsi:type="dcterms:W3CDTF">2019-01-23T13:42:00Z</dcterms:modified>
</cp:coreProperties>
</file>