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C8D" w:rsidRDefault="00C46C8D">
      <w:pPr>
        <w:pStyle w:val="ConsPlusTitle"/>
        <w:jc w:val="center"/>
        <w:outlineLvl w:val="0"/>
      </w:pPr>
      <w:r>
        <w:t>ПРАВИТЕЛЬСТВО ИВАНОВСКОЙ ОБЛАСТИ</w:t>
      </w:r>
    </w:p>
    <w:p w:rsidR="00C46C8D" w:rsidRDefault="00C46C8D">
      <w:pPr>
        <w:pStyle w:val="ConsPlusTitle"/>
        <w:jc w:val="center"/>
      </w:pPr>
    </w:p>
    <w:p w:rsidR="00C46C8D" w:rsidRDefault="00C46C8D">
      <w:pPr>
        <w:pStyle w:val="ConsPlusTitle"/>
        <w:jc w:val="center"/>
      </w:pPr>
      <w:r>
        <w:t>ПОСТАНОВЛЕНИЕ</w:t>
      </w:r>
    </w:p>
    <w:p w:rsidR="00C46C8D" w:rsidRDefault="00C46C8D">
      <w:pPr>
        <w:pStyle w:val="ConsPlusTitle"/>
        <w:jc w:val="center"/>
      </w:pPr>
      <w:r>
        <w:t>от 5 июня 2014 г. N 229-п</w:t>
      </w:r>
    </w:p>
    <w:p w:rsidR="00C46C8D" w:rsidRDefault="00C46C8D">
      <w:pPr>
        <w:pStyle w:val="ConsPlusTitle"/>
        <w:jc w:val="center"/>
      </w:pPr>
    </w:p>
    <w:p w:rsidR="00C46C8D" w:rsidRDefault="00C46C8D">
      <w:pPr>
        <w:pStyle w:val="ConsPlusTitle"/>
        <w:jc w:val="center"/>
      </w:pPr>
      <w:r>
        <w:t>ОБ УТВЕРЖДЕНИИ ГОСУДАРСТВЕННОЙ ПРОГРАММЫ ИВАНОВСКОЙ ОБЛАСТИ</w:t>
      </w:r>
    </w:p>
    <w:p w:rsidR="00C46C8D" w:rsidRDefault="00C46C8D">
      <w:pPr>
        <w:pStyle w:val="ConsPlusTitle"/>
        <w:jc w:val="center"/>
      </w:pPr>
      <w:r>
        <w:t>"ЭНЕРГОСБЕРЕЖЕНИЕ И ПОВЫШЕНИЕ ЭНЕРГЕТИЧЕСКОЙ ЭФФЕКТИВНОСТИ</w:t>
      </w:r>
    </w:p>
    <w:p w:rsidR="00C46C8D" w:rsidRDefault="00C46C8D">
      <w:pPr>
        <w:pStyle w:val="ConsPlusTitle"/>
        <w:jc w:val="center"/>
      </w:pPr>
      <w:r>
        <w:t>В ИВАНОВСКОЙ ОБЛАСТИ"</w:t>
      </w:r>
    </w:p>
    <w:p w:rsidR="00C46C8D" w:rsidRDefault="00C46C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46C8D">
        <w:trPr>
          <w:jc w:val="center"/>
        </w:trPr>
        <w:tc>
          <w:tcPr>
            <w:tcW w:w="9294" w:type="dxa"/>
            <w:tcBorders>
              <w:top w:val="nil"/>
              <w:left w:val="single" w:sz="24" w:space="0" w:color="CED3F1"/>
              <w:bottom w:val="nil"/>
              <w:right w:val="single" w:sz="24" w:space="0" w:color="F4F3F8"/>
            </w:tcBorders>
            <w:shd w:val="clear" w:color="auto" w:fill="F4F3F8"/>
          </w:tcPr>
          <w:p w:rsidR="00C46C8D" w:rsidRDefault="00C46C8D">
            <w:pPr>
              <w:pStyle w:val="ConsPlusNormal"/>
              <w:jc w:val="center"/>
            </w:pPr>
            <w:r>
              <w:rPr>
                <w:color w:val="392C69"/>
              </w:rPr>
              <w:t>Список изменяющих документов</w:t>
            </w:r>
          </w:p>
          <w:p w:rsidR="00C46C8D" w:rsidRDefault="00C46C8D">
            <w:pPr>
              <w:pStyle w:val="ConsPlusNormal"/>
              <w:jc w:val="center"/>
            </w:pPr>
            <w:r>
              <w:rPr>
                <w:color w:val="392C69"/>
              </w:rPr>
              <w:t>(в ред. Постановлений Правительства Ивановской области</w:t>
            </w:r>
          </w:p>
          <w:p w:rsidR="00C46C8D" w:rsidRDefault="00C46C8D">
            <w:pPr>
              <w:pStyle w:val="ConsPlusNormal"/>
              <w:jc w:val="center"/>
            </w:pPr>
            <w:r>
              <w:rPr>
                <w:color w:val="392C69"/>
              </w:rPr>
              <w:t xml:space="preserve">от 21.08.2014 </w:t>
            </w:r>
            <w:hyperlink r:id="rId4" w:history="1">
              <w:r>
                <w:rPr>
                  <w:color w:val="0000FF"/>
                </w:rPr>
                <w:t>N 364-п</w:t>
              </w:r>
            </w:hyperlink>
            <w:r>
              <w:rPr>
                <w:color w:val="392C69"/>
              </w:rPr>
              <w:t xml:space="preserve">, от 30.07.2015 </w:t>
            </w:r>
            <w:hyperlink r:id="rId5" w:history="1">
              <w:r>
                <w:rPr>
                  <w:color w:val="0000FF"/>
                </w:rPr>
                <w:t>N 349-п</w:t>
              </w:r>
            </w:hyperlink>
            <w:r>
              <w:rPr>
                <w:color w:val="392C69"/>
              </w:rPr>
              <w:t xml:space="preserve">, от 26.10.2015 </w:t>
            </w:r>
            <w:hyperlink r:id="rId6" w:history="1">
              <w:r>
                <w:rPr>
                  <w:color w:val="0000FF"/>
                </w:rPr>
                <w:t>N 491-п</w:t>
              </w:r>
            </w:hyperlink>
            <w:r>
              <w:rPr>
                <w:color w:val="392C69"/>
              </w:rPr>
              <w:t>,</w:t>
            </w:r>
          </w:p>
          <w:p w:rsidR="00C46C8D" w:rsidRDefault="00C46C8D">
            <w:pPr>
              <w:pStyle w:val="ConsPlusNormal"/>
              <w:jc w:val="center"/>
            </w:pPr>
            <w:r>
              <w:rPr>
                <w:color w:val="392C69"/>
              </w:rPr>
              <w:t xml:space="preserve">от 21.09.2016 </w:t>
            </w:r>
            <w:hyperlink r:id="rId7" w:history="1">
              <w:r>
                <w:rPr>
                  <w:color w:val="0000FF"/>
                </w:rPr>
                <w:t>N 319-п</w:t>
              </w:r>
            </w:hyperlink>
            <w:r>
              <w:rPr>
                <w:color w:val="392C69"/>
              </w:rPr>
              <w:t xml:space="preserve">, от 06.12.2017 </w:t>
            </w:r>
            <w:hyperlink r:id="rId8" w:history="1">
              <w:r>
                <w:rPr>
                  <w:color w:val="0000FF"/>
                </w:rPr>
                <w:t>N 444-п</w:t>
              </w:r>
            </w:hyperlink>
            <w:r>
              <w:rPr>
                <w:color w:val="392C69"/>
              </w:rPr>
              <w:t xml:space="preserve">, от 06.12.2018 </w:t>
            </w:r>
            <w:hyperlink r:id="rId9" w:history="1">
              <w:r>
                <w:rPr>
                  <w:color w:val="0000FF"/>
                </w:rPr>
                <w:t>N 351-п</w:t>
              </w:r>
            </w:hyperlink>
            <w:r>
              <w:rPr>
                <w:color w:val="392C69"/>
              </w:rPr>
              <w:t>)</w:t>
            </w:r>
          </w:p>
        </w:tc>
      </w:tr>
    </w:tbl>
    <w:p w:rsidR="00C46C8D" w:rsidRDefault="00C46C8D">
      <w:pPr>
        <w:pStyle w:val="ConsPlusNormal"/>
        <w:jc w:val="center"/>
      </w:pPr>
    </w:p>
    <w:p w:rsidR="00C46C8D" w:rsidRDefault="00C46C8D">
      <w:pPr>
        <w:pStyle w:val="ConsPlusNormal"/>
        <w:ind w:firstLine="540"/>
        <w:jc w:val="both"/>
      </w:pPr>
      <w:r>
        <w:t xml:space="preserve">В соответствии со </w:t>
      </w:r>
      <w:hyperlink r:id="rId10" w:history="1">
        <w:r>
          <w:rPr>
            <w:color w:val="0000FF"/>
          </w:rPr>
          <w:t>статьей 179</w:t>
        </w:r>
      </w:hyperlink>
      <w:r>
        <w:t xml:space="preserve"> Бюджетного кодекса Российской Федерации, </w:t>
      </w:r>
      <w:hyperlink r:id="rId11" w:history="1">
        <w:r>
          <w:rPr>
            <w:color w:val="0000FF"/>
          </w:rPr>
          <w:t>постановлением</w:t>
        </w:r>
      </w:hyperlink>
      <w:r>
        <w:t xml:space="preserve"> Правительства Ивановской области от 03.09.2013 N 358-п "О переходе к формированию областного бюджета на основе государственных программ Ивановской области" Правительство Ивановской области постановляет:</w:t>
      </w:r>
    </w:p>
    <w:p w:rsidR="00C46C8D" w:rsidRDefault="00C46C8D">
      <w:pPr>
        <w:pStyle w:val="ConsPlusNormal"/>
        <w:ind w:firstLine="540"/>
        <w:jc w:val="both"/>
      </w:pPr>
    </w:p>
    <w:p w:rsidR="00C46C8D" w:rsidRDefault="00C46C8D">
      <w:pPr>
        <w:pStyle w:val="ConsPlusNormal"/>
        <w:ind w:firstLine="540"/>
        <w:jc w:val="both"/>
      </w:pPr>
      <w:r>
        <w:t xml:space="preserve">1. Утвердить государственную </w:t>
      </w:r>
      <w:hyperlink w:anchor="P54" w:history="1">
        <w:r>
          <w:rPr>
            <w:color w:val="0000FF"/>
          </w:rPr>
          <w:t>программу</w:t>
        </w:r>
      </w:hyperlink>
      <w:r>
        <w:t xml:space="preserve"> Ивановской области "Энергосбережение и повышение энергетической эффективности в Ивановской области" (прилагается).</w:t>
      </w:r>
    </w:p>
    <w:p w:rsidR="00C46C8D" w:rsidRDefault="00C46C8D">
      <w:pPr>
        <w:pStyle w:val="ConsPlusNormal"/>
        <w:ind w:firstLine="540"/>
        <w:jc w:val="both"/>
      </w:pPr>
    </w:p>
    <w:p w:rsidR="00C46C8D" w:rsidRDefault="00C46C8D">
      <w:pPr>
        <w:pStyle w:val="ConsPlusNormal"/>
        <w:ind w:firstLine="540"/>
        <w:jc w:val="both"/>
      </w:pPr>
      <w:r>
        <w:t>2. Признать утратившими силу:</w:t>
      </w:r>
    </w:p>
    <w:p w:rsidR="00C46C8D" w:rsidRDefault="00C46C8D">
      <w:pPr>
        <w:pStyle w:val="ConsPlusNormal"/>
        <w:ind w:firstLine="540"/>
        <w:jc w:val="both"/>
      </w:pPr>
    </w:p>
    <w:p w:rsidR="00C46C8D" w:rsidRDefault="00C46C8D">
      <w:pPr>
        <w:pStyle w:val="ConsPlusNormal"/>
        <w:ind w:firstLine="540"/>
        <w:jc w:val="both"/>
      </w:pPr>
      <w:r>
        <w:t>постановления Правительства Ивановской области:</w:t>
      </w:r>
    </w:p>
    <w:p w:rsidR="00C46C8D" w:rsidRDefault="00C46C8D">
      <w:pPr>
        <w:pStyle w:val="ConsPlusNormal"/>
        <w:spacing w:before="220"/>
        <w:ind w:firstLine="540"/>
        <w:jc w:val="both"/>
      </w:pPr>
      <w:r>
        <w:t xml:space="preserve">от 08.07.2010 </w:t>
      </w:r>
      <w:hyperlink r:id="rId12" w:history="1">
        <w:r>
          <w:rPr>
            <w:color w:val="0000FF"/>
          </w:rPr>
          <w:t>N 236-п</w:t>
        </w:r>
      </w:hyperlink>
      <w:r>
        <w:t xml:space="preserve"> "Об утверждении региональной программы "Энергосбережение и повышение энергетической эффективности в Ивановской области на 2010 - 2020 годы",</w:t>
      </w:r>
    </w:p>
    <w:p w:rsidR="00C46C8D" w:rsidRDefault="00C46C8D">
      <w:pPr>
        <w:pStyle w:val="ConsPlusNormal"/>
        <w:spacing w:before="220"/>
        <w:ind w:firstLine="540"/>
        <w:jc w:val="both"/>
      </w:pPr>
      <w:r>
        <w:t xml:space="preserve">от 23.09.2010 </w:t>
      </w:r>
      <w:hyperlink r:id="rId13" w:history="1">
        <w:r>
          <w:rPr>
            <w:color w:val="0000FF"/>
          </w:rPr>
          <w:t>N 328-п</w:t>
        </w:r>
      </w:hyperlink>
      <w:r>
        <w:t xml:space="preserve"> "О внесении изменений в постановление Правительства Ивановской области от 08.07.2010 N 236-п "Об утверждении региональной программы "Энергосбережение и повышение энергетической эффективности в Ивановской области на 2010 - 2020 годы",</w:t>
      </w:r>
    </w:p>
    <w:p w:rsidR="00C46C8D" w:rsidRDefault="00C46C8D">
      <w:pPr>
        <w:pStyle w:val="ConsPlusNormal"/>
        <w:spacing w:before="220"/>
        <w:ind w:firstLine="540"/>
        <w:jc w:val="both"/>
      </w:pPr>
      <w:r>
        <w:t xml:space="preserve">от 26.11.2010 </w:t>
      </w:r>
      <w:hyperlink r:id="rId14" w:history="1">
        <w:r>
          <w:rPr>
            <w:color w:val="0000FF"/>
          </w:rPr>
          <w:t>N 423-п</w:t>
        </w:r>
      </w:hyperlink>
      <w:r>
        <w:t xml:space="preserve"> "О внесении изменений в постановление Правительства Ивановской области от 08.07.2010 N 236-п "Об утверждении региональной программы "Энергосбережение и повышение энергетической эффективности в Ивановской области на 2010 - 2020 годы",</w:t>
      </w:r>
    </w:p>
    <w:p w:rsidR="00C46C8D" w:rsidRDefault="00C46C8D">
      <w:pPr>
        <w:pStyle w:val="ConsPlusNormal"/>
        <w:spacing w:before="220"/>
        <w:ind w:firstLine="540"/>
        <w:jc w:val="both"/>
      </w:pPr>
      <w:r>
        <w:t xml:space="preserve">от 10.06.2011 </w:t>
      </w:r>
      <w:hyperlink r:id="rId15" w:history="1">
        <w:r>
          <w:rPr>
            <w:color w:val="0000FF"/>
          </w:rPr>
          <w:t>N 195-п</w:t>
        </w:r>
      </w:hyperlink>
      <w:r>
        <w:t xml:space="preserve"> "О внесении изменения в постановление Правительства Ивановской области от 08.07.2010 N 236-п "Об утверждении региональной программы "Энергосбережение и повышение энергетической эффективности в Ивановской области на 2010 - 2020 годы",</w:t>
      </w:r>
    </w:p>
    <w:p w:rsidR="00C46C8D" w:rsidRDefault="00C46C8D">
      <w:pPr>
        <w:pStyle w:val="ConsPlusNormal"/>
        <w:spacing w:before="220"/>
        <w:ind w:firstLine="540"/>
        <w:jc w:val="both"/>
      </w:pPr>
      <w:r>
        <w:t xml:space="preserve">от 19.10.2011 </w:t>
      </w:r>
      <w:hyperlink r:id="rId16" w:history="1">
        <w:r>
          <w:rPr>
            <w:color w:val="0000FF"/>
          </w:rPr>
          <w:t>N 366-п</w:t>
        </w:r>
      </w:hyperlink>
      <w:r>
        <w:t xml:space="preserve"> "О внесении изменений в постановление Правительства Ивановской области от 08.07.2010 N 236-п "Об утверждении региональной программы "Энергосбережение и повышение энергетической эффективности в Ивановской области на 2010 - 2020 годы",</w:t>
      </w:r>
    </w:p>
    <w:p w:rsidR="00C46C8D" w:rsidRDefault="00C46C8D">
      <w:pPr>
        <w:pStyle w:val="ConsPlusNormal"/>
        <w:spacing w:before="220"/>
        <w:ind w:firstLine="540"/>
        <w:jc w:val="both"/>
      </w:pPr>
      <w:r>
        <w:t xml:space="preserve">от 28.12.2011 </w:t>
      </w:r>
      <w:hyperlink r:id="rId17" w:history="1">
        <w:r>
          <w:rPr>
            <w:color w:val="0000FF"/>
          </w:rPr>
          <w:t>N 520-п</w:t>
        </w:r>
      </w:hyperlink>
      <w:r>
        <w:t xml:space="preserve"> "О внесении изменений в постановление Правительства Ивановской области от 08.07.2010 N 236-п "Об утверждении региональной программы "Энергосбережение и повышение энергетической эффективности в Ивановской области на 2010 - 2020 годы",</w:t>
      </w:r>
    </w:p>
    <w:p w:rsidR="00C46C8D" w:rsidRDefault="00C46C8D">
      <w:pPr>
        <w:pStyle w:val="ConsPlusNormal"/>
        <w:spacing w:before="220"/>
        <w:ind w:firstLine="540"/>
        <w:jc w:val="both"/>
      </w:pPr>
      <w:r>
        <w:t xml:space="preserve">от 06.07.2012 </w:t>
      </w:r>
      <w:hyperlink r:id="rId18" w:history="1">
        <w:r>
          <w:rPr>
            <w:color w:val="0000FF"/>
          </w:rPr>
          <w:t>N 232-п</w:t>
        </w:r>
      </w:hyperlink>
      <w:r>
        <w:t xml:space="preserve"> "О внесении изменений в постановление Правительства Ивановской области от 08.07.2010 N 236-п "Об утверждении региональной программы "Энергосбережение и повышение энергетической эффективности в Ивановской области на 2010 - 2020 годы",</w:t>
      </w:r>
    </w:p>
    <w:p w:rsidR="00C46C8D" w:rsidRDefault="00C46C8D">
      <w:pPr>
        <w:pStyle w:val="ConsPlusNormal"/>
        <w:spacing w:before="220"/>
        <w:ind w:firstLine="540"/>
        <w:jc w:val="both"/>
      </w:pPr>
      <w:r>
        <w:t xml:space="preserve">от 06.07.2012 </w:t>
      </w:r>
      <w:hyperlink r:id="rId19" w:history="1">
        <w:r>
          <w:rPr>
            <w:color w:val="0000FF"/>
          </w:rPr>
          <w:t>N 233-п</w:t>
        </w:r>
      </w:hyperlink>
      <w:r>
        <w:t xml:space="preserve"> "Об утверждении подпрограммы "Обеспечение функционирования </w:t>
      </w:r>
      <w:r>
        <w:lastRenderedPageBreak/>
        <w:t>систем жизнеобеспечения" региональной программы "Энергосбережение и повышение энергетической эффективности в Ивановской области на 2010 - 2020 годы",</w:t>
      </w:r>
    </w:p>
    <w:p w:rsidR="00C46C8D" w:rsidRDefault="00C46C8D">
      <w:pPr>
        <w:pStyle w:val="ConsPlusNormal"/>
        <w:spacing w:before="220"/>
        <w:ind w:firstLine="540"/>
        <w:jc w:val="both"/>
      </w:pPr>
      <w:r>
        <w:t xml:space="preserve">от 06.07.2012 </w:t>
      </w:r>
      <w:hyperlink r:id="rId20" w:history="1">
        <w:r>
          <w:rPr>
            <w:color w:val="0000FF"/>
          </w:rPr>
          <w:t>N 234-п</w:t>
        </w:r>
      </w:hyperlink>
      <w:r>
        <w:t xml:space="preserve"> "Об утверждении подпрограммы "Вывод из эксплуатации нерентабельных источников теплоснабжения" региональной программы "Энергосбережение и повышение энергетической эффективности в Ивановской области на 2010 - 2020 годы",</w:t>
      </w:r>
    </w:p>
    <w:p w:rsidR="00C46C8D" w:rsidRDefault="00C46C8D">
      <w:pPr>
        <w:pStyle w:val="ConsPlusNormal"/>
        <w:spacing w:before="220"/>
        <w:ind w:firstLine="540"/>
        <w:jc w:val="both"/>
      </w:pPr>
      <w:r>
        <w:t xml:space="preserve">от 25.07.2012 </w:t>
      </w:r>
      <w:hyperlink r:id="rId21" w:history="1">
        <w:r>
          <w:rPr>
            <w:color w:val="0000FF"/>
          </w:rPr>
          <w:t>N 271-п</w:t>
        </w:r>
      </w:hyperlink>
      <w:r>
        <w:t xml:space="preserve"> "О внесении изменений в постановление Правительства Ивановской области от 06.07.2012 N 233-п "Об утверждении подпрограммы "Обеспечение функционирования систем жизнеобеспечения" региональной программы "Энергосбережение и повышение энергетической эффективности в Ивановской области на 2010 - 2020 годы",</w:t>
      </w:r>
    </w:p>
    <w:p w:rsidR="00C46C8D" w:rsidRDefault="00C46C8D">
      <w:pPr>
        <w:pStyle w:val="ConsPlusNormal"/>
        <w:spacing w:before="220"/>
        <w:ind w:firstLine="540"/>
        <w:jc w:val="both"/>
      </w:pPr>
      <w:r>
        <w:t xml:space="preserve">от 03.10.2012 </w:t>
      </w:r>
      <w:hyperlink r:id="rId22" w:history="1">
        <w:r>
          <w:rPr>
            <w:color w:val="0000FF"/>
          </w:rPr>
          <w:t>N 373-п</w:t>
        </w:r>
      </w:hyperlink>
      <w:r>
        <w:t xml:space="preserve"> "О внесении изменений в постановление Правительства Ивановской области от 08.07.2010 N 236-п "Об утверждении региональной программы "Энергосбережение и повышение энергетической эффективности в Ивановской области на 2010 - 2020 годы",</w:t>
      </w:r>
    </w:p>
    <w:p w:rsidR="00C46C8D" w:rsidRDefault="00C46C8D">
      <w:pPr>
        <w:pStyle w:val="ConsPlusNormal"/>
        <w:spacing w:before="220"/>
        <w:ind w:firstLine="540"/>
        <w:jc w:val="both"/>
      </w:pPr>
      <w:r>
        <w:t xml:space="preserve">от 03.10.2012 </w:t>
      </w:r>
      <w:hyperlink r:id="rId23" w:history="1">
        <w:r>
          <w:rPr>
            <w:color w:val="0000FF"/>
          </w:rPr>
          <w:t>N 374-п</w:t>
        </w:r>
      </w:hyperlink>
      <w:r>
        <w:t xml:space="preserve"> "О внесении изменений в постановление Правительства Ивановской области от 06.07.2012 N 233-п "Об утверждении подпрограммы "Обеспечение функционирования систем жизнеобеспечения" региональной программы "Энергосбережение и повышение энергетической эффективности в Ивановской области на 2010 - 2020 годы",</w:t>
      </w:r>
    </w:p>
    <w:p w:rsidR="00C46C8D" w:rsidRDefault="00C46C8D">
      <w:pPr>
        <w:pStyle w:val="ConsPlusNormal"/>
        <w:spacing w:before="220"/>
        <w:ind w:firstLine="540"/>
        <w:jc w:val="both"/>
      </w:pPr>
      <w:r>
        <w:t xml:space="preserve">от 28.05.2013 </w:t>
      </w:r>
      <w:hyperlink r:id="rId24" w:history="1">
        <w:r>
          <w:rPr>
            <w:color w:val="0000FF"/>
          </w:rPr>
          <w:t>N 196-п</w:t>
        </w:r>
      </w:hyperlink>
      <w:r>
        <w:t xml:space="preserve"> "О внесении изменений в постановление Правительства Ивановской области от 08.07.2010 N 236-п "Об утверждении региональной программы "Энергосбережение и повышение энергетической эффективности в Ивановской области на 2010 - 2020 годы",</w:t>
      </w:r>
    </w:p>
    <w:p w:rsidR="00C46C8D" w:rsidRDefault="00C46C8D">
      <w:pPr>
        <w:pStyle w:val="ConsPlusNormal"/>
        <w:spacing w:before="220"/>
        <w:ind w:firstLine="540"/>
        <w:jc w:val="both"/>
      </w:pPr>
      <w:r>
        <w:t xml:space="preserve">от 28.05.2013 </w:t>
      </w:r>
      <w:hyperlink r:id="rId25" w:history="1">
        <w:r>
          <w:rPr>
            <w:color w:val="0000FF"/>
          </w:rPr>
          <w:t>N 197-п</w:t>
        </w:r>
      </w:hyperlink>
      <w:r>
        <w:t xml:space="preserve"> "О внесении изменений в постановление Правительства Ивановской области от 06.07.2012 N 233-п "Об утверждении подпрограммы "Обеспечение функционирования систем жизнеобеспечения" региональной программы "Энергосбережение и повышение энергетической эффективности в Ивановской области на 2010 - 2020 годы",</w:t>
      </w:r>
    </w:p>
    <w:p w:rsidR="00C46C8D" w:rsidRDefault="00C46C8D">
      <w:pPr>
        <w:pStyle w:val="ConsPlusNormal"/>
        <w:spacing w:before="220"/>
        <w:ind w:firstLine="540"/>
        <w:jc w:val="both"/>
      </w:pPr>
      <w:r>
        <w:t xml:space="preserve">от 11.06.2013 </w:t>
      </w:r>
      <w:hyperlink r:id="rId26" w:history="1">
        <w:r>
          <w:rPr>
            <w:color w:val="0000FF"/>
          </w:rPr>
          <w:t>N 225-п</w:t>
        </w:r>
      </w:hyperlink>
      <w:r>
        <w:t xml:space="preserve"> "О внесении изменений в постановление Правительства Ивановской области от 08.07.2010 N 236-п "Об утверждении региональной программы "Энергосбережение и повышение энергетической эффективности в Ивановской области на 2010 - 2020 годы",</w:t>
      </w:r>
    </w:p>
    <w:p w:rsidR="00C46C8D" w:rsidRDefault="00C46C8D">
      <w:pPr>
        <w:pStyle w:val="ConsPlusNormal"/>
        <w:spacing w:before="220"/>
        <w:ind w:firstLine="540"/>
        <w:jc w:val="both"/>
      </w:pPr>
      <w:r>
        <w:t xml:space="preserve">от 19.07.2013 </w:t>
      </w:r>
      <w:hyperlink r:id="rId27" w:history="1">
        <w:r>
          <w:rPr>
            <w:color w:val="0000FF"/>
          </w:rPr>
          <w:t>N 285-п</w:t>
        </w:r>
      </w:hyperlink>
      <w:r>
        <w:t xml:space="preserve"> "О внесении изменений в постановление Правительства Ивановской области от 08.07.2010 N 236-п "Об утверждении региональной программы "Энергосбережение и повышение энергетической эффективности в Ивановской области на 2010 - 2020 годы",</w:t>
      </w:r>
    </w:p>
    <w:p w:rsidR="00C46C8D" w:rsidRDefault="00C46C8D">
      <w:pPr>
        <w:pStyle w:val="ConsPlusNormal"/>
        <w:spacing w:before="220"/>
        <w:ind w:firstLine="540"/>
        <w:jc w:val="both"/>
      </w:pPr>
      <w:r>
        <w:t xml:space="preserve">от 19.07.2013 </w:t>
      </w:r>
      <w:hyperlink r:id="rId28" w:history="1">
        <w:r>
          <w:rPr>
            <w:color w:val="0000FF"/>
          </w:rPr>
          <w:t>N 286-п</w:t>
        </w:r>
      </w:hyperlink>
      <w:r>
        <w:t xml:space="preserve"> "О внесении изменений в постановление Правительства Ивановской области от 06.07.2012 N 233-п "Об утверждении подпрограммы "Обеспечение функционирования систем жизнеобеспечения" региональной программы "Энергосбережение и повышение энергетической эффективности в Ивановской области на 2010 - 2020 годы";</w:t>
      </w:r>
    </w:p>
    <w:p w:rsidR="00C46C8D" w:rsidRDefault="00C46C8D">
      <w:pPr>
        <w:pStyle w:val="ConsPlusNormal"/>
        <w:spacing w:before="220"/>
        <w:ind w:firstLine="540"/>
        <w:jc w:val="both"/>
      </w:pPr>
      <w:hyperlink r:id="rId29" w:history="1">
        <w:r>
          <w:rPr>
            <w:color w:val="0000FF"/>
          </w:rPr>
          <w:t>пункт 7</w:t>
        </w:r>
      </w:hyperlink>
      <w:r>
        <w:t xml:space="preserve"> постановления Правительства Ивановской области от 26.02.2013 N 78-п "О внесении изменений в некоторые постановления Администрации Ивановской области и Правительства Ивановской области".</w:t>
      </w:r>
    </w:p>
    <w:p w:rsidR="00C46C8D" w:rsidRDefault="00C46C8D">
      <w:pPr>
        <w:pStyle w:val="ConsPlusNormal"/>
      </w:pPr>
    </w:p>
    <w:p w:rsidR="00C46C8D" w:rsidRDefault="00C46C8D">
      <w:pPr>
        <w:pStyle w:val="ConsPlusNormal"/>
        <w:jc w:val="right"/>
      </w:pPr>
      <w:r>
        <w:t>Временно исполняющий обязанности</w:t>
      </w:r>
    </w:p>
    <w:p w:rsidR="00C46C8D" w:rsidRDefault="00C46C8D">
      <w:pPr>
        <w:pStyle w:val="ConsPlusNormal"/>
        <w:jc w:val="right"/>
      </w:pPr>
      <w:r>
        <w:t>Губернатора Ивановской области</w:t>
      </w:r>
    </w:p>
    <w:p w:rsidR="00C46C8D" w:rsidRDefault="00C46C8D">
      <w:pPr>
        <w:pStyle w:val="ConsPlusNormal"/>
        <w:jc w:val="right"/>
      </w:pPr>
      <w:r>
        <w:t>П.А.КОНЬКОВ</w:t>
      </w:r>
    </w:p>
    <w:p w:rsidR="00C46C8D" w:rsidRDefault="00C46C8D">
      <w:pPr>
        <w:pStyle w:val="ConsPlusNormal"/>
      </w:pPr>
    </w:p>
    <w:p w:rsidR="00C46C8D" w:rsidRDefault="00C46C8D">
      <w:pPr>
        <w:pStyle w:val="ConsPlusNormal"/>
      </w:pPr>
    </w:p>
    <w:p w:rsidR="00C46C8D" w:rsidRDefault="00C46C8D">
      <w:pPr>
        <w:pStyle w:val="ConsPlusNormal"/>
      </w:pPr>
    </w:p>
    <w:p w:rsidR="00C46C8D" w:rsidRDefault="00C46C8D">
      <w:pPr>
        <w:pStyle w:val="ConsPlusNormal"/>
      </w:pPr>
    </w:p>
    <w:p w:rsidR="00C46C8D" w:rsidRDefault="00C46C8D">
      <w:pPr>
        <w:pStyle w:val="ConsPlusNormal"/>
      </w:pPr>
    </w:p>
    <w:p w:rsidR="00C46C8D" w:rsidRDefault="00C46C8D">
      <w:pPr>
        <w:pStyle w:val="ConsPlusNormal"/>
        <w:jc w:val="right"/>
        <w:outlineLvl w:val="0"/>
      </w:pPr>
      <w:r>
        <w:t>Приложение</w:t>
      </w:r>
    </w:p>
    <w:p w:rsidR="00C46C8D" w:rsidRDefault="00C46C8D">
      <w:pPr>
        <w:pStyle w:val="ConsPlusNormal"/>
        <w:jc w:val="right"/>
      </w:pPr>
      <w:r>
        <w:lastRenderedPageBreak/>
        <w:t>к постановлению</w:t>
      </w:r>
    </w:p>
    <w:p w:rsidR="00C46C8D" w:rsidRDefault="00C46C8D">
      <w:pPr>
        <w:pStyle w:val="ConsPlusNormal"/>
        <w:jc w:val="right"/>
      </w:pPr>
      <w:r>
        <w:t>Правительства</w:t>
      </w:r>
    </w:p>
    <w:p w:rsidR="00C46C8D" w:rsidRDefault="00C46C8D">
      <w:pPr>
        <w:pStyle w:val="ConsPlusNormal"/>
        <w:jc w:val="right"/>
      </w:pPr>
      <w:r>
        <w:t>Ивановской области</w:t>
      </w:r>
    </w:p>
    <w:p w:rsidR="00C46C8D" w:rsidRDefault="00C46C8D">
      <w:pPr>
        <w:pStyle w:val="ConsPlusNormal"/>
        <w:jc w:val="right"/>
      </w:pPr>
      <w:r>
        <w:t>от 05.06.2014 N 229-п</w:t>
      </w:r>
    </w:p>
    <w:p w:rsidR="00C46C8D" w:rsidRDefault="00C46C8D">
      <w:pPr>
        <w:pStyle w:val="ConsPlusNormal"/>
        <w:ind w:left="540"/>
        <w:jc w:val="both"/>
      </w:pPr>
    </w:p>
    <w:p w:rsidR="00C46C8D" w:rsidRDefault="00C46C8D">
      <w:pPr>
        <w:pStyle w:val="ConsPlusTitle"/>
        <w:jc w:val="center"/>
      </w:pPr>
      <w:bookmarkStart w:id="0" w:name="P54"/>
      <w:bookmarkEnd w:id="0"/>
      <w:r>
        <w:t>ГОСУДАРСТВЕННАЯ ПРОГРАММА</w:t>
      </w:r>
    </w:p>
    <w:p w:rsidR="00C46C8D" w:rsidRDefault="00C46C8D">
      <w:pPr>
        <w:pStyle w:val="ConsPlusTitle"/>
        <w:jc w:val="center"/>
      </w:pPr>
      <w:r>
        <w:t>ИВАНОВСКОЙ ОБЛАСТИ "ЭНЕРГОСБЕРЕЖЕНИЕ И ПОВЫШЕНИЕ</w:t>
      </w:r>
    </w:p>
    <w:p w:rsidR="00C46C8D" w:rsidRDefault="00C46C8D">
      <w:pPr>
        <w:pStyle w:val="ConsPlusTitle"/>
        <w:jc w:val="center"/>
      </w:pPr>
      <w:r>
        <w:t>ЭНЕРГЕТИЧЕСКОЙ ЭФФЕКТИВНОСТИ В ИВАНОВСКОЙ ОБЛАСТИ"</w:t>
      </w:r>
    </w:p>
    <w:p w:rsidR="00C46C8D" w:rsidRDefault="00C46C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46C8D">
        <w:trPr>
          <w:jc w:val="center"/>
        </w:trPr>
        <w:tc>
          <w:tcPr>
            <w:tcW w:w="9294" w:type="dxa"/>
            <w:tcBorders>
              <w:top w:val="nil"/>
              <w:left w:val="single" w:sz="24" w:space="0" w:color="CED3F1"/>
              <w:bottom w:val="nil"/>
              <w:right w:val="single" w:sz="24" w:space="0" w:color="F4F3F8"/>
            </w:tcBorders>
            <w:shd w:val="clear" w:color="auto" w:fill="F4F3F8"/>
          </w:tcPr>
          <w:p w:rsidR="00C46C8D" w:rsidRDefault="00C46C8D">
            <w:pPr>
              <w:pStyle w:val="ConsPlusNormal"/>
              <w:jc w:val="center"/>
            </w:pPr>
            <w:r>
              <w:rPr>
                <w:color w:val="392C69"/>
              </w:rPr>
              <w:t>Список изменяющих документов</w:t>
            </w:r>
          </w:p>
          <w:p w:rsidR="00C46C8D" w:rsidRDefault="00C46C8D">
            <w:pPr>
              <w:pStyle w:val="ConsPlusNormal"/>
              <w:jc w:val="center"/>
            </w:pPr>
            <w:r>
              <w:rPr>
                <w:color w:val="392C69"/>
              </w:rPr>
              <w:t>(в ред. Постановлений Правительства Ивановской области</w:t>
            </w:r>
          </w:p>
          <w:p w:rsidR="00C46C8D" w:rsidRDefault="00C46C8D">
            <w:pPr>
              <w:pStyle w:val="ConsPlusNormal"/>
              <w:jc w:val="center"/>
            </w:pPr>
            <w:r>
              <w:rPr>
                <w:color w:val="392C69"/>
              </w:rPr>
              <w:t xml:space="preserve">от 21.09.2016 </w:t>
            </w:r>
            <w:hyperlink r:id="rId30" w:history="1">
              <w:r>
                <w:rPr>
                  <w:color w:val="0000FF"/>
                </w:rPr>
                <w:t>N 319-п</w:t>
              </w:r>
            </w:hyperlink>
            <w:r>
              <w:rPr>
                <w:color w:val="392C69"/>
              </w:rPr>
              <w:t xml:space="preserve">, от 06.12.2017 </w:t>
            </w:r>
            <w:hyperlink r:id="rId31" w:history="1">
              <w:r>
                <w:rPr>
                  <w:color w:val="0000FF"/>
                </w:rPr>
                <w:t>N 444-п</w:t>
              </w:r>
            </w:hyperlink>
            <w:r>
              <w:rPr>
                <w:color w:val="392C69"/>
              </w:rPr>
              <w:t xml:space="preserve">, от 06.12.2018 </w:t>
            </w:r>
            <w:hyperlink r:id="rId32" w:history="1">
              <w:r>
                <w:rPr>
                  <w:color w:val="0000FF"/>
                </w:rPr>
                <w:t>N 351-п</w:t>
              </w:r>
            </w:hyperlink>
            <w:r>
              <w:rPr>
                <w:color w:val="392C69"/>
              </w:rPr>
              <w:t>)</w:t>
            </w:r>
          </w:p>
        </w:tc>
      </w:tr>
    </w:tbl>
    <w:p w:rsidR="00C46C8D" w:rsidRDefault="00C46C8D">
      <w:pPr>
        <w:pStyle w:val="ConsPlusNormal"/>
        <w:jc w:val="center"/>
      </w:pPr>
    </w:p>
    <w:p w:rsidR="00C46C8D" w:rsidRDefault="00C46C8D">
      <w:pPr>
        <w:pStyle w:val="ConsPlusTitle"/>
        <w:jc w:val="center"/>
        <w:outlineLvl w:val="1"/>
      </w:pPr>
      <w:r>
        <w:t>1. Паспорт государственной программы Ивановской области</w:t>
      </w:r>
    </w:p>
    <w:p w:rsidR="00C46C8D" w:rsidRDefault="00C46C8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6803"/>
      </w:tblGrid>
      <w:tr w:rsidR="00C46C8D">
        <w:tc>
          <w:tcPr>
            <w:tcW w:w="2268" w:type="dxa"/>
          </w:tcPr>
          <w:p w:rsidR="00C46C8D" w:rsidRDefault="00C46C8D">
            <w:pPr>
              <w:pStyle w:val="ConsPlusNormal"/>
              <w:jc w:val="both"/>
            </w:pPr>
            <w:r>
              <w:t>Наименование программы</w:t>
            </w:r>
          </w:p>
        </w:tc>
        <w:tc>
          <w:tcPr>
            <w:tcW w:w="6803" w:type="dxa"/>
          </w:tcPr>
          <w:p w:rsidR="00C46C8D" w:rsidRDefault="00C46C8D">
            <w:pPr>
              <w:pStyle w:val="ConsPlusNormal"/>
              <w:jc w:val="both"/>
            </w:pPr>
            <w:r>
              <w:t>Энергосбережение и повышение энергетической эффективности в Ивановской области</w:t>
            </w:r>
          </w:p>
        </w:tc>
      </w:tr>
      <w:tr w:rsidR="00C46C8D">
        <w:tblPrEx>
          <w:tblBorders>
            <w:insideH w:val="nil"/>
          </w:tblBorders>
        </w:tblPrEx>
        <w:tc>
          <w:tcPr>
            <w:tcW w:w="2268" w:type="dxa"/>
            <w:tcBorders>
              <w:bottom w:val="nil"/>
            </w:tcBorders>
          </w:tcPr>
          <w:p w:rsidR="00C46C8D" w:rsidRDefault="00C46C8D">
            <w:pPr>
              <w:pStyle w:val="ConsPlusNormal"/>
              <w:jc w:val="both"/>
            </w:pPr>
            <w:r>
              <w:t>Срок реализации программы</w:t>
            </w:r>
          </w:p>
        </w:tc>
        <w:tc>
          <w:tcPr>
            <w:tcW w:w="6803" w:type="dxa"/>
            <w:tcBorders>
              <w:bottom w:val="nil"/>
            </w:tcBorders>
          </w:tcPr>
          <w:p w:rsidR="00C46C8D" w:rsidRDefault="00C46C8D">
            <w:pPr>
              <w:pStyle w:val="ConsPlusNormal"/>
              <w:jc w:val="both"/>
            </w:pPr>
            <w:r>
              <w:t>2014 - 2024 годы</w:t>
            </w:r>
          </w:p>
        </w:tc>
      </w:tr>
      <w:tr w:rsidR="00C46C8D">
        <w:tblPrEx>
          <w:tblBorders>
            <w:insideH w:val="nil"/>
          </w:tblBorders>
        </w:tblPrEx>
        <w:tc>
          <w:tcPr>
            <w:tcW w:w="9071" w:type="dxa"/>
            <w:gridSpan w:val="2"/>
            <w:tcBorders>
              <w:top w:val="nil"/>
            </w:tcBorders>
          </w:tcPr>
          <w:p w:rsidR="00C46C8D" w:rsidRDefault="00C46C8D">
            <w:pPr>
              <w:pStyle w:val="ConsPlusNormal"/>
              <w:jc w:val="both"/>
            </w:pPr>
            <w:r>
              <w:t xml:space="preserve">(в ред. </w:t>
            </w:r>
            <w:hyperlink r:id="rId33" w:history="1">
              <w:r>
                <w:rPr>
                  <w:color w:val="0000FF"/>
                </w:rPr>
                <w:t>Постановления</w:t>
              </w:r>
            </w:hyperlink>
            <w:r>
              <w:t xml:space="preserve"> Правительства Ивановской области от 06.12.2018 N 351-п)</w:t>
            </w:r>
          </w:p>
        </w:tc>
      </w:tr>
      <w:tr w:rsidR="00C46C8D">
        <w:tc>
          <w:tcPr>
            <w:tcW w:w="2268" w:type="dxa"/>
          </w:tcPr>
          <w:p w:rsidR="00C46C8D" w:rsidRDefault="00C46C8D">
            <w:pPr>
              <w:pStyle w:val="ConsPlusNormal"/>
              <w:jc w:val="both"/>
            </w:pPr>
            <w:r>
              <w:t>Перечень подпрограмм</w:t>
            </w:r>
          </w:p>
        </w:tc>
        <w:tc>
          <w:tcPr>
            <w:tcW w:w="6803" w:type="dxa"/>
          </w:tcPr>
          <w:p w:rsidR="00C46C8D" w:rsidRDefault="00C46C8D">
            <w:pPr>
              <w:pStyle w:val="ConsPlusNormal"/>
              <w:jc w:val="both"/>
            </w:pPr>
            <w:r>
              <w:t xml:space="preserve">1. Энергосбережение и повышение энергетической эффективности в Ивановской области </w:t>
            </w:r>
            <w:hyperlink w:anchor="P616" w:history="1">
              <w:r>
                <w:rPr>
                  <w:color w:val="0000FF"/>
                </w:rPr>
                <w:t>(приложение 1)</w:t>
              </w:r>
            </w:hyperlink>
            <w:r>
              <w:t>.</w:t>
            </w:r>
          </w:p>
          <w:p w:rsidR="00C46C8D" w:rsidRDefault="00C46C8D">
            <w:pPr>
              <w:pStyle w:val="ConsPlusNormal"/>
              <w:jc w:val="both"/>
            </w:pPr>
            <w:r>
              <w:t xml:space="preserve">2. Информационно-методическое сопровождение реализации государственной программы </w:t>
            </w:r>
            <w:hyperlink w:anchor="P1546" w:history="1">
              <w:r>
                <w:rPr>
                  <w:color w:val="0000FF"/>
                </w:rPr>
                <w:t>(приложение 2)</w:t>
              </w:r>
            </w:hyperlink>
          </w:p>
        </w:tc>
      </w:tr>
      <w:tr w:rsidR="00C46C8D">
        <w:tc>
          <w:tcPr>
            <w:tcW w:w="2268" w:type="dxa"/>
          </w:tcPr>
          <w:p w:rsidR="00C46C8D" w:rsidRDefault="00C46C8D">
            <w:pPr>
              <w:pStyle w:val="ConsPlusNormal"/>
              <w:jc w:val="both"/>
            </w:pPr>
            <w:r>
              <w:t>Администратор программы</w:t>
            </w:r>
          </w:p>
        </w:tc>
        <w:tc>
          <w:tcPr>
            <w:tcW w:w="6803" w:type="dxa"/>
          </w:tcPr>
          <w:p w:rsidR="00C46C8D" w:rsidRDefault="00C46C8D">
            <w:pPr>
              <w:pStyle w:val="ConsPlusNormal"/>
              <w:jc w:val="both"/>
            </w:pPr>
            <w:r>
              <w:t>Департамент энергетики и тарифов Ивановской области</w:t>
            </w:r>
          </w:p>
        </w:tc>
      </w:tr>
      <w:tr w:rsidR="00C46C8D">
        <w:tc>
          <w:tcPr>
            <w:tcW w:w="2268" w:type="dxa"/>
          </w:tcPr>
          <w:p w:rsidR="00C46C8D" w:rsidRDefault="00C46C8D">
            <w:pPr>
              <w:pStyle w:val="ConsPlusNormal"/>
              <w:jc w:val="both"/>
            </w:pPr>
            <w:r>
              <w:t>Ответственные исполнители</w:t>
            </w:r>
          </w:p>
        </w:tc>
        <w:tc>
          <w:tcPr>
            <w:tcW w:w="6803" w:type="dxa"/>
          </w:tcPr>
          <w:p w:rsidR="00C46C8D" w:rsidRDefault="00C46C8D">
            <w:pPr>
              <w:pStyle w:val="ConsPlusNormal"/>
              <w:jc w:val="both"/>
            </w:pPr>
            <w:r>
              <w:t>Департамент энергетики и тарифов Ивановской области;</w:t>
            </w:r>
          </w:p>
          <w:p w:rsidR="00C46C8D" w:rsidRDefault="00C46C8D">
            <w:pPr>
              <w:pStyle w:val="ConsPlusNormal"/>
              <w:jc w:val="both"/>
            </w:pPr>
            <w:r>
              <w:t>Департамент жилищно-коммунального хозяйства Ивановской области;</w:t>
            </w:r>
          </w:p>
          <w:p w:rsidR="00C46C8D" w:rsidRDefault="00C46C8D">
            <w:pPr>
              <w:pStyle w:val="ConsPlusNormal"/>
              <w:jc w:val="both"/>
            </w:pPr>
            <w:r>
              <w:t>Департамент дорожного хозяйства и транспорта Ивановской области</w:t>
            </w:r>
          </w:p>
        </w:tc>
      </w:tr>
      <w:tr w:rsidR="00C46C8D">
        <w:tblPrEx>
          <w:tblBorders>
            <w:insideH w:val="nil"/>
          </w:tblBorders>
        </w:tblPrEx>
        <w:tc>
          <w:tcPr>
            <w:tcW w:w="2268" w:type="dxa"/>
            <w:tcBorders>
              <w:bottom w:val="nil"/>
            </w:tcBorders>
          </w:tcPr>
          <w:p w:rsidR="00C46C8D" w:rsidRDefault="00C46C8D">
            <w:pPr>
              <w:pStyle w:val="ConsPlusNormal"/>
              <w:jc w:val="both"/>
            </w:pPr>
            <w:r>
              <w:t>Исполнители</w:t>
            </w:r>
          </w:p>
        </w:tc>
        <w:tc>
          <w:tcPr>
            <w:tcW w:w="6803" w:type="dxa"/>
            <w:tcBorders>
              <w:bottom w:val="nil"/>
            </w:tcBorders>
          </w:tcPr>
          <w:p w:rsidR="00C46C8D" w:rsidRDefault="00C46C8D">
            <w:pPr>
              <w:pStyle w:val="ConsPlusNormal"/>
              <w:jc w:val="both"/>
            </w:pPr>
            <w:r>
              <w:t>Правительство Ивановской области;</w:t>
            </w:r>
          </w:p>
          <w:p w:rsidR="00C46C8D" w:rsidRDefault="00C46C8D">
            <w:pPr>
              <w:pStyle w:val="ConsPlusNormal"/>
              <w:jc w:val="both"/>
            </w:pPr>
            <w:r>
              <w:t>Административный Департамент Ивановской области;</w:t>
            </w:r>
          </w:p>
          <w:p w:rsidR="00C46C8D" w:rsidRDefault="00C46C8D">
            <w:pPr>
              <w:pStyle w:val="ConsPlusNormal"/>
              <w:jc w:val="both"/>
            </w:pPr>
            <w:r>
              <w:t>Департамент внутренней политики Ивановской области;</w:t>
            </w:r>
          </w:p>
          <w:p w:rsidR="00C46C8D" w:rsidRDefault="00C46C8D">
            <w:pPr>
              <w:pStyle w:val="ConsPlusNormal"/>
              <w:jc w:val="both"/>
            </w:pPr>
            <w:r>
              <w:t>Департамент дорожного хозяйства и транспорта Ивановской области;</w:t>
            </w:r>
          </w:p>
          <w:p w:rsidR="00C46C8D" w:rsidRDefault="00C46C8D">
            <w:pPr>
              <w:pStyle w:val="ConsPlusNormal"/>
              <w:jc w:val="both"/>
            </w:pPr>
            <w:r>
              <w:t>Департамент жилищно-коммунального хозяйства Ивановской области;</w:t>
            </w:r>
          </w:p>
          <w:p w:rsidR="00C46C8D" w:rsidRDefault="00C46C8D">
            <w:pPr>
              <w:pStyle w:val="ConsPlusNormal"/>
              <w:jc w:val="both"/>
            </w:pPr>
            <w:r>
              <w:t>Департамент здравоохранения Ивановской области;</w:t>
            </w:r>
          </w:p>
          <w:p w:rsidR="00C46C8D" w:rsidRDefault="00C46C8D">
            <w:pPr>
              <w:pStyle w:val="ConsPlusNormal"/>
              <w:jc w:val="both"/>
            </w:pPr>
            <w:r>
              <w:t>Департамент культуры и туризма Ивановской области;</w:t>
            </w:r>
          </w:p>
          <w:p w:rsidR="00C46C8D" w:rsidRDefault="00C46C8D">
            <w:pPr>
              <w:pStyle w:val="ConsPlusNormal"/>
              <w:jc w:val="both"/>
            </w:pPr>
            <w:r>
              <w:t>Департамент спорта Ивановской области;</w:t>
            </w:r>
          </w:p>
          <w:p w:rsidR="00C46C8D" w:rsidRDefault="00C46C8D">
            <w:pPr>
              <w:pStyle w:val="ConsPlusNormal"/>
              <w:jc w:val="both"/>
            </w:pPr>
            <w:r>
              <w:t>Департамент образования Ивановской области;</w:t>
            </w:r>
          </w:p>
          <w:p w:rsidR="00C46C8D" w:rsidRDefault="00C46C8D">
            <w:pPr>
              <w:pStyle w:val="ConsPlusNormal"/>
              <w:jc w:val="both"/>
            </w:pPr>
            <w:r>
              <w:t>Департамент природных ресурсов и экологии Ивановской области;</w:t>
            </w:r>
          </w:p>
          <w:p w:rsidR="00C46C8D" w:rsidRDefault="00C46C8D">
            <w:pPr>
              <w:pStyle w:val="ConsPlusNormal"/>
              <w:jc w:val="both"/>
            </w:pPr>
            <w:r>
              <w:t>Департамент развития информационного общества Ивановской области;</w:t>
            </w:r>
          </w:p>
          <w:p w:rsidR="00C46C8D" w:rsidRDefault="00C46C8D">
            <w:pPr>
              <w:pStyle w:val="ConsPlusNormal"/>
              <w:jc w:val="both"/>
            </w:pPr>
            <w:r>
              <w:t xml:space="preserve">Департамент сельского хозяйства и продовольствия Ивановской </w:t>
            </w:r>
            <w:r>
              <w:lastRenderedPageBreak/>
              <w:t>области;</w:t>
            </w:r>
          </w:p>
          <w:p w:rsidR="00C46C8D" w:rsidRDefault="00C46C8D">
            <w:pPr>
              <w:pStyle w:val="ConsPlusNormal"/>
              <w:jc w:val="both"/>
            </w:pPr>
            <w:r>
              <w:t>Департамент социальной защиты населения Ивановской области;</w:t>
            </w:r>
          </w:p>
          <w:p w:rsidR="00C46C8D" w:rsidRDefault="00C46C8D">
            <w:pPr>
              <w:pStyle w:val="ConsPlusNormal"/>
              <w:jc w:val="both"/>
            </w:pPr>
            <w:r>
              <w:t>Департамент строительства и архитектуры Ивановской области;</w:t>
            </w:r>
          </w:p>
          <w:p w:rsidR="00C46C8D" w:rsidRDefault="00C46C8D">
            <w:pPr>
              <w:pStyle w:val="ConsPlusNormal"/>
              <w:jc w:val="both"/>
            </w:pPr>
            <w:r>
              <w:t>Департамент экономического развития и торговли Ивановской области;</w:t>
            </w:r>
          </w:p>
          <w:p w:rsidR="00C46C8D" w:rsidRDefault="00C46C8D">
            <w:pPr>
              <w:pStyle w:val="ConsPlusNormal"/>
              <w:jc w:val="both"/>
            </w:pPr>
            <w:r>
              <w:t>Департамент энергетики и тарифов Ивановской области;</w:t>
            </w:r>
          </w:p>
          <w:p w:rsidR="00C46C8D" w:rsidRDefault="00C46C8D">
            <w:pPr>
              <w:pStyle w:val="ConsPlusNormal"/>
              <w:jc w:val="both"/>
            </w:pPr>
            <w:r>
              <w:t>комитет Ивановской области по лесному хозяйству;</w:t>
            </w:r>
          </w:p>
          <w:p w:rsidR="00C46C8D" w:rsidRDefault="00C46C8D">
            <w:pPr>
              <w:pStyle w:val="ConsPlusNormal"/>
              <w:jc w:val="both"/>
            </w:pPr>
            <w:r>
              <w:t>комитет Ивановской области по труду, содействию занятости населения и трудовой миграции;</w:t>
            </w:r>
          </w:p>
          <w:p w:rsidR="00C46C8D" w:rsidRDefault="00C46C8D">
            <w:pPr>
              <w:pStyle w:val="ConsPlusNormal"/>
              <w:jc w:val="both"/>
            </w:pPr>
            <w:r>
              <w:t>служба ветеринарии Ивановской области</w:t>
            </w:r>
          </w:p>
        </w:tc>
      </w:tr>
      <w:tr w:rsidR="00C46C8D">
        <w:tblPrEx>
          <w:tblBorders>
            <w:insideH w:val="nil"/>
          </w:tblBorders>
        </w:tblPrEx>
        <w:tc>
          <w:tcPr>
            <w:tcW w:w="9071" w:type="dxa"/>
            <w:gridSpan w:val="2"/>
            <w:tcBorders>
              <w:top w:val="nil"/>
            </w:tcBorders>
          </w:tcPr>
          <w:p w:rsidR="00C46C8D" w:rsidRDefault="00C46C8D">
            <w:pPr>
              <w:pStyle w:val="ConsPlusNormal"/>
              <w:jc w:val="both"/>
            </w:pPr>
            <w:r>
              <w:lastRenderedPageBreak/>
              <w:t xml:space="preserve">(в ред. </w:t>
            </w:r>
            <w:hyperlink r:id="rId34" w:history="1">
              <w:r>
                <w:rPr>
                  <w:color w:val="0000FF"/>
                </w:rPr>
                <w:t>Постановления</w:t>
              </w:r>
            </w:hyperlink>
            <w:r>
              <w:t xml:space="preserve"> Правительства Ивановской области от 06.12.2018 N 351-п)</w:t>
            </w:r>
          </w:p>
        </w:tc>
      </w:tr>
      <w:tr w:rsidR="00C46C8D">
        <w:tc>
          <w:tcPr>
            <w:tcW w:w="2268" w:type="dxa"/>
          </w:tcPr>
          <w:p w:rsidR="00C46C8D" w:rsidRDefault="00C46C8D">
            <w:pPr>
              <w:pStyle w:val="ConsPlusNormal"/>
              <w:jc w:val="both"/>
            </w:pPr>
            <w:r>
              <w:t>Цель (цели) программы</w:t>
            </w:r>
          </w:p>
        </w:tc>
        <w:tc>
          <w:tcPr>
            <w:tcW w:w="6803" w:type="dxa"/>
          </w:tcPr>
          <w:p w:rsidR="00C46C8D" w:rsidRDefault="00C46C8D">
            <w:pPr>
              <w:pStyle w:val="ConsPlusNormal"/>
              <w:jc w:val="both"/>
            </w:pPr>
            <w:r>
              <w:t>Повышение энергетической эффективности, обеспечивающей снижение энергоемкости валового регионального продукта</w:t>
            </w:r>
          </w:p>
        </w:tc>
      </w:tr>
      <w:tr w:rsidR="00C46C8D">
        <w:tc>
          <w:tcPr>
            <w:tcW w:w="2268" w:type="dxa"/>
          </w:tcPr>
          <w:p w:rsidR="00C46C8D" w:rsidRDefault="00C46C8D">
            <w:pPr>
              <w:pStyle w:val="ConsPlusNormal"/>
              <w:jc w:val="both"/>
            </w:pPr>
            <w:r>
              <w:t>Целевые индикаторы (показатели) программы</w:t>
            </w:r>
          </w:p>
        </w:tc>
        <w:tc>
          <w:tcPr>
            <w:tcW w:w="6803" w:type="dxa"/>
          </w:tcPr>
          <w:p w:rsidR="00C46C8D" w:rsidRDefault="00C46C8D">
            <w:pPr>
              <w:pStyle w:val="ConsPlusNormal"/>
              <w:jc w:val="both"/>
            </w:pPr>
            <w:r>
              <w:t>Энергоемкость валового регионального продукта Ивановской области</w:t>
            </w:r>
          </w:p>
        </w:tc>
      </w:tr>
      <w:tr w:rsidR="00C46C8D">
        <w:tblPrEx>
          <w:tblBorders>
            <w:insideH w:val="nil"/>
          </w:tblBorders>
        </w:tblPrEx>
        <w:tc>
          <w:tcPr>
            <w:tcW w:w="2268" w:type="dxa"/>
            <w:tcBorders>
              <w:bottom w:val="nil"/>
            </w:tcBorders>
          </w:tcPr>
          <w:p w:rsidR="00C46C8D" w:rsidRDefault="00C46C8D">
            <w:pPr>
              <w:pStyle w:val="ConsPlusNormal"/>
              <w:jc w:val="both"/>
            </w:pPr>
            <w:r>
              <w:t>Объемы ресурсного обеспечения программы</w:t>
            </w:r>
          </w:p>
        </w:tc>
        <w:tc>
          <w:tcPr>
            <w:tcW w:w="6803" w:type="dxa"/>
            <w:tcBorders>
              <w:bottom w:val="nil"/>
            </w:tcBorders>
          </w:tcPr>
          <w:p w:rsidR="00C46C8D" w:rsidRDefault="00C46C8D">
            <w:pPr>
              <w:pStyle w:val="ConsPlusNormal"/>
              <w:jc w:val="both"/>
            </w:pPr>
            <w:r>
              <w:t>Внебюджетное финансирование:</w:t>
            </w:r>
          </w:p>
          <w:p w:rsidR="00C46C8D" w:rsidRDefault="00C46C8D">
            <w:pPr>
              <w:pStyle w:val="ConsPlusNormal"/>
              <w:jc w:val="both"/>
            </w:pPr>
            <w:r>
              <w:t>2014 год - 514240000,0 руб.,</w:t>
            </w:r>
          </w:p>
          <w:p w:rsidR="00C46C8D" w:rsidRDefault="00C46C8D">
            <w:pPr>
              <w:pStyle w:val="ConsPlusNormal"/>
              <w:jc w:val="both"/>
            </w:pPr>
            <w:r>
              <w:t>2015 год - 516890000,0 руб.,</w:t>
            </w:r>
          </w:p>
          <w:p w:rsidR="00C46C8D" w:rsidRDefault="00C46C8D">
            <w:pPr>
              <w:pStyle w:val="ConsPlusNormal"/>
              <w:jc w:val="both"/>
            </w:pPr>
            <w:r>
              <w:t>2016 год - 504000000,0 руб.,</w:t>
            </w:r>
          </w:p>
          <w:p w:rsidR="00C46C8D" w:rsidRDefault="00C46C8D">
            <w:pPr>
              <w:pStyle w:val="ConsPlusNormal"/>
              <w:jc w:val="both"/>
            </w:pPr>
            <w:r>
              <w:t>2017 год - 504050000,0 руб.,</w:t>
            </w:r>
          </w:p>
          <w:p w:rsidR="00C46C8D" w:rsidRDefault="00C46C8D">
            <w:pPr>
              <w:pStyle w:val="ConsPlusNormal"/>
              <w:jc w:val="both"/>
            </w:pPr>
            <w:r>
              <w:t>2018 год - 467550000,0 руб.,</w:t>
            </w:r>
          </w:p>
          <w:p w:rsidR="00C46C8D" w:rsidRDefault="00C46C8D">
            <w:pPr>
              <w:pStyle w:val="ConsPlusNormal"/>
              <w:jc w:val="both"/>
            </w:pPr>
            <w:r>
              <w:t>2019 год - 457550000,0 руб.,</w:t>
            </w:r>
          </w:p>
          <w:p w:rsidR="00C46C8D" w:rsidRDefault="00C46C8D">
            <w:pPr>
              <w:pStyle w:val="ConsPlusNormal"/>
              <w:jc w:val="both"/>
            </w:pPr>
            <w:r>
              <w:t>2020 год - 457550000,0 руб.,</w:t>
            </w:r>
          </w:p>
          <w:p w:rsidR="00C46C8D" w:rsidRDefault="00C46C8D">
            <w:pPr>
              <w:pStyle w:val="ConsPlusNormal"/>
              <w:jc w:val="both"/>
            </w:pPr>
            <w:r>
              <w:t>2021 год - 457550000,0 руб.,</w:t>
            </w:r>
          </w:p>
          <w:p w:rsidR="00C46C8D" w:rsidRDefault="00C46C8D">
            <w:pPr>
              <w:pStyle w:val="ConsPlusNormal"/>
              <w:jc w:val="both"/>
            </w:pPr>
            <w:r>
              <w:t>2022 год - 457550000,0 руб.,</w:t>
            </w:r>
          </w:p>
          <w:p w:rsidR="00C46C8D" w:rsidRDefault="00C46C8D">
            <w:pPr>
              <w:pStyle w:val="ConsPlusNormal"/>
              <w:jc w:val="both"/>
            </w:pPr>
            <w:r>
              <w:t>2023 год - 457550000,0 руб.,</w:t>
            </w:r>
          </w:p>
          <w:p w:rsidR="00C46C8D" w:rsidRDefault="00C46C8D">
            <w:pPr>
              <w:pStyle w:val="ConsPlusNormal"/>
              <w:jc w:val="both"/>
            </w:pPr>
            <w:r>
              <w:t>2024 год - 457550000,0 руб.</w:t>
            </w:r>
          </w:p>
        </w:tc>
      </w:tr>
      <w:tr w:rsidR="00C46C8D">
        <w:tblPrEx>
          <w:tblBorders>
            <w:insideH w:val="nil"/>
          </w:tblBorders>
        </w:tblPrEx>
        <w:tc>
          <w:tcPr>
            <w:tcW w:w="9071" w:type="dxa"/>
            <w:gridSpan w:val="2"/>
            <w:tcBorders>
              <w:top w:val="nil"/>
            </w:tcBorders>
          </w:tcPr>
          <w:p w:rsidR="00C46C8D" w:rsidRDefault="00C46C8D">
            <w:pPr>
              <w:pStyle w:val="ConsPlusNormal"/>
              <w:jc w:val="both"/>
            </w:pPr>
            <w:r>
              <w:t xml:space="preserve">(в ред. </w:t>
            </w:r>
            <w:hyperlink r:id="rId35" w:history="1">
              <w:r>
                <w:rPr>
                  <w:color w:val="0000FF"/>
                </w:rPr>
                <w:t>Постановления</w:t>
              </w:r>
            </w:hyperlink>
            <w:r>
              <w:t xml:space="preserve"> Правительства Ивановской области от 06.12.2018 N 351-п)</w:t>
            </w:r>
          </w:p>
        </w:tc>
      </w:tr>
      <w:tr w:rsidR="00C46C8D">
        <w:tblPrEx>
          <w:tblBorders>
            <w:insideH w:val="nil"/>
          </w:tblBorders>
        </w:tblPrEx>
        <w:tc>
          <w:tcPr>
            <w:tcW w:w="2268" w:type="dxa"/>
            <w:tcBorders>
              <w:bottom w:val="nil"/>
            </w:tcBorders>
          </w:tcPr>
          <w:p w:rsidR="00C46C8D" w:rsidRDefault="00C46C8D">
            <w:pPr>
              <w:pStyle w:val="ConsPlusNormal"/>
              <w:jc w:val="both"/>
            </w:pPr>
            <w:r>
              <w:t>Ожидаемые результаты реализации программы</w:t>
            </w:r>
          </w:p>
        </w:tc>
        <w:tc>
          <w:tcPr>
            <w:tcW w:w="6803" w:type="dxa"/>
            <w:tcBorders>
              <w:bottom w:val="nil"/>
            </w:tcBorders>
          </w:tcPr>
          <w:p w:rsidR="00C46C8D" w:rsidRDefault="00C46C8D">
            <w:pPr>
              <w:pStyle w:val="ConsPlusNormal"/>
              <w:jc w:val="both"/>
            </w:pPr>
            <w:r>
              <w:t>Обеспечение снижения энергоемкости валового регионального продукта за счет реализации мероприятий Программы не менее чем на 40 процентов в 2020 году по отношению к 2007 году и не менее чем на 10 процентов в 2024 году по отношению к 2016 году</w:t>
            </w:r>
          </w:p>
        </w:tc>
      </w:tr>
      <w:tr w:rsidR="00C46C8D">
        <w:tblPrEx>
          <w:tblBorders>
            <w:insideH w:val="nil"/>
          </w:tblBorders>
        </w:tblPrEx>
        <w:tc>
          <w:tcPr>
            <w:tcW w:w="9071" w:type="dxa"/>
            <w:gridSpan w:val="2"/>
            <w:tcBorders>
              <w:top w:val="nil"/>
            </w:tcBorders>
          </w:tcPr>
          <w:p w:rsidR="00C46C8D" w:rsidRDefault="00C46C8D">
            <w:pPr>
              <w:pStyle w:val="ConsPlusNormal"/>
              <w:jc w:val="both"/>
            </w:pPr>
            <w:r>
              <w:t xml:space="preserve">(в ред. </w:t>
            </w:r>
            <w:hyperlink r:id="rId36" w:history="1">
              <w:r>
                <w:rPr>
                  <w:color w:val="0000FF"/>
                </w:rPr>
                <w:t>Постановления</w:t>
              </w:r>
            </w:hyperlink>
            <w:r>
              <w:t xml:space="preserve"> Правительства Ивановской области от 06.12.2018 N 351-п)</w:t>
            </w:r>
          </w:p>
        </w:tc>
      </w:tr>
    </w:tbl>
    <w:p w:rsidR="00C46C8D" w:rsidRDefault="00C46C8D">
      <w:pPr>
        <w:pStyle w:val="ConsPlusNormal"/>
        <w:jc w:val="center"/>
      </w:pPr>
    </w:p>
    <w:p w:rsidR="00C46C8D" w:rsidRDefault="00C46C8D">
      <w:pPr>
        <w:pStyle w:val="ConsPlusTitle"/>
        <w:jc w:val="center"/>
        <w:outlineLvl w:val="1"/>
      </w:pPr>
      <w:r>
        <w:t>2. Анализ текущей ситуации в сфере реализации</w:t>
      </w:r>
    </w:p>
    <w:p w:rsidR="00C46C8D" w:rsidRDefault="00C46C8D">
      <w:pPr>
        <w:pStyle w:val="ConsPlusTitle"/>
        <w:jc w:val="center"/>
      </w:pPr>
      <w:r>
        <w:t>государственной программы Ивановской области</w:t>
      </w:r>
    </w:p>
    <w:p w:rsidR="00C46C8D" w:rsidRDefault="00C46C8D">
      <w:pPr>
        <w:pStyle w:val="ConsPlusNormal"/>
        <w:jc w:val="center"/>
      </w:pPr>
      <w:r>
        <w:t xml:space="preserve">(в ред. </w:t>
      </w:r>
      <w:hyperlink r:id="rId37" w:history="1">
        <w:r>
          <w:rPr>
            <w:color w:val="0000FF"/>
          </w:rPr>
          <w:t>Постановления</w:t>
        </w:r>
      </w:hyperlink>
      <w:r>
        <w:t xml:space="preserve"> Правительства Ивановской области</w:t>
      </w:r>
    </w:p>
    <w:p w:rsidR="00C46C8D" w:rsidRDefault="00C46C8D">
      <w:pPr>
        <w:pStyle w:val="ConsPlusNormal"/>
        <w:jc w:val="center"/>
      </w:pPr>
      <w:r>
        <w:t>от 06.12.2018 N 351-п)</w:t>
      </w:r>
    </w:p>
    <w:p w:rsidR="00C46C8D" w:rsidRDefault="00C46C8D">
      <w:pPr>
        <w:pStyle w:val="ConsPlusNormal"/>
        <w:jc w:val="center"/>
      </w:pPr>
    </w:p>
    <w:p w:rsidR="00C46C8D" w:rsidRDefault="00C46C8D">
      <w:pPr>
        <w:pStyle w:val="ConsPlusTitle"/>
        <w:jc w:val="center"/>
        <w:outlineLvl w:val="2"/>
      </w:pPr>
      <w:r>
        <w:t>2.1. Общая ситуация в сфере энергосбережения</w:t>
      </w:r>
    </w:p>
    <w:p w:rsidR="00C46C8D" w:rsidRDefault="00C46C8D">
      <w:pPr>
        <w:pStyle w:val="ConsPlusNormal"/>
        <w:jc w:val="center"/>
      </w:pPr>
    </w:p>
    <w:p w:rsidR="00C46C8D" w:rsidRDefault="00C46C8D">
      <w:pPr>
        <w:pStyle w:val="ConsPlusNormal"/>
        <w:ind w:firstLine="540"/>
        <w:jc w:val="both"/>
      </w:pPr>
      <w:r>
        <w:t xml:space="preserve">Энергосбережение и повышение энергетической эффективности является одним из важных направлений деятельности исполнительных органов государственной власти Ивановской области (первый областной </w:t>
      </w:r>
      <w:hyperlink r:id="rId38" w:history="1">
        <w:r>
          <w:rPr>
            <w:color w:val="0000FF"/>
          </w:rPr>
          <w:t>закон</w:t>
        </w:r>
      </w:hyperlink>
      <w:r>
        <w:t xml:space="preserve"> об энергосбережении был принят еще в 1998 году), однако приоритетный характер вопрос энергосбережения приобрел сравнительно недавно - с принятием Федерального </w:t>
      </w:r>
      <w:hyperlink r:id="rId39" w:history="1">
        <w:r>
          <w:rPr>
            <w:color w:val="0000FF"/>
          </w:rPr>
          <w:t>закона</w:t>
        </w:r>
      </w:hyperlink>
      <w:r>
        <w:t xml:space="preserve"> от 23.11.2009 N 261-ФЗ "Об энергосбережении и о повышении энергетической эффективности и о внесении изменений в отдельные законодательные акты </w:t>
      </w:r>
      <w:r>
        <w:lastRenderedPageBreak/>
        <w:t>Российской Федерации" (далее - Федеральный закон об энергосбережении).</w:t>
      </w:r>
    </w:p>
    <w:p w:rsidR="00C46C8D" w:rsidRDefault="00C46C8D">
      <w:pPr>
        <w:pStyle w:val="ConsPlusNormal"/>
        <w:spacing w:before="220"/>
        <w:ind w:firstLine="540"/>
        <w:jc w:val="both"/>
      </w:pPr>
      <w:r>
        <w:t>В Ивановской области имеет место целый ряд проблем, обуславливающих высокую актуальность вопросов энергосбережения и повышения энергетической эффективности, к основным из которых относятся:</w:t>
      </w:r>
    </w:p>
    <w:p w:rsidR="00C46C8D" w:rsidRDefault="00C46C8D">
      <w:pPr>
        <w:pStyle w:val="ConsPlusNormal"/>
        <w:spacing w:before="220"/>
        <w:ind w:firstLine="540"/>
        <w:jc w:val="both"/>
      </w:pPr>
      <w:r>
        <w:t>значительный износ генерирующего оборудования и электросетевой инфраструктуры, обуславливающий заниженный коэффициент полезного действия и, как следствие, сверхнормативные потери при передаче и распределении энергии;</w:t>
      </w:r>
    </w:p>
    <w:p w:rsidR="00C46C8D" w:rsidRDefault="00C46C8D">
      <w:pPr>
        <w:pStyle w:val="ConsPlusNormal"/>
        <w:spacing w:before="220"/>
        <w:ind w:firstLine="540"/>
        <w:jc w:val="both"/>
      </w:pPr>
      <w:r>
        <w:t>использование на большинстве промышленных предприятий Ивановской области морально устаревшего оборудования, требующего для своей работы значительных затрат энергоресурсов;</w:t>
      </w:r>
    </w:p>
    <w:p w:rsidR="00C46C8D" w:rsidRDefault="00C46C8D">
      <w:pPr>
        <w:pStyle w:val="ConsPlusNormal"/>
        <w:spacing w:before="220"/>
        <w:ind w:firstLine="540"/>
        <w:jc w:val="both"/>
      </w:pPr>
      <w:r>
        <w:t>наличие в коммунальном хозяйстве Ивановской области значительного числа неэффективных источников теплоснабжения, использующих дорогостоящее жидкое и твердое топливо;</w:t>
      </w:r>
    </w:p>
    <w:p w:rsidR="00C46C8D" w:rsidRDefault="00C46C8D">
      <w:pPr>
        <w:pStyle w:val="ConsPlusNormal"/>
        <w:spacing w:before="220"/>
        <w:ind w:firstLine="540"/>
        <w:jc w:val="both"/>
      </w:pPr>
      <w:r>
        <w:t>применение в строительстве малоэффективных с точки зрения энергозатрат строительных конструкций и материалов;</w:t>
      </w:r>
    </w:p>
    <w:p w:rsidR="00C46C8D" w:rsidRDefault="00C46C8D">
      <w:pPr>
        <w:pStyle w:val="ConsPlusNormal"/>
        <w:spacing w:before="220"/>
        <w:ind w:firstLine="540"/>
        <w:jc w:val="both"/>
      </w:pPr>
      <w:r>
        <w:t>износ и низкая топливная энергоэффективность автопарка транспортного комплекса Ивановской области;</w:t>
      </w:r>
    </w:p>
    <w:p w:rsidR="00C46C8D" w:rsidRDefault="00C46C8D">
      <w:pPr>
        <w:pStyle w:val="ConsPlusNormal"/>
        <w:spacing w:before="220"/>
        <w:ind w:firstLine="540"/>
        <w:jc w:val="both"/>
      </w:pPr>
      <w:r>
        <w:t>избыточные затраты на энергоресурсы в жилищном фонде, государственном и муниципальном секторе, иных сферах региональной экономики, связанные с недостаточной теплоизоляцией зданий, применением неэффективных конструкций и технологий, а также нерациональным потреблением теплоэнергетических ресурсов;</w:t>
      </w:r>
    </w:p>
    <w:p w:rsidR="00C46C8D" w:rsidRDefault="00C46C8D">
      <w:pPr>
        <w:pStyle w:val="ConsPlusNormal"/>
        <w:spacing w:before="220"/>
        <w:ind w:firstLine="540"/>
        <w:jc w:val="both"/>
      </w:pPr>
      <w:r>
        <w:t>тенденция к ухудшению экологической ситуации Ивановской области, связанная с проведением энергосберегающей политики (распространение энергосберегающих ртутьсодержащих ламп и отсутствие отлаженной системы их сбора и утилизации).</w:t>
      </w:r>
    </w:p>
    <w:p w:rsidR="00C46C8D" w:rsidRDefault="00C46C8D">
      <w:pPr>
        <w:pStyle w:val="ConsPlusNormal"/>
        <w:spacing w:before="220"/>
        <w:ind w:firstLine="540"/>
        <w:jc w:val="both"/>
      </w:pPr>
      <w:r>
        <w:t xml:space="preserve">В целях решения данных проблем </w:t>
      </w:r>
      <w:hyperlink r:id="rId40" w:history="1">
        <w:r>
          <w:rPr>
            <w:color w:val="0000FF"/>
          </w:rPr>
          <w:t>постановлением</w:t>
        </w:r>
      </w:hyperlink>
      <w:r>
        <w:t xml:space="preserve"> Правительства Ивановской области от 08.07.2010 N 236-п была утверждена региональная </w:t>
      </w:r>
      <w:hyperlink r:id="rId41" w:history="1">
        <w:r>
          <w:rPr>
            <w:color w:val="0000FF"/>
          </w:rPr>
          <w:t>программа</w:t>
        </w:r>
      </w:hyperlink>
      <w:r>
        <w:t xml:space="preserve"> "Энергосбережение и повышение энергетической эффективности в Ивановской области на 2010 - 2020 годы" (далее - региональная программа).</w:t>
      </w:r>
    </w:p>
    <w:p w:rsidR="00C46C8D" w:rsidRDefault="00C46C8D">
      <w:pPr>
        <w:pStyle w:val="ConsPlusNormal"/>
        <w:spacing w:before="220"/>
        <w:ind w:firstLine="540"/>
        <w:jc w:val="both"/>
      </w:pPr>
      <w:r>
        <w:t xml:space="preserve">Динамика основных показателей, характеризующих общую ситуацию в сфере энергосбережения, достигнутых в результате реализации региональной </w:t>
      </w:r>
      <w:hyperlink r:id="rId42" w:history="1">
        <w:r>
          <w:rPr>
            <w:color w:val="0000FF"/>
          </w:rPr>
          <w:t>программы</w:t>
        </w:r>
      </w:hyperlink>
      <w:r>
        <w:t xml:space="preserve">, представлена в </w:t>
      </w:r>
      <w:hyperlink w:anchor="P141" w:history="1">
        <w:r>
          <w:rPr>
            <w:color w:val="0000FF"/>
          </w:rPr>
          <w:t>таблице 1</w:t>
        </w:r>
      </w:hyperlink>
      <w:r>
        <w:t>.</w:t>
      </w:r>
    </w:p>
    <w:p w:rsidR="00C46C8D" w:rsidRDefault="00C46C8D">
      <w:pPr>
        <w:pStyle w:val="ConsPlusNormal"/>
      </w:pPr>
    </w:p>
    <w:p w:rsidR="00C46C8D" w:rsidRDefault="00C46C8D">
      <w:pPr>
        <w:pStyle w:val="ConsPlusNormal"/>
        <w:jc w:val="right"/>
        <w:outlineLvl w:val="3"/>
      </w:pPr>
      <w:r>
        <w:t>Таблица 1</w:t>
      </w:r>
    </w:p>
    <w:p w:rsidR="00C46C8D" w:rsidRDefault="00C46C8D">
      <w:pPr>
        <w:pStyle w:val="ConsPlusNormal"/>
        <w:jc w:val="right"/>
      </w:pPr>
    </w:p>
    <w:p w:rsidR="00C46C8D" w:rsidRDefault="00C46C8D">
      <w:pPr>
        <w:pStyle w:val="ConsPlusTitle"/>
        <w:jc w:val="center"/>
      </w:pPr>
      <w:bookmarkStart w:id="1" w:name="P141"/>
      <w:bookmarkEnd w:id="1"/>
      <w:r>
        <w:t>Показатели, характеризующие общую ситуацию в сфере</w:t>
      </w:r>
    </w:p>
    <w:p w:rsidR="00C46C8D" w:rsidRDefault="00C46C8D">
      <w:pPr>
        <w:pStyle w:val="ConsPlusTitle"/>
        <w:jc w:val="center"/>
      </w:pPr>
      <w:r>
        <w:t>энергосбережения и повышения энергетической эффективности</w:t>
      </w:r>
    </w:p>
    <w:p w:rsidR="00C46C8D" w:rsidRDefault="00C46C8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345"/>
        <w:gridCol w:w="1191"/>
        <w:gridCol w:w="1417"/>
        <w:gridCol w:w="1361"/>
        <w:gridCol w:w="1247"/>
      </w:tblGrid>
      <w:tr w:rsidR="00C46C8D">
        <w:tc>
          <w:tcPr>
            <w:tcW w:w="510" w:type="dxa"/>
          </w:tcPr>
          <w:p w:rsidR="00C46C8D" w:rsidRDefault="00C46C8D">
            <w:pPr>
              <w:pStyle w:val="ConsPlusNormal"/>
              <w:jc w:val="center"/>
            </w:pPr>
            <w:r>
              <w:t>N п/п</w:t>
            </w:r>
          </w:p>
        </w:tc>
        <w:tc>
          <w:tcPr>
            <w:tcW w:w="3345" w:type="dxa"/>
          </w:tcPr>
          <w:p w:rsidR="00C46C8D" w:rsidRDefault="00C46C8D">
            <w:pPr>
              <w:pStyle w:val="ConsPlusNormal"/>
              <w:jc w:val="center"/>
            </w:pPr>
            <w:r>
              <w:t>Наименование показателя</w:t>
            </w:r>
          </w:p>
        </w:tc>
        <w:tc>
          <w:tcPr>
            <w:tcW w:w="1191" w:type="dxa"/>
          </w:tcPr>
          <w:p w:rsidR="00C46C8D" w:rsidRDefault="00C46C8D">
            <w:pPr>
              <w:pStyle w:val="ConsPlusNormal"/>
              <w:jc w:val="center"/>
            </w:pPr>
            <w:r>
              <w:t>Ед. изм.</w:t>
            </w:r>
          </w:p>
        </w:tc>
        <w:tc>
          <w:tcPr>
            <w:tcW w:w="1417" w:type="dxa"/>
          </w:tcPr>
          <w:p w:rsidR="00C46C8D" w:rsidRDefault="00C46C8D">
            <w:pPr>
              <w:pStyle w:val="ConsPlusNormal"/>
              <w:jc w:val="center"/>
            </w:pPr>
            <w:r>
              <w:t>2011 год</w:t>
            </w:r>
          </w:p>
        </w:tc>
        <w:tc>
          <w:tcPr>
            <w:tcW w:w="1361" w:type="dxa"/>
          </w:tcPr>
          <w:p w:rsidR="00C46C8D" w:rsidRDefault="00C46C8D">
            <w:pPr>
              <w:pStyle w:val="ConsPlusNormal"/>
              <w:jc w:val="center"/>
            </w:pPr>
            <w:r>
              <w:t>2012 год</w:t>
            </w:r>
          </w:p>
        </w:tc>
        <w:tc>
          <w:tcPr>
            <w:tcW w:w="1247" w:type="dxa"/>
          </w:tcPr>
          <w:p w:rsidR="00C46C8D" w:rsidRDefault="00C46C8D">
            <w:pPr>
              <w:pStyle w:val="ConsPlusNormal"/>
              <w:jc w:val="center"/>
            </w:pPr>
            <w:r>
              <w:t>2013 год</w:t>
            </w:r>
          </w:p>
        </w:tc>
      </w:tr>
      <w:tr w:rsidR="00C46C8D">
        <w:tc>
          <w:tcPr>
            <w:tcW w:w="510" w:type="dxa"/>
          </w:tcPr>
          <w:p w:rsidR="00C46C8D" w:rsidRDefault="00C46C8D">
            <w:pPr>
              <w:pStyle w:val="ConsPlusNormal"/>
            </w:pPr>
            <w:r>
              <w:t>1.</w:t>
            </w:r>
          </w:p>
        </w:tc>
        <w:tc>
          <w:tcPr>
            <w:tcW w:w="3345" w:type="dxa"/>
          </w:tcPr>
          <w:p w:rsidR="00C46C8D" w:rsidRDefault="00C46C8D">
            <w:pPr>
              <w:pStyle w:val="ConsPlusNormal"/>
              <w:jc w:val="both"/>
            </w:pPr>
            <w:r>
              <w:t>Динамика энергоемкости валового регионального продукта</w:t>
            </w:r>
          </w:p>
        </w:tc>
        <w:tc>
          <w:tcPr>
            <w:tcW w:w="1191" w:type="dxa"/>
          </w:tcPr>
          <w:p w:rsidR="00C46C8D" w:rsidRDefault="00C46C8D">
            <w:pPr>
              <w:pStyle w:val="ConsPlusNormal"/>
              <w:jc w:val="both"/>
            </w:pPr>
            <w:r>
              <w:t>кг у.т./тыс. руб.</w:t>
            </w:r>
          </w:p>
        </w:tc>
        <w:tc>
          <w:tcPr>
            <w:tcW w:w="1417" w:type="dxa"/>
          </w:tcPr>
          <w:p w:rsidR="00C46C8D" w:rsidRDefault="00C46C8D">
            <w:pPr>
              <w:pStyle w:val="ConsPlusNormal"/>
              <w:jc w:val="center"/>
            </w:pPr>
            <w:r>
              <w:t>25,60</w:t>
            </w:r>
          </w:p>
        </w:tc>
        <w:tc>
          <w:tcPr>
            <w:tcW w:w="1361" w:type="dxa"/>
          </w:tcPr>
          <w:p w:rsidR="00C46C8D" w:rsidRDefault="00C46C8D">
            <w:pPr>
              <w:pStyle w:val="ConsPlusNormal"/>
              <w:jc w:val="center"/>
            </w:pPr>
            <w:r>
              <w:t>27,14</w:t>
            </w:r>
          </w:p>
        </w:tc>
        <w:tc>
          <w:tcPr>
            <w:tcW w:w="1247" w:type="dxa"/>
          </w:tcPr>
          <w:p w:rsidR="00C46C8D" w:rsidRDefault="00C46C8D">
            <w:pPr>
              <w:pStyle w:val="ConsPlusNormal"/>
              <w:jc w:val="center"/>
            </w:pPr>
            <w:r>
              <w:t>27,15</w:t>
            </w:r>
          </w:p>
        </w:tc>
      </w:tr>
      <w:tr w:rsidR="00C46C8D">
        <w:tc>
          <w:tcPr>
            <w:tcW w:w="510" w:type="dxa"/>
          </w:tcPr>
          <w:p w:rsidR="00C46C8D" w:rsidRDefault="00C46C8D">
            <w:pPr>
              <w:pStyle w:val="ConsPlusNormal"/>
            </w:pPr>
            <w:r>
              <w:t>2.</w:t>
            </w:r>
          </w:p>
        </w:tc>
        <w:tc>
          <w:tcPr>
            <w:tcW w:w="3345" w:type="dxa"/>
          </w:tcPr>
          <w:p w:rsidR="00C46C8D" w:rsidRDefault="00C46C8D">
            <w:pPr>
              <w:pStyle w:val="ConsPlusNormal"/>
              <w:jc w:val="both"/>
            </w:pPr>
            <w:r>
              <w:t xml:space="preserve">Доля объемов электрической энергии, расчеты за которую осуществляются с </w:t>
            </w:r>
            <w:r>
              <w:lastRenderedPageBreak/>
              <w:t>использованием приборов учета (в части многоквартирных домов - с использованием коллективных (общедомовых) приборов учета), в общем объеме электрической энергии, потребляемой (используемой) на территории Ивановской области</w:t>
            </w:r>
          </w:p>
        </w:tc>
        <w:tc>
          <w:tcPr>
            <w:tcW w:w="1191" w:type="dxa"/>
          </w:tcPr>
          <w:p w:rsidR="00C46C8D" w:rsidRDefault="00C46C8D">
            <w:pPr>
              <w:pStyle w:val="ConsPlusNormal"/>
              <w:jc w:val="both"/>
            </w:pPr>
            <w:r>
              <w:lastRenderedPageBreak/>
              <w:t>%</w:t>
            </w:r>
          </w:p>
        </w:tc>
        <w:tc>
          <w:tcPr>
            <w:tcW w:w="1417" w:type="dxa"/>
          </w:tcPr>
          <w:p w:rsidR="00C46C8D" w:rsidRDefault="00C46C8D">
            <w:pPr>
              <w:pStyle w:val="ConsPlusNormal"/>
              <w:jc w:val="center"/>
            </w:pPr>
            <w:r>
              <w:t>83,00</w:t>
            </w:r>
          </w:p>
        </w:tc>
        <w:tc>
          <w:tcPr>
            <w:tcW w:w="1361" w:type="dxa"/>
          </w:tcPr>
          <w:p w:rsidR="00C46C8D" w:rsidRDefault="00C46C8D">
            <w:pPr>
              <w:pStyle w:val="ConsPlusNormal"/>
              <w:jc w:val="center"/>
            </w:pPr>
            <w:r>
              <w:t>93,00</w:t>
            </w:r>
          </w:p>
        </w:tc>
        <w:tc>
          <w:tcPr>
            <w:tcW w:w="1247" w:type="dxa"/>
          </w:tcPr>
          <w:p w:rsidR="00C46C8D" w:rsidRDefault="00C46C8D">
            <w:pPr>
              <w:pStyle w:val="ConsPlusNormal"/>
              <w:jc w:val="center"/>
            </w:pPr>
            <w:r>
              <w:t>94,00</w:t>
            </w:r>
          </w:p>
        </w:tc>
      </w:tr>
      <w:tr w:rsidR="00C46C8D">
        <w:tc>
          <w:tcPr>
            <w:tcW w:w="510" w:type="dxa"/>
          </w:tcPr>
          <w:p w:rsidR="00C46C8D" w:rsidRDefault="00C46C8D">
            <w:pPr>
              <w:pStyle w:val="ConsPlusNormal"/>
            </w:pPr>
            <w:r>
              <w:lastRenderedPageBreak/>
              <w:t>3.</w:t>
            </w:r>
          </w:p>
        </w:tc>
        <w:tc>
          <w:tcPr>
            <w:tcW w:w="3345" w:type="dxa"/>
          </w:tcPr>
          <w:p w:rsidR="00C46C8D" w:rsidRDefault="00C46C8D">
            <w:pPr>
              <w:pStyle w:val="ConsPlusNormal"/>
              <w:jc w:val="both"/>
            </w:pPr>
            <w:r>
              <w:t>Доля объемов тепловой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тепловой энергии, потребляемой (используемой) на территории Ивановской области</w:t>
            </w:r>
          </w:p>
        </w:tc>
        <w:tc>
          <w:tcPr>
            <w:tcW w:w="1191" w:type="dxa"/>
          </w:tcPr>
          <w:p w:rsidR="00C46C8D" w:rsidRDefault="00C46C8D">
            <w:pPr>
              <w:pStyle w:val="ConsPlusNormal"/>
              <w:jc w:val="both"/>
            </w:pPr>
            <w:r>
              <w:t>%</w:t>
            </w:r>
          </w:p>
        </w:tc>
        <w:tc>
          <w:tcPr>
            <w:tcW w:w="1417" w:type="dxa"/>
          </w:tcPr>
          <w:p w:rsidR="00C46C8D" w:rsidRDefault="00C46C8D">
            <w:pPr>
              <w:pStyle w:val="ConsPlusNormal"/>
              <w:jc w:val="center"/>
            </w:pPr>
            <w:r>
              <w:t>36,00</w:t>
            </w:r>
          </w:p>
        </w:tc>
        <w:tc>
          <w:tcPr>
            <w:tcW w:w="1361" w:type="dxa"/>
          </w:tcPr>
          <w:p w:rsidR="00C46C8D" w:rsidRDefault="00C46C8D">
            <w:pPr>
              <w:pStyle w:val="ConsPlusNormal"/>
              <w:jc w:val="center"/>
            </w:pPr>
            <w:r>
              <w:t>36,50</w:t>
            </w:r>
          </w:p>
        </w:tc>
        <w:tc>
          <w:tcPr>
            <w:tcW w:w="1247" w:type="dxa"/>
          </w:tcPr>
          <w:p w:rsidR="00C46C8D" w:rsidRDefault="00C46C8D">
            <w:pPr>
              <w:pStyle w:val="ConsPlusNormal"/>
              <w:jc w:val="center"/>
            </w:pPr>
            <w:r>
              <w:t>38,00</w:t>
            </w:r>
          </w:p>
        </w:tc>
      </w:tr>
      <w:tr w:rsidR="00C46C8D">
        <w:tc>
          <w:tcPr>
            <w:tcW w:w="510" w:type="dxa"/>
          </w:tcPr>
          <w:p w:rsidR="00C46C8D" w:rsidRDefault="00C46C8D">
            <w:pPr>
              <w:pStyle w:val="ConsPlusNormal"/>
            </w:pPr>
            <w:r>
              <w:t>4.</w:t>
            </w:r>
          </w:p>
        </w:tc>
        <w:tc>
          <w:tcPr>
            <w:tcW w:w="3345" w:type="dxa"/>
          </w:tcPr>
          <w:p w:rsidR="00C46C8D" w:rsidRDefault="00C46C8D">
            <w:pPr>
              <w:pStyle w:val="ConsPlusNormal"/>
              <w:jc w:val="both"/>
            </w:pPr>
            <w:r>
              <w:t>Доля объемов воды,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воды, потребляемой (используемой) на территории Ивановской области</w:t>
            </w:r>
          </w:p>
        </w:tc>
        <w:tc>
          <w:tcPr>
            <w:tcW w:w="1191" w:type="dxa"/>
          </w:tcPr>
          <w:p w:rsidR="00C46C8D" w:rsidRDefault="00C46C8D">
            <w:pPr>
              <w:pStyle w:val="ConsPlusNormal"/>
              <w:jc w:val="both"/>
            </w:pPr>
            <w:r>
              <w:t>%</w:t>
            </w:r>
          </w:p>
        </w:tc>
        <w:tc>
          <w:tcPr>
            <w:tcW w:w="1417" w:type="dxa"/>
          </w:tcPr>
          <w:p w:rsidR="00C46C8D" w:rsidRDefault="00C46C8D">
            <w:pPr>
              <w:pStyle w:val="ConsPlusNormal"/>
              <w:jc w:val="center"/>
            </w:pPr>
            <w:r>
              <w:t>66,70</w:t>
            </w:r>
          </w:p>
        </w:tc>
        <w:tc>
          <w:tcPr>
            <w:tcW w:w="1361" w:type="dxa"/>
          </w:tcPr>
          <w:p w:rsidR="00C46C8D" w:rsidRDefault="00C46C8D">
            <w:pPr>
              <w:pStyle w:val="ConsPlusNormal"/>
              <w:jc w:val="center"/>
            </w:pPr>
            <w:r>
              <w:t>75,00</w:t>
            </w:r>
          </w:p>
        </w:tc>
        <w:tc>
          <w:tcPr>
            <w:tcW w:w="1247" w:type="dxa"/>
          </w:tcPr>
          <w:p w:rsidR="00C46C8D" w:rsidRDefault="00C46C8D">
            <w:pPr>
              <w:pStyle w:val="ConsPlusNormal"/>
              <w:jc w:val="center"/>
            </w:pPr>
            <w:r>
              <w:t>82,00</w:t>
            </w:r>
          </w:p>
        </w:tc>
      </w:tr>
      <w:tr w:rsidR="00C46C8D">
        <w:tc>
          <w:tcPr>
            <w:tcW w:w="510" w:type="dxa"/>
          </w:tcPr>
          <w:p w:rsidR="00C46C8D" w:rsidRDefault="00C46C8D">
            <w:pPr>
              <w:pStyle w:val="ConsPlusNormal"/>
            </w:pPr>
            <w:r>
              <w:t>5.</w:t>
            </w:r>
          </w:p>
        </w:tc>
        <w:tc>
          <w:tcPr>
            <w:tcW w:w="3345" w:type="dxa"/>
          </w:tcPr>
          <w:p w:rsidR="00C46C8D" w:rsidRDefault="00C46C8D">
            <w:pPr>
              <w:pStyle w:val="ConsPlusNormal"/>
              <w:jc w:val="both"/>
            </w:pPr>
            <w:r>
              <w:t>Доля объемов природного газа,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общем объеме природного газа, потребляемого (используемого) на территории Ивановской области</w:t>
            </w:r>
          </w:p>
        </w:tc>
        <w:tc>
          <w:tcPr>
            <w:tcW w:w="1191" w:type="dxa"/>
          </w:tcPr>
          <w:p w:rsidR="00C46C8D" w:rsidRDefault="00C46C8D">
            <w:pPr>
              <w:pStyle w:val="ConsPlusNormal"/>
              <w:jc w:val="both"/>
            </w:pPr>
            <w:r>
              <w:t>%</w:t>
            </w:r>
          </w:p>
        </w:tc>
        <w:tc>
          <w:tcPr>
            <w:tcW w:w="1417" w:type="dxa"/>
          </w:tcPr>
          <w:p w:rsidR="00C46C8D" w:rsidRDefault="00C46C8D">
            <w:pPr>
              <w:pStyle w:val="ConsPlusNormal"/>
              <w:jc w:val="center"/>
            </w:pPr>
            <w:r>
              <w:t>85,81</w:t>
            </w:r>
          </w:p>
        </w:tc>
        <w:tc>
          <w:tcPr>
            <w:tcW w:w="1361" w:type="dxa"/>
          </w:tcPr>
          <w:p w:rsidR="00C46C8D" w:rsidRDefault="00C46C8D">
            <w:pPr>
              <w:pStyle w:val="ConsPlusNormal"/>
              <w:jc w:val="center"/>
            </w:pPr>
            <w:r>
              <w:t>87,34</w:t>
            </w:r>
          </w:p>
        </w:tc>
        <w:tc>
          <w:tcPr>
            <w:tcW w:w="1247" w:type="dxa"/>
          </w:tcPr>
          <w:p w:rsidR="00C46C8D" w:rsidRDefault="00C46C8D">
            <w:pPr>
              <w:pStyle w:val="ConsPlusNormal"/>
              <w:jc w:val="center"/>
            </w:pPr>
            <w:r>
              <w:t>88,42</w:t>
            </w:r>
          </w:p>
        </w:tc>
      </w:tr>
      <w:tr w:rsidR="00C46C8D">
        <w:tc>
          <w:tcPr>
            <w:tcW w:w="510" w:type="dxa"/>
          </w:tcPr>
          <w:p w:rsidR="00C46C8D" w:rsidRDefault="00C46C8D">
            <w:pPr>
              <w:pStyle w:val="ConsPlusNormal"/>
            </w:pPr>
            <w:r>
              <w:t>6.</w:t>
            </w:r>
          </w:p>
        </w:tc>
        <w:tc>
          <w:tcPr>
            <w:tcW w:w="3345" w:type="dxa"/>
          </w:tcPr>
          <w:p w:rsidR="00C46C8D" w:rsidRDefault="00C46C8D">
            <w:pPr>
              <w:pStyle w:val="ConsPlusNormal"/>
              <w:jc w:val="both"/>
            </w:pPr>
            <w:r>
              <w:t>Изменение объема производства энергетических ресурсов с использованием возобновляемых источников энергии и (или) вторичных энергетических ресурсов</w:t>
            </w:r>
          </w:p>
        </w:tc>
        <w:tc>
          <w:tcPr>
            <w:tcW w:w="1191" w:type="dxa"/>
          </w:tcPr>
          <w:p w:rsidR="00C46C8D" w:rsidRDefault="00C46C8D">
            <w:pPr>
              <w:pStyle w:val="ConsPlusNormal"/>
              <w:jc w:val="both"/>
            </w:pPr>
            <w:r>
              <w:t>т у.т.</w:t>
            </w:r>
          </w:p>
        </w:tc>
        <w:tc>
          <w:tcPr>
            <w:tcW w:w="1417" w:type="dxa"/>
          </w:tcPr>
          <w:p w:rsidR="00C46C8D" w:rsidRDefault="00C46C8D">
            <w:pPr>
              <w:pStyle w:val="ConsPlusNormal"/>
              <w:jc w:val="center"/>
            </w:pPr>
            <w:r>
              <w:t>0</w:t>
            </w:r>
          </w:p>
        </w:tc>
        <w:tc>
          <w:tcPr>
            <w:tcW w:w="1361" w:type="dxa"/>
          </w:tcPr>
          <w:p w:rsidR="00C46C8D" w:rsidRDefault="00C46C8D">
            <w:pPr>
              <w:pStyle w:val="ConsPlusNormal"/>
              <w:jc w:val="center"/>
            </w:pPr>
            <w:r>
              <w:t>0</w:t>
            </w:r>
          </w:p>
        </w:tc>
        <w:tc>
          <w:tcPr>
            <w:tcW w:w="1247" w:type="dxa"/>
          </w:tcPr>
          <w:p w:rsidR="00C46C8D" w:rsidRDefault="00C46C8D">
            <w:pPr>
              <w:pStyle w:val="ConsPlusNormal"/>
              <w:jc w:val="center"/>
            </w:pPr>
            <w:r>
              <w:t>0</w:t>
            </w:r>
          </w:p>
        </w:tc>
      </w:tr>
      <w:tr w:rsidR="00C46C8D">
        <w:tc>
          <w:tcPr>
            <w:tcW w:w="510" w:type="dxa"/>
          </w:tcPr>
          <w:p w:rsidR="00C46C8D" w:rsidRDefault="00C46C8D">
            <w:pPr>
              <w:pStyle w:val="ConsPlusNormal"/>
            </w:pPr>
            <w:r>
              <w:t>7.</w:t>
            </w:r>
          </w:p>
        </w:tc>
        <w:tc>
          <w:tcPr>
            <w:tcW w:w="3345" w:type="dxa"/>
          </w:tcPr>
          <w:p w:rsidR="00C46C8D" w:rsidRDefault="00C46C8D">
            <w:pPr>
              <w:pStyle w:val="ConsPlusNormal"/>
              <w:jc w:val="both"/>
            </w:pPr>
            <w:r>
              <w:t xml:space="preserve">Доля энергетических ресурсов, производимых с использованием </w:t>
            </w:r>
            <w:r>
              <w:lastRenderedPageBreak/>
              <w:t>возобновляемых источников энергии и (или) вторичных энергетических ресурсов, в общем объеме энергетических ресурсов, производимых на территории Ивановской области</w:t>
            </w:r>
          </w:p>
        </w:tc>
        <w:tc>
          <w:tcPr>
            <w:tcW w:w="1191" w:type="dxa"/>
          </w:tcPr>
          <w:p w:rsidR="00C46C8D" w:rsidRDefault="00C46C8D">
            <w:pPr>
              <w:pStyle w:val="ConsPlusNormal"/>
              <w:jc w:val="both"/>
            </w:pPr>
            <w:r>
              <w:lastRenderedPageBreak/>
              <w:t>%</w:t>
            </w:r>
          </w:p>
        </w:tc>
        <w:tc>
          <w:tcPr>
            <w:tcW w:w="1417" w:type="dxa"/>
          </w:tcPr>
          <w:p w:rsidR="00C46C8D" w:rsidRDefault="00C46C8D">
            <w:pPr>
              <w:pStyle w:val="ConsPlusNormal"/>
              <w:jc w:val="center"/>
            </w:pPr>
            <w:r>
              <w:t>0</w:t>
            </w:r>
          </w:p>
        </w:tc>
        <w:tc>
          <w:tcPr>
            <w:tcW w:w="1361" w:type="dxa"/>
          </w:tcPr>
          <w:p w:rsidR="00C46C8D" w:rsidRDefault="00C46C8D">
            <w:pPr>
              <w:pStyle w:val="ConsPlusNormal"/>
              <w:jc w:val="center"/>
            </w:pPr>
            <w:r>
              <w:t>0</w:t>
            </w:r>
          </w:p>
        </w:tc>
        <w:tc>
          <w:tcPr>
            <w:tcW w:w="1247" w:type="dxa"/>
          </w:tcPr>
          <w:p w:rsidR="00C46C8D" w:rsidRDefault="00C46C8D">
            <w:pPr>
              <w:pStyle w:val="ConsPlusNormal"/>
              <w:jc w:val="center"/>
            </w:pPr>
            <w:r>
              <w:t>0</w:t>
            </w:r>
          </w:p>
        </w:tc>
      </w:tr>
      <w:tr w:rsidR="00C46C8D">
        <w:tc>
          <w:tcPr>
            <w:tcW w:w="510" w:type="dxa"/>
          </w:tcPr>
          <w:p w:rsidR="00C46C8D" w:rsidRDefault="00C46C8D">
            <w:pPr>
              <w:pStyle w:val="ConsPlusNormal"/>
            </w:pPr>
            <w:r>
              <w:lastRenderedPageBreak/>
              <w:t>8.</w:t>
            </w:r>
          </w:p>
        </w:tc>
        <w:tc>
          <w:tcPr>
            <w:tcW w:w="3345" w:type="dxa"/>
          </w:tcPr>
          <w:p w:rsidR="00C46C8D" w:rsidRDefault="00C46C8D">
            <w:pPr>
              <w:pStyle w:val="ConsPlusNormal"/>
              <w:jc w:val="both"/>
            </w:pPr>
            <w:r>
              <w:t>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w:t>
            </w:r>
          </w:p>
        </w:tc>
        <w:tc>
          <w:tcPr>
            <w:tcW w:w="1191" w:type="dxa"/>
          </w:tcPr>
          <w:p w:rsidR="00C46C8D" w:rsidRDefault="00C46C8D">
            <w:pPr>
              <w:pStyle w:val="ConsPlusNormal"/>
              <w:jc w:val="both"/>
            </w:pPr>
            <w:r>
              <w:t>%</w:t>
            </w:r>
          </w:p>
        </w:tc>
        <w:tc>
          <w:tcPr>
            <w:tcW w:w="1417" w:type="dxa"/>
          </w:tcPr>
          <w:p w:rsidR="00C46C8D" w:rsidRDefault="00C46C8D">
            <w:pPr>
              <w:pStyle w:val="ConsPlusNormal"/>
              <w:jc w:val="center"/>
            </w:pPr>
            <w:r>
              <w:t>38,46</w:t>
            </w:r>
          </w:p>
        </w:tc>
        <w:tc>
          <w:tcPr>
            <w:tcW w:w="1361" w:type="dxa"/>
          </w:tcPr>
          <w:p w:rsidR="00C46C8D" w:rsidRDefault="00C46C8D">
            <w:pPr>
              <w:pStyle w:val="ConsPlusNormal"/>
              <w:jc w:val="center"/>
            </w:pPr>
            <w:r>
              <w:t>26,35</w:t>
            </w:r>
          </w:p>
        </w:tc>
        <w:tc>
          <w:tcPr>
            <w:tcW w:w="1247" w:type="dxa"/>
          </w:tcPr>
          <w:p w:rsidR="00C46C8D" w:rsidRDefault="00C46C8D">
            <w:pPr>
              <w:pStyle w:val="ConsPlusNormal"/>
              <w:jc w:val="center"/>
            </w:pPr>
            <w:r>
              <w:t>22,13</w:t>
            </w:r>
          </w:p>
        </w:tc>
      </w:tr>
      <w:tr w:rsidR="00C46C8D">
        <w:tc>
          <w:tcPr>
            <w:tcW w:w="510" w:type="dxa"/>
          </w:tcPr>
          <w:p w:rsidR="00C46C8D" w:rsidRDefault="00C46C8D">
            <w:pPr>
              <w:pStyle w:val="ConsPlusNormal"/>
            </w:pPr>
            <w:r>
              <w:t>9.</w:t>
            </w:r>
          </w:p>
        </w:tc>
        <w:tc>
          <w:tcPr>
            <w:tcW w:w="3345" w:type="dxa"/>
          </w:tcPr>
          <w:p w:rsidR="00C46C8D" w:rsidRDefault="00C46C8D">
            <w:pPr>
              <w:pStyle w:val="ConsPlusNormal"/>
              <w:jc w:val="both"/>
            </w:pPr>
            <w:r>
              <w:t>Экономия электрической энергии в натуральном выражении</w:t>
            </w:r>
          </w:p>
        </w:tc>
        <w:tc>
          <w:tcPr>
            <w:tcW w:w="1191" w:type="dxa"/>
          </w:tcPr>
          <w:p w:rsidR="00C46C8D" w:rsidRDefault="00C46C8D">
            <w:pPr>
              <w:pStyle w:val="ConsPlusNormal"/>
              <w:jc w:val="both"/>
            </w:pPr>
            <w:r>
              <w:t>тыс. кВт·ч</w:t>
            </w:r>
          </w:p>
        </w:tc>
        <w:tc>
          <w:tcPr>
            <w:tcW w:w="1417" w:type="dxa"/>
          </w:tcPr>
          <w:p w:rsidR="00C46C8D" w:rsidRDefault="00C46C8D">
            <w:pPr>
              <w:pStyle w:val="ConsPlusNormal"/>
              <w:jc w:val="center"/>
            </w:pPr>
            <w:r>
              <w:t>1236453,0</w:t>
            </w:r>
          </w:p>
        </w:tc>
        <w:tc>
          <w:tcPr>
            <w:tcW w:w="1361" w:type="dxa"/>
          </w:tcPr>
          <w:p w:rsidR="00C46C8D" w:rsidRDefault="00C46C8D">
            <w:pPr>
              <w:pStyle w:val="ConsPlusNormal"/>
              <w:jc w:val="center"/>
            </w:pPr>
            <w:r>
              <w:t>1087333,8</w:t>
            </w:r>
          </w:p>
        </w:tc>
        <w:tc>
          <w:tcPr>
            <w:tcW w:w="1247" w:type="dxa"/>
          </w:tcPr>
          <w:p w:rsidR="00C46C8D" w:rsidRDefault="00C46C8D">
            <w:pPr>
              <w:pStyle w:val="ConsPlusNormal"/>
              <w:jc w:val="center"/>
            </w:pPr>
            <w:r>
              <w:t>1085771,2</w:t>
            </w:r>
          </w:p>
        </w:tc>
      </w:tr>
      <w:tr w:rsidR="00C46C8D">
        <w:tc>
          <w:tcPr>
            <w:tcW w:w="510" w:type="dxa"/>
          </w:tcPr>
          <w:p w:rsidR="00C46C8D" w:rsidRDefault="00C46C8D">
            <w:pPr>
              <w:pStyle w:val="ConsPlusNormal"/>
            </w:pPr>
            <w:r>
              <w:t>10.</w:t>
            </w:r>
          </w:p>
        </w:tc>
        <w:tc>
          <w:tcPr>
            <w:tcW w:w="3345" w:type="dxa"/>
          </w:tcPr>
          <w:p w:rsidR="00C46C8D" w:rsidRDefault="00C46C8D">
            <w:pPr>
              <w:pStyle w:val="ConsPlusNormal"/>
              <w:jc w:val="both"/>
            </w:pPr>
            <w:r>
              <w:t>Экономия электрической энергии в стоимостном выражении (в ценах 2009 года)</w:t>
            </w:r>
          </w:p>
        </w:tc>
        <w:tc>
          <w:tcPr>
            <w:tcW w:w="1191" w:type="dxa"/>
          </w:tcPr>
          <w:p w:rsidR="00C46C8D" w:rsidRDefault="00C46C8D">
            <w:pPr>
              <w:pStyle w:val="ConsPlusNormal"/>
              <w:jc w:val="both"/>
            </w:pPr>
            <w:r>
              <w:t>тыс. руб.</w:t>
            </w:r>
          </w:p>
        </w:tc>
        <w:tc>
          <w:tcPr>
            <w:tcW w:w="1417" w:type="dxa"/>
          </w:tcPr>
          <w:p w:rsidR="00C46C8D" w:rsidRDefault="00C46C8D">
            <w:pPr>
              <w:pStyle w:val="ConsPlusNormal"/>
              <w:jc w:val="center"/>
            </w:pPr>
            <w:r>
              <w:t>3288965,9</w:t>
            </w:r>
          </w:p>
        </w:tc>
        <w:tc>
          <w:tcPr>
            <w:tcW w:w="1361" w:type="dxa"/>
          </w:tcPr>
          <w:p w:rsidR="00C46C8D" w:rsidRDefault="00C46C8D">
            <w:pPr>
              <w:pStyle w:val="ConsPlusNormal"/>
              <w:jc w:val="center"/>
            </w:pPr>
            <w:r>
              <w:t>2914971,5</w:t>
            </w:r>
          </w:p>
        </w:tc>
        <w:tc>
          <w:tcPr>
            <w:tcW w:w="1247" w:type="dxa"/>
          </w:tcPr>
          <w:p w:rsidR="00C46C8D" w:rsidRDefault="00C46C8D">
            <w:pPr>
              <w:pStyle w:val="ConsPlusNormal"/>
              <w:jc w:val="center"/>
            </w:pPr>
            <w:r>
              <w:t>903636,2</w:t>
            </w:r>
          </w:p>
        </w:tc>
      </w:tr>
      <w:tr w:rsidR="00C46C8D">
        <w:tc>
          <w:tcPr>
            <w:tcW w:w="510" w:type="dxa"/>
          </w:tcPr>
          <w:p w:rsidR="00C46C8D" w:rsidRDefault="00C46C8D">
            <w:pPr>
              <w:pStyle w:val="ConsPlusNormal"/>
            </w:pPr>
            <w:r>
              <w:t>11.</w:t>
            </w:r>
          </w:p>
        </w:tc>
        <w:tc>
          <w:tcPr>
            <w:tcW w:w="3345" w:type="dxa"/>
          </w:tcPr>
          <w:p w:rsidR="00C46C8D" w:rsidRDefault="00C46C8D">
            <w:pPr>
              <w:pStyle w:val="ConsPlusNormal"/>
              <w:jc w:val="both"/>
            </w:pPr>
            <w:r>
              <w:t>Экономия тепловой энергии в натуральном выражении</w:t>
            </w:r>
          </w:p>
        </w:tc>
        <w:tc>
          <w:tcPr>
            <w:tcW w:w="1191" w:type="dxa"/>
          </w:tcPr>
          <w:p w:rsidR="00C46C8D" w:rsidRDefault="00C46C8D">
            <w:pPr>
              <w:pStyle w:val="ConsPlusNormal"/>
              <w:jc w:val="both"/>
            </w:pPr>
            <w:r>
              <w:t>тыс. Гкал</w:t>
            </w:r>
          </w:p>
        </w:tc>
        <w:tc>
          <w:tcPr>
            <w:tcW w:w="1417" w:type="dxa"/>
          </w:tcPr>
          <w:p w:rsidR="00C46C8D" w:rsidRDefault="00C46C8D">
            <w:pPr>
              <w:pStyle w:val="ConsPlusNormal"/>
              <w:jc w:val="center"/>
            </w:pPr>
            <w:r>
              <w:t>2834,0</w:t>
            </w:r>
          </w:p>
        </w:tc>
        <w:tc>
          <w:tcPr>
            <w:tcW w:w="1361" w:type="dxa"/>
          </w:tcPr>
          <w:p w:rsidR="00C46C8D" w:rsidRDefault="00C46C8D">
            <w:pPr>
              <w:pStyle w:val="ConsPlusNormal"/>
              <w:jc w:val="center"/>
            </w:pPr>
            <w:r>
              <w:t>2492,2</w:t>
            </w:r>
          </w:p>
        </w:tc>
        <w:tc>
          <w:tcPr>
            <w:tcW w:w="1247" w:type="dxa"/>
          </w:tcPr>
          <w:p w:rsidR="00C46C8D" w:rsidRDefault="00C46C8D">
            <w:pPr>
              <w:pStyle w:val="ConsPlusNormal"/>
              <w:jc w:val="center"/>
            </w:pPr>
            <w:r>
              <w:t>2488,6</w:t>
            </w:r>
          </w:p>
        </w:tc>
      </w:tr>
      <w:tr w:rsidR="00C46C8D">
        <w:tc>
          <w:tcPr>
            <w:tcW w:w="510" w:type="dxa"/>
          </w:tcPr>
          <w:p w:rsidR="00C46C8D" w:rsidRDefault="00C46C8D">
            <w:pPr>
              <w:pStyle w:val="ConsPlusNormal"/>
            </w:pPr>
            <w:r>
              <w:t>12.</w:t>
            </w:r>
          </w:p>
        </w:tc>
        <w:tc>
          <w:tcPr>
            <w:tcW w:w="3345" w:type="dxa"/>
          </w:tcPr>
          <w:p w:rsidR="00C46C8D" w:rsidRDefault="00C46C8D">
            <w:pPr>
              <w:pStyle w:val="ConsPlusNormal"/>
              <w:jc w:val="both"/>
            </w:pPr>
            <w:r>
              <w:t>Экономия тепловой энергии в стоимостном выражении (в ценах 2009 года)</w:t>
            </w:r>
          </w:p>
        </w:tc>
        <w:tc>
          <w:tcPr>
            <w:tcW w:w="1191" w:type="dxa"/>
          </w:tcPr>
          <w:p w:rsidR="00C46C8D" w:rsidRDefault="00C46C8D">
            <w:pPr>
              <w:pStyle w:val="ConsPlusNormal"/>
              <w:jc w:val="both"/>
            </w:pPr>
            <w:r>
              <w:t>тыс. руб.</w:t>
            </w:r>
          </w:p>
        </w:tc>
        <w:tc>
          <w:tcPr>
            <w:tcW w:w="1417" w:type="dxa"/>
          </w:tcPr>
          <w:p w:rsidR="00C46C8D" w:rsidRDefault="00C46C8D">
            <w:pPr>
              <w:pStyle w:val="ConsPlusNormal"/>
              <w:jc w:val="center"/>
            </w:pPr>
            <w:r>
              <w:t>3543019,3</w:t>
            </w:r>
          </w:p>
        </w:tc>
        <w:tc>
          <w:tcPr>
            <w:tcW w:w="1361" w:type="dxa"/>
          </w:tcPr>
          <w:p w:rsidR="00C46C8D" w:rsidRDefault="00C46C8D">
            <w:pPr>
              <w:pStyle w:val="ConsPlusNormal"/>
              <w:jc w:val="center"/>
            </w:pPr>
            <w:r>
              <w:t>3558026,4</w:t>
            </w:r>
          </w:p>
        </w:tc>
        <w:tc>
          <w:tcPr>
            <w:tcW w:w="1247" w:type="dxa"/>
          </w:tcPr>
          <w:p w:rsidR="00C46C8D" w:rsidRDefault="00C46C8D">
            <w:pPr>
              <w:pStyle w:val="ConsPlusNormal"/>
              <w:jc w:val="center"/>
            </w:pPr>
            <w:r>
              <w:t>3712165,1</w:t>
            </w:r>
          </w:p>
        </w:tc>
      </w:tr>
      <w:tr w:rsidR="00C46C8D">
        <w:tc>
          <w:tcPr>
            <w:tcW w:w="510" w:type="dxa"/>
          </w:tcPr>
          <w:p w:rsidR="00C46C8D" w:rsidRDefault="00C46C8D">
            <w:pPr>
              <w:pStyle w:val="ConsPlusNormal"/>
            </w:pPr>
            <w:r>
              <w:t>13.</w:t>
            </w:r>
          </w:p>
        </w:tc>
        <w:tc>
          <w:tcPr>
            <w:tcW w:w="3345" w:type="dxa"/>
          </w:tcPr>
          <w:p w:rsidR="00C46C8D" w:rsidRDefault="00C46C8D">
            <w:pPr>
              <w:pStyle w:val="ConsPlusNormal"/>
              <w:jc w:val="both"/>
            </w:pPr>
            <w:r>
              <w:t>Экономия воды в натуральном выражении</w:t>
            </w:r>
          </w:p>
        </w:tc>
        <w:tc>
          <w:tcPr>
            <w:tcW w:w="1191" w:type="dxa"/>
          </w:tcPr>
          <w:p w:rsidR="00C46C8D" w:rsidRDefault="00C46C8D">
            <w:pPr>
              <w:pStyle w:val="ConsPlusNormal"/>
              <w:jc w:val="both"/>
            </w:pPr>
            <w:r>
              <w:t>тыс. куб. м</w:t>
            </w:r>
          </w:p>
        </w:tc>
        <w:tc>
          <w:tcPr>
            <w:tcW w:w="1417" w:type="dxa"/>
          </w:tcPr>
          <w:p w:rsidR="00C46C8D" w:rsidRDefault="00C46C8D">
            <w:pPr>
              <w:pStyle w:val="ConsPlusNormal"/>
              <w:jc w:val="center"/>
            </w:pPr>
            <w:r>
              <w:t>27734,9</w:t>
            </w:r>
          </w:p>
        </w:tc>
        <w:tc>
          <w:tcPr>
            <w:tcW w:w="1361" w:type="dxa"/>
          </w:tcPr>
          <w:p w:rsidR="00C46C8D" w:rsidRDefault="00C46C8D">
            <w:pPr>
              <w:pStyle w:val="ConsPlusNormal"/>
              <w:jc w:val="center"/>
            </w:pPr>
            <w:r>
              <w:t>24390,0</w:t>
            </w:r>
          </w:p>
        </w:tc>
        <w:tc>
          <w:tcPr>
            <w:tcW w:w="1247" w:type="dxa"/>
          </w:tcPr>
          <w:p w:rsidR="00C46C8D" w:rsidRDefault="00C46C8D">
            <w:pPr>
              <w:pStyle w:val="ConsPlusNormal"/>
              <w:jc w:val="center"/>
            </w:pPr>
            <w:r>
              <w:t>4355,0</w:t>
            </w:r>
          </w:p>
        </w:tc>
      </w:tr>
      <w:tr w:rsidR="00C46C8D">
        <w:tc>
          <w:tcPr>
            <w:tcW w:w="510" w:type="dxa"/>
          </w:tcPr>
          <w:p w:rsidR="00C46C8D" w:rsidRDefault="00C46C8D">
            <w:pPr>
              <w:pStyle w:val="ConsPlusNormal"/>
            </w:pPr>
            <w:r>
              <w:t>14.</w:t>
            </w:r>
          </w:p>
        </w:tc>
        <w:tc>
          <w:tcPr>
            <w:tcW w:w="3345" w:type="dxa"/>
          </w:tcPr>
          <w:p w:rsidR="00C46C8D" w:rsidRDefault="00C46C8D">
            <w:pPr>
              <w:pStyle w:val="ConsPlusNormal"/>
              <w:jc w:val="both"/>
            </w:pPr>
            <w:r>
              <w:t>Экономия воды в стоимостном выражении (в ценах 2009 года)</w:t>
            </w:r>
          </w:p>
        </w:tc>
        <w:tc>
          <w:tcPr>
            <w:tcW w:w="1191" w:type="dxa"/>
          </w:tcPr>
          <w:p w:rsidR="00C46C8D" w:rsidRDefault="00C46C8D">
            <w:pPr>
              <w:pStyle w:val="ConsPlusNormal"/>
              <w:jc w:val="both"/>
            </w:pPr>
            <w:r>
              <w:t>тыс. руб.</w:t>
            </w:r>
          </w:p>
        </w:tc>
        <w:tc>
          <w:tcPr>
            <w:tcW w:w="1417" w:type="dxa"/>
          </w:tcPr>
          <w:p w:rsidR="00C46C8D" w:rsidRDefault="00C46C8D">
            <w:pPr>
              <w:pStyle w:val="ConsPlusNormal"/>
              <w:jc w:val="center"/>
            </w:pPr>
            <w:r>
              <w:t>39594990,6</w:t>
            </w:r>
          </w:p>
        </w:tc>
        <w:tc>
          <w:tcPr>
            <w:tcW w:w="1361" w:type="dxa"/>
          </w:tcPr>
          <w:p w:rsidR="00C46C8D" w:rsidRDefault="00C46C8D">
            <w:pPr>
              <w:pStyle w:val="ConsPlusNormal"/>
              <w:jc w:val="center"/>
            </w:pPr>
            <w:r>
              <w:t>36380448,8</w:t>
            </w:r>
          </w:p>
        </w:tc>
        <w:tc>
          <w:tcPr>
            <w:tcW w:w="1247" w:type="dxa"/>
          </w:tcPr>
          <w:p w:rsidR="00C46C8D" w:rsidRDefault="00C46C8D">
            <w:pPr>
              <w:pStyle w:val="ConsPlusNormal"/>
              <w:jc w:val="center"/>
            </w:pPr>
            <w:r>
              <w:t>9526956,1</w:t>
            </w:r>
          </w:p>
        </w:tc>
      </w:tr>
      <w:tr w:rsidR="00C46C8D">
        <w:tc>
          <w:tcPr>
            <w:tcW w:w="510" w:type="dxa"/>
          </w:tcPr>
          <w:p w:rsidR="00C46C8D" w:rsidRDefault="00C46C8D">
            <w:pPr>
              <w:pStyle w:val="ConsPlusNormal"/>
            </w:pPr>
            <w:r>
              <w:t>15.</w:t>
            </w:r>
          </w:p>
        </w:tc>
        <w:tc>
          <w:tcPr>
            <w:tcW w:w="3345" w:type="dxa"/>
          </w:tcPr>
          <w:p w:rsidR="00C46C8D" w:rsidRDefault="00C46C8D">
            <w:pPr>
              <w:pStyle w:val="ConsPlusNormal"/>
              <w:jc w:val="both"/>
            </w:pPr>
            <w:r>
              <w:t>Экономия природного газа в натуральном выражении</w:t>
            </w:r>
          </w:p>
        </w:tc>
        <w:tc>
          <w:tcPr>
            <w:tcW w:w="1191" w:type="dxa"/>
          </w:tcPr>
          <w:p w:rsidR="00C46C8D" w:rsidRDefault="00C46C8D">
            <w:pPr>
              <w:pStyle w:val="ConsPlusNormal"/>
              <w:jc w:val="both"/>
            </w:pPr>
            <w:r>
              <w:t>тыс. куб. м</w:t>
            </w:r>
          </w:p>
        </w:tc>
        <w:tc>
          <w:tcPr>
            <w:tcW w:w="1417" w:type="dxa"/>
          </w:tcPr>
          <w:p w:rsidR="00C46C8D" w:rsidRDefault="00C46C8D">
            <w:pPr>
              <w:pStyle w:val="ConsPlusNormal"/>
              <w:jc w:val="center"/>
            </w:pPr>
            <w:r>
              <w:t>650801,3</w:t>
            </w:r>
          </w:p>
        </w:tc>
        <w:tc>
          <w:tcPr>
            <w:tcW w:w="1361" w:type="dxa"/>
          </w:tcPr>
          <w:p w:rsidR="00C46C8D" w:rsidRDefault="00C46C8D">
            <w:pPr>
              <w:pStyle w:val="ConsPlusNormal"/>
              <w:jc w:val="center"/>
            </w:pPr>
            <w:r>
              <w:t>572312,9</w:t>
            </w:r>
          </w:p>
        </w:tc>
        <w:tc>
          <w:tcPr>
            <w:tcW w:w="1247" w:type="dxa"/>
          </w:tcPr>
          <w:p w:rsidR="00C46C8D" w:rsidRDefault="00C46C8D">
            <w:pPr>
              <w:pStyle w:val="ConsPlusNormal"/>
              <w:jc w:val="center"/>
            </w:pPr>
            <w:r>
              <w:t>571490,5</w:t>
            </w:r>
          </w:p>
        </w:tc>
      </w:tr>
      <w:tr w:rsidR="00C46C8D">
        <w:tc>
          <w:tcPr>
            <w:tcW w:w="510" w:type="dxa"/>
          </w:tcPr>
          <w:p w:rsidR="00C46C8D" w:rsidRDefault="00C46C8D">
            <w:pPr>
              <w:pStyle w:val="ConsPlusNormal"/>
            </w:pPr>
            <w:r>
              <w:t>16.</w:t>
            </w:r>
          </w:p>
        </w:tc>
        <w:tc>
          <w:tcPr>
            <w:tcW w:w="3345" w:type="dxa"/>
          </w:tcPr>
          <w:p w:rsidR="00C46C8D" w:rsidRDefault="00C46C8D">
            <w:pPr>
              <w:pStyle w:val="ConsPlusNormal"/>
              <w:jc w:val="both"/>
            </w:pPr>
            <w:r>
              <w:t>Экономия природного газа в стоимостном выражении (в ценах 2009 года)</w:t>
            </w:r>
          </w:p>
        </w:tc>
        <w:tc>
          <w:tcPr>
            <w:tcW w:w="1191" w:type="dxa"/>
          </w:tcPr>
          <w:p w:rsidR="00C46C8D" w:rsidRDefault="00C46C8D">
            <w:pPr>
              <w:pStyle w:val="ConsPlusNormal"/>
              <w:jc w:val="both"/>
            </w:pPr>
            <w:r>
              <w:t>тыс. руб.</w:t>
            </w:r>
          </w:p>
        </w:tc>
        <w:tc>
          <w:tcPr>
            <w:tcW w:w="1417" w:type="dxa"/>
          </w:tcPr>
          <w:p w:rsidR="00C46C8D" w:rsidRDefault="00C46C8D">
            <w:pPr>
              <w:pStyle w:val="ConsPlusNormal"/>
              <w:jc w:val="center"/>
            </w:pPr>
            <w:r>
              <w:t>2586928,6</w:t>
            </w:r>
          </w:p>
        </w:tc>
        <w:tc>
          <w:tcPr>
            <w:tcW w:w="1361" w:type="dxa"/>
          </w:tcPr>
          <w:p w:rsidR="00C46C8D" w:rsidRDefault="00C46C8D">
            <w:pPr>
              <w:pStyle w:val="ConsPlusNormal"/>
              <w:jc w:val="center"/>
            </w:pPr>
            <w:r>
              <w:t>2460945,6</w:t>
            </w:r>
          </w:p>
        </w:tc>
        <w:tc>
          <w:tcPr>
            <w:tcW w:w="1247" w:type="dxa"/>
          </w:tcPr>
          <w:p w:rsidR="00C46C8D" w:rsidRDefault="00C46C8D">
            <w:pPr>
              <w:pStyle w:val="ConsPlusNormal"/>
              <w:jc w:val="center"/>
            </w:pPr>
            <w:r>
              <w:t>2794011,4</w:t>
            </w:r>
          </w:p>
        </w:tc>
      </w:tr>
    </w:tbl>
    <w:p w:rsidR="00C46C8D" w:rsidRDefault="00C46C8D">
      <w:pPr>
        <w:pStyle w:val="ConsPlusNormal"/>
        <w:ind w:firstLine="540"/>
        <w:jc w:val="both"/>
      </w:pPr>
    </w:p>
    <w:p w:rsidR="00C46C8D" w:rsidRDefault="00C46C8D">
      <w:pPr>
        <w:pStyle w:val="ConsPlusNormal"/>
        <w:ind w:firstLine="540"/>
        <w:jc w:val="both"/>
      </w:pPr>
      <w:r>
        <w:t xml:space="preserve">В результате осуществленных в рамках региональной </w:t>
      </w:r>
      <w:hyperlink r:id="rId43" w:history="1">
        <w:r>
          <w:rPr>
            <w:color w:val="0000FF"/>
          </w:rPr>
          <w:t>программы</w:t>
        </w:r>
      </w:hyperlink>
      <w:r>
        <w:t xml:space="preserve"> мероприятий и проектов, внедрения новых технологий расчетная экономия электроэнергии к концу 2013 года (по отношению к уровню 2009 года) составила 1085771,2 тыс. кВт·ч, тепловой энергии - 2488,6 тыс. Гкал.</w:t>
      </w:r>
    </w:p>
    <w:p w:rsidR="00C46C8D" w:rsidRDefault="00C46C8D">
      <w:pPr>
        <w:pStyle w:val="ConsPlusNormal"/>
        <w:spacing w:before="220"/>
        <w:ind w:firstLine="540"/>
        <w:jc w:val="both"/>
      </w:pPr>
      <w:r>
        <w:t>За указанный период на мероприятия и проекты, прямо или косвенно связанные с энергосбережением и повышением энергоэффективности, было израсходовано 521,5 млн. руб. средств областного бюджета, финансирование из внебюджетных источников составило 1,5 млрд. руб. (в том числе средства, предусмотренные в тарифных решениях).</w:t>
      </w:r>
    </w:p>
    <w:p w:rsidR="00C46C8D" w:rsidRDefault="00C46C8D">
      <w:pPr>
        <w:pStyle w:val="ConsPlusNormal"/>
        <w:jc w:val="center"/>
      </w:pPr>
    </w:p>
    <w:p w:rsidR="00C46C8D" w:rsidRDefault="00C46C8D">
      <w:pPr>
        <w:pStyle w:val="ConsPlusTitle"/>
        <w:jc w:val="center"/>
        <w:outlineLvl w:val="2"/>
      </w:pPr>
      <w:r>
        <w:t>2.2. Энергосбережение и повышение энергетической</w:t>
      </w:r>
    </w:p>
    <w:p w:rsidR="00C46C8D" w:rsidRDefault="00C46C8D">
      <w:pPr>
        <w:pStyle w:val="ConsPlusTitle"/>
        <w:jc w:val="center"/>
      </w:pPr>
      <w:r>
        <w:t>эффективности в государственных учреждениях</w:t>
      </w:r>
    </w:p>
    <w:p w:rsidR="00C46C8D" w:rsidRDefault="00C46C8D">
      <w:pPr>
        <w:pStyle w:val="ConsPlusNormal"/>
        <w:ind w:firstLine="540"/>
        <w:jc w:val="both"/>
      </w:pPr>
    </w:p>
    <w:p w:rsidR="00C46C8D" w:rsidRDefault="00C46C8D">
      <w:pPr>
        <w:pStyle w:val="ConsPlusNormal"/>
        <w:ind w:firstLine="540"/>
        <w:jc w:val="both"/>
      </w:pPr>
      <w:r>
        <w:t xml:space="preserve">В 2011 - 2013 годах была проделана большая работа по энергосбережению и повышению </w:t>
      </w:r>
      <w:r>
        <w:lastRenderedPageBreak/>
        <w:t>энергетической эффективности в государственных учреждениях.</w:t>
      </w:r>
    </w:p>
    <w:p w:rsidR="00C46C8D" w:rsidRDefault="00C46C8D">
      <w:pPr>
        <w:pStyle w:val="ConsPlusNormal"/>
        <w:spacing w:before="220"/>
        <w:ind w:firstLine="540"/>
        <w:jc w:val="both"/>
      </w:pPr>
      <w:r>
        <w:t>Исполнительными органами государственной власти Ивановской области, областными государственными учреждениями были разработаны и реализованы собственные планы (программы) по энергосбережению, в рамках которых:</w:t>
      </w:r>
    </w:p>
    <w:p w:rsidR="00C46C8D" w:rsidRDefault="00C46C8D">
      <w:pPr>
        <w:pStyle w:val="ConsPlusNormal"/>
        <w:spacing w:before="220"/>
        <w:ind w:firstLine="540"/>
        <w:jc w:val="both"/>
      </w:pPr>
      <w:r>
        <w:t>осуществлялось оснащение государственных учреждений приборами учета потребления энергоресурсов. На начало 2013 года оснащенность приборами учета составляла 99% - по электроэнергии и газу, 80% - по воде, 67,6% - по теплоэнергии;</w:t>
      </w:r>
    </w:p>
    <w:p w:rsidR="00C46C8D" w:rsidRDefault="00C46C8D">
      <w:pPr>
        <w:pStyle w:val="ConsPlusNormal"/>
        <w:spacing w:before="220"/>
        <w:ind w:firstLine="540"/>
        <w:jc w:val="both"/>
      </w:pPr>
      <w:r>
        <w:t>произведена установка специализированных устройств сбора и обработки данных для автоматизации процессов получения информации о потреблении ресурсов в государственных учреждениях;</w:t>
      </w:r>
    </w:p>
    <w:p w:rsidR="00C46C8D" w:rsidRDefault="00C46C8D">
      <w:pPr>
        <w:pStyle w:val="ConsPlusNormal"/>
        <w:spacing w:before="220"/>
        <w:ind w:firstLine="540"/>
        <w:jc w:val="both"/>
      </w:pPr>
      <w:r>
        <w:t>осуществлена замена точек внутреннего освещения энергосберегающими лампами;</w:t>
      </w:r>
    </w:p>
    <w:p w:rsidR="00C46C8D" w:rsidRDefault="00C46C8D">
      <w:pPr>
        <w:pStyle w:val="ConsPlusNormal"/>
        <w:spacing w:before="220"/>
        <w:ind w:firstLine="540"/>
        <w:jc w:val="both"/>
      </w:pPr>
      <w:r>
        <w:t>в исполнительных органах государственной власти Ивановской области определены лица, ответственные за реализацию мероприятий в области энергосбережения;</w:t>
      </w:r>
    </w:p>
    <w:p w:rsidR="00C46C8D" w:rsidRDefault="00C46C8D">
      <w:pPr>
        <w:pStyle w:val="ConsPlusNormal"/>
        <w:spacing w:before="220"/>
        <w:ind w:firstLine="540"/>
        <w:jc w:val="both"/>
      </w:pPr>
      <w:r>
        <w:t>проведено обучение более двухсот специалистов Ивановской области по курсу "Программа по подготовке ответственных за энергосбережение и повышение энергетической эффективности лиц в организациях и учреждениях бюджетной сферы";</w:t>
      </w:r>
    </w:p>
    <w:p w:rsidR="00C46C8D" w:rsidRDefault="00C46C8D">
      <w:pPr>
        <w:pStyle w:val="ConsPlusNormal"/>
        <w:spacing w:before="220"/>
        <w:ind w:firstLine="540"/>
        <w:jc w:val="both"/>
      </w:pPr>
      <w:r>
        <w:t>в государственных учреждениях Ивановской области проводились энергетические обследования. На начало 2013 года обследования проведены во всех исполнительных органах государственной власти Ивановской области, в 100% государственных учреждений;</w:t>
      </w:r>
    </w:p>
    <w:p w:rsidR="00C46C8D" w:rsidRDefault="00C46C8D">
      <w:pPr>
        <w:pStyle w:val="ConsPlusNormal"/>
        <w:spacing w:before="220"/>
        <w:ind w:firstLine="540"/>
        <w:jc w:val="both"/>
      </w:pPr>
      <w:r>
        <w:t>началась работа по выполнению комплекса энергосберегающих мероприятий, разработанных по результатам проведенных энергетических обследований (замена оконных блоков на энергоэффективные, установка терморегуляторов тепла, установка датчиков движения и автоматического управления освещением, замена ламп накаливания на энергосберегающие, теплоизоляция стен и чердачных перекрытий, приобретение энергоэффективного оборудования и т.п.).</w:t>
      </w:r>
    </w:p>
    <w:p w:rsidR="00C46C8D" w:rsidRDefault="00C46C8D">
      <w:pPr>
        <w:pStyle w:val="ConsPlusNormal"/>
        <w:spacing w:before="220"/>
        <w:ind w:firstLine="540"/>
        <w:jc w:val="both"/>
      </w:pPr>
      <w:r>
        <w:t xml:space="preserve">Основные показатели, характеризующие ситуацию в сфере энергосбережения и повышения энергетической эффективности в государственных (муниципальных) учреждениях, представлены в </w:t>
      </w:r>
      <w:hyperlink w:anchor="P266" w:history="1">
        <w:r>
          <w:rPr>
            <w:color w:val="0000FF"/>
          </w:rPr>
          <w:t>таблице 2</w:t>
        </w:r>
      </w:hyperlink>
      <w:r>
        <w:t>.</w:t>
      </w:r>
    </w:p>
    <w:p w:rsidR="00C46C8D" w:rsidRDefault="00C46C8D">
      <w:pPr>
        <w:pStyle w:val="ConsPlusNormal"/>
        <w:ind w:firstLine="540"/>
        <w:jc w:val="both"/>
      </w:pPr>
    </w:p>
    <w:p w:rsidR="00C46C8D" w:rsidRDefault="00C46C8D">
      <w:pPr>
        <w:pStyle w:val="ConsPlusNormal"/>
        <w:jc w:val="right"/>
        <w:outlineLvl w:val="3"/>
      </w:pPr>
      <w:r>
        <w:t>Таблица 2</w:t>
      </w:r>
    </w:p>
    <w:p w:rsidR="00C46C8D" w:rsidRDefault="00C46C8D">
      <w:pPr>
        <w:pStyle w:val="ConsPlusNormal"/>
        <w:jc w:val="right"/>
      </w:pPr>
    </w:p>
    <w:p w:rsidR="00C46C8D" w:rsidRDefault="00C46C8D">
      <w:pPr>
        <w:pStyle w:val="ConsPlusTitle"/>
        <w:jc w:val="center"/>
      </w:pPr>
      <w:bookmarkStart w:id="2" w:name="P266"/>
      <w:bookmarkEnd w:id="2"/>
      <w:r>
        <w:t>Показатели, характеризующие ситуацию в сфере</w:t>
      </w:r>
    </w:p>
    <w:p w:rsidR="00C46C8D" w:rsidRDefault="00C46C8D">
      <w:pPr>
        <w:pStyle w:val="ConsPlusTitle"/>
        <w:jc w:val="center"/>
      </w:pPr>
      <w:r>
        <w:t>энергосбережения и повышения энергетической эффективности</w:t>
      </w:r>
    </w:p>
    <w:p w:rsidR="00C46C8D" w:rsidRDefault="00C46C8D">
      <w:pPr>
        <w:pStyle w:val="ConsPlusTitle"/>
        <w:jc w:val="center"/>
      </w:pPr>
      <w:r>
        <w:t>в государственных (муниципальных) учреждениях</w:t>
      </w:r>
    </w:p>
    <w:p w:rsidR="00C46C8D" w:rsidRDefault="00C46C8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046"/>
        <w:gridCol w:w="680"/>
        <w:gridCol w:w="907"/>
        <w:gridCol w:w="964"/>
        <w:gridCol w:w="907"/>
      </w:tblGrid>
      <w:tr w:rsidR="00C46C8D">
        <w:tc>
          <w:tcPr>
            <w:tcW w:w="567" w:type="dxa"/>
          </w:tcPr>
          <w:p w:rsidR="00C46C8D" w:rsidRDefault="00C46C8D">
            <w:pPr>
              <w:pStyle w:val="ConsPlusNormal"/>
              <w:jc w:val="center"/>
            </w:pPr>
            <w:r>
              <w:t>N п/п</w:t>
            </w:r>
          </w:p>
        </w:tc>
        <w:tc>
          <w:tcPr>
            <w:tcW w:w="5046" w:type="dxa"/>
          </w:tcPr>
          <w:p w:rsidR="00C46C8D" w:rsidRDefault="00C46C8D">
            <w:pPr>
              <w:pStyle w:val="ConsPlusNormal"/>
              <w:jc w:val="center"/>
            </w:pPr>
            <w:r>
              <w:t>Наименование показателя</w:t>
            </w:r>
          </w:p>
        </w:tc>
        <w:tc>
          <w:tcPr>
            <w:tcW w:w="680" w:type="dxa"/>
          </w:tcPr>
          <w:p w:rsidR="00C46C8D" w:rsidRDefault="00C46C8D">
            <w:pPr>
              <w:pStyle w:val="ConsPlusNormal"/>
              <w:jc w:val="center"/>
            </w:pPr>
            <w:r>
              <w:t>Ед. изм.</w:t>
            </w:r>
          </w:p>
        </w:tc>
        <w:tc>
          <w:tcPr>
            <w:tcW w:w="907" w:type="dxa"/>
          </w:tcPr>
          <w:p w:rsidR="00C46C8D" w:rsidRDefault="00C46C8D">
            <w:pPr>
              <w:pStyle w:val="ConsPlusNormal"/>
              <w:jc w:val="center"/>
            </w:pPr>
            <w:r>
              <w:t>2011 год</w:t>
            </w:r>
          </w:p>
        </w:tc>
        <w:tc>
          <w:tcPr>
            <w:tcW w:w="964" w:type="dxa"/>
          </w:tcPr>
          <w:p w:rsidR="00C46C8D" w:rsidRDefault="00C46C8D">
            <w:pPr>
              <w:pStyle w:val="ConsPlusNormal"/>
              <w:jc w:val="center"/>
            </w:pPr>
            <w:r>
              <w:t>2012 год</w:t>
            </w:r>
          </w:p>
        </w:tc>
        <w:tc>
          <w:tcPr>
            <w:tcW w:w="907" w:type="dxa"/>
          </w:tcPr>
          <w:p w:rsidR="00C46C8D" w:rsidRDefault="00C46C8D">
            <w:pPr>
              <w:pStyle w:val="ConsPlusNormal"/>
              <w:jc w:val="center"/>
            </w:pPr>
            <w:r>
              <w:t>2013 год</w:t>
            </w:r>
          </w:p>
        </w:tc>
      </w:tr>
      <w:tr w:rsidR="00C46C8D">
        <w:tc>
          <w:tcPr>
            <w:tcW w:w="567" w:type="dxa"/>
          </w:tcPr>
          <w:p w:rsidR="00C46C8D" w:rsidRDefault="00C46C8D">
            <w:pPr>
              <w:pStyle w:val="ConsPlusNormal"/>
            </w:pPr>
            <w:r>
              <w:t>1.</w:t>
            </w:r>
          </w:p>
        </w:tc>
        <w:tc>
          <w:tcPr>
            <w:tcW w:w="5046" w:type="dxa"/>
          </w:tcPr>
          <w:p w:rsidR="00C46C8D" w:rsidRDefault="00C46C8D">
            <w:pPr>
              <w:pStyle w:val="ConsPlusNormal"/>
              <w:jc w:val="both"/>
            </w:pPr>
            <w:r>
              <w:t>Доля объемов электрической энергии, потребляемой (используемой) государственными (муниципальными) учреждениями, оплата которой осуществляется с использованием приборов учета, в общем объеме электрической энергии, потребляемой (используемой) государственными (муниципальными) учреждениями на территории Ивановской области</w:t>
            </w:r>
          </w:p>
        </w:tc>
        <w:tc>
          <w:tcPr>
            <w:tcW w:w="680" w:type="dxa"/>
          </w:tcPr>
          <w:p w:rsidR="00C46C8D" w:rsidRDefault="00C46C8D">
            <w:pPr>
              <w:pStyle w:val="ConsPlusNormal"/>
              <w:jc w:val="both"/>
            </w:pPr>
            <w:r>
              <w:t>%</w:t>
            </w:r>
          </w:p>
        </w:tc>
        <w:tc>
          <w:tcPr>
            <w:tcW w:w="907" w:type="dxa"/>
          </w:tcPr>
          <w:p w:rsidR="00C46C8D" w:rsidRDefault="00C46C8D">
            <w:pPr>
              <w:pStyle w:val="ConsPlusNormal"/>
              <w:jc w:val="center"/>
            </w:pPr>
            <w:r>
              <w:t>95,98</w:t>
            </w:r>
          </w:p>
        </w:tc>
        <w:tc>
          <w:tcPr>
            <w:tcW w:w="964" w:type="dxa"/>
          </w:tcPr>
          <w:p w:rsidR="00C46C8D" w:rsidRDefault="00C46C8D">
            <w:pPr>
              <w:pStyle w:val="ConsPlusNormal"/>
              <w:jc w:val="center"/>
            </w:pPr>
            <w:r>
              <w:t>95,98</w:t>
            </w:r>
          </w:p>
        </w:tc>
        <w:tc>
          <w:tcPr>
            <w:tcW w:w="907" w:type="dxa"/>
          </w:tcPr>
          <w:p w:rsidR="00C46C8D" w:rsidRDefault="00C46C8D">
            <w:pPr>
              <w:pStyle w:val="ConsPlusNormal"/>
              <w:jc w:val="center"/>
            </w:pPr>
            <w:r>
              <w:t>97,98</w:t>
            </w:r>
          </w:p>
        </w:tc>
      </w:tr>
      <w:tr w:rsidR="00C46C8D">
        <w:tc>
          <w:tcPr>
            <w:tcW w:w="567" w:type="dxa"/>
          </w:tcPr>
          <w:p w:rsidR="00C46C8D" w:rsidRDefault="00C46C8D">
            <w:pPr>
              <w:pStyle w:val="ConsPlusNormal"/>
            </w:pPr>
            <w:r>
              <w:lastRenderedPageBreak/>
              <w:t>2.</w:t>
            </w:r>
          </w:p>
        </w:tc>
        <w:tc>
          <w:tcPr>
            <w:tcW w:w="5046" w:type="dxa"/>
          </w:tcPr>
          <w:p w:rsidR="00C46C8D" w:rsidRDefault="00C46C8D">
            <w:pPr>
              <w:pStyle w:val="ConsPlusNormal"/>
              <w:jc w:val="both"/>
            </w:pPr>
            <w:r>
              <w:t>Доля объемов тепловой энергии, потребляемой (используемой) государственными (муниципальными) учреждениями, расчеты за которую осуществляются с использованием приборов учета, в общем объеме тепловой энергии, потребляемой (используемой) государственными (муниципальными) учреждениями на территории Ивановской области</w:t>
            </w:r>
          </w:p>
        </w:tc>
        <w:tc>
          <w:tcPr>
            <w:tcW w:w="680" w:type="dxa"/>
          </w:tcPr>
          <w:p w:rsidR="00C46C8D" w:rsidRDefault="00C46C8D">
            <w:pPr>
              <w:pStyle w:val="ConsPlusNormal"/>
              <w:jc w:val="both"/>
            </w:pPr>
            <w:r>
              <w:t>%</w:t>
            </w:r>
          </w:p>
        </w:tc>
        <w:tc>
          <w:tcPr>
            <w:tcW w:w="907" w:type="dxa"/>
          </w:tcPr>
          <w:p w:rsidR="00C46C8D" w:rsidRDefault="00C46C8D">
            <w:pPr>
              <w:pStyle w:val="ConsPlusNormal"/>
              <w:jc w:val="center"/>
            </w:pPr>
            <w:r>
              <w:t>88,97</w:t>
            </w:r>
          </w:p>
        </w:tc>
        <w:tc>
          <w:tcPr>
            <w:tcW w:w="964" w:type="dxa"/>
          </w:tcPr>
          <w:p w:rsidR="00C46C8D" w:rsidRDefault="00C46C8D">
            <w:pPr>
              <w:pStyle w:val="ConsPlusNormal"/>
              <w:jc w:val="center"/>
            </w:pPr>
            <w:r>
              <w:t>88,97</w:t>
            </w:r>
          </w:p>
        </w:tc>
        <w:tc>
          <w:tcPr>
            <w:tcW w:w="907" w:type="dxa"/>
          </w:tcPr>
          <w:p w:rsidR="00C46C8D" w:rsidRDefault="00C46C8D">
            <w:pPr>
              <w:pStyle w:val="ConsPlusNormal"/>
              <w:jc w:val="center"/>
            </w:pPr>
            <w:r>
              <w:t>71,68</w:t>
            </w:r>
          </w:p>
        </w:tc>
      </w:tr>
      <w:tr w:rsidR="00C46C8D">
        <w:tc>
          <w:tcPr>
            <w:tcW w:w="567" w:type="dxa"/>
          </w:tcPr>
          <w:p w:rsidR="00C46C8D" w:rsidRDefault="00C46C8D">
            <w:pPr>
              <w:pStyle w:val="ConsPlusNormal"/>
            </w:pPr>
            <w:r>
              <w:t>3.</w:t>
            </w:r>
          </w:p>
        </w:tc>
        <w:tc>
          <w:tcPr>
            <w:tcW w:w="5046" w:type="dxa"/>
          </w:tcPr>
          <w:p w:rsidR="00C46C8D" w:rsidRDefault="00C46C8D">
            <w:pPr>
              <w:pStyle w:val="ConsPlusNormal"/>
              <w:jc w:val="both"/>
            </w:pPr>
            <w:r>
              <w:t>Доля объемов воды, потребляемой (используемой) государственными (муниципальными) учреждениями, расчеты за которую осуществляются с использованием приборов учета, в общем объеме воды, потребляемой (используемой) государственными (муниципальными) учреждениями на территории Ивановской области</w:t>
            </w:r>
          </w:p>
        </w:tc>
        <w:tc>
          <w:tcPr>
            <w:tcW w:w="680" w:type="dxa"/>
          </w:tcPr>
          <w:p w:rsidR="00C46C8D" w:rsidRDefault="00C46C8D">
            <w:pPr>
              <w:pStyle w:val="ConsPlusNormal"/>
              <w:jc w:val="both"/>
            </w:pPr>
            <w:r>
              <w:t>%</w:t>
            </w:r>
          </w:p>
        </w:tc>
        <w:tc>
          <w:tcPr>
            <w:tcW w:w="907" w:type="dxa"/>
          </w:tcPr>
          <w:p w:rsidR="00C46C8D" w:rsidRDefault="00C46C8D">
            <w:pPr>
              <w:pStyle w:val="ConsPlusNormal"/>
              <w:jc w:val="center"/>
            </w:pPr>
            <w:r>
              <w:t>92,36</w:t>
            </w:r>
          </w:p>
        </w:tc>
        <w:tc>
          <w:tcPr>
            <w:tcW w:w="964" w:type="dxa"/>
          </w:tcPr>
          <w:p w:rsidR="00C46C8D" w:rsidRDefault="00C46C8D">
            <w:pPr>
              <w:pStyle w:val="ConsPlusNormal"/>
              <w:jc w:val="center"/>
            </w:pPr>
            <w:r>
              <w:t>92,36</w:t>
            </w:r>
          </w:p>
        </w:tc>
        <w:tc>
          <w:tcPr>
            <w:tcW w:w="907" w:type="dxa"/>
          </w:tcPr>
          <w:p w:rsidR="00C46C8D" w:rsidRDefault="00C46C8D">
            <w:pPr>
              <w:pStyle w:val="ConsPlusNormal"/>
              <w:jc w:val="center"/>
            </w:pPr>
            <w:r>
              <w:t>90,55</w:t>
            </w:r>
          </w:p>
        </w:tc>
      </w:tr>
      <w:tr w:rsidR="00C46C8D">
        <w:tc>
          <w:tcPr>
            <w:tcW w:w="567" w:type="dxa"/>
          </w:tcPr>
          <w:p w:rsidR="00C46C8D" w:rsidRDefault="00C46C8D">
            <w:pPr>
              <w:pStyle w:val="ConsPlusNormal"/>
            </w:pPr>
            <w:r>
              <w:t>4.</w:t>
            </w:r>
          </w:p>
        </w:tc>
        <w:tc>
          <w:tcPr>
            <w:tcW w:w="5046" w:type="dxa"/>
          </w:tcPr>
          <w:p w:rsidR="00C46C8D" w:rsidRDefault="00C46C8D">
            <w:pPr>
              <w:pStyle w:val="ConsPlusNormal"/>
              <w:jc w:val="both"/>
            </w:pPr>
            <w:r>
              <w:t>Доля объемов природного газа, потребляемого (используемого) государственными (муниципальными) учреждениями, расчеты за который осуществляются с использованием приборов учета, в общем объеме природного газа, потребляемого (используемого) государственными (муниципальными) учреждениями на территории Ивановской области</w:t>
            </w:r>
          </w:p>
        </w:tc>
        <w:tc>
          <w:tcPr>
            <w:tcW w:w="680" w:type="dxa"/>
          </w:tcPr>
          <w:p w:rsidR="00C46C8D" w:rsidRDefault="00C46C8D">
            <w:pPr>
              <w:pStyle w:val="ConsPlusNormal"/>
              <w:jc w:val="both"/>
            </w:pPr>
            <w:r>
              <w:t>%</w:t>
            </w:r>
          </w:p>
        </w:tc>
        <w:tc>
          <w:tcPr>
            <w:tcW w:w="907" w:type="dxa"/>
          </w:tcPr>
          <w:p w:rsidR="00C46C8D" w:rsidRDefault="00C46C8D">
            <w:pPr>
              <w:pStyle w:val="ConsPlusNormal"/>
              <w:jc w:val="center"/>
            </w:pPr>
            <w:r>
              <w:t>96,92</w:t>
            </w:r>
          </w:p>
        </w:tc>
        <w:tc>
          <w:tcPr>
            <w:tcW w:w="964" w:type="dxa"/>
          </w:tcPr>
          <w:p w:rsidR="00C46C8D" w:rsidRDefault="00C46C8D">
            <w:pPr>
              <w:pStyle w:val="ConsPlusNormal"/>
              <w:jc w:val="center"/>
            </w:pPr>
            <w:r>
              <w:t>96,92</w:t>
            </w:r>
          </w:p>
        </w:tc>
        <w:tc>
          <w:tcPr>
            <w:tcW w:w="907" w:type="dxa"/>
          </w:tcPr>
          <w:p w:rsidR="00C46C8D" w:rsidRDefault="00C46C8D">
            <w:pPr>
              <w:pStyle w:val="ConsPlusNormal"/>
              <w:jc w:val="center"/>
            </w:pPr>
            <w:r>
              <w:t>93,64</w:t>
            </w:r>
          </w:p>
        </w:tc>
      </w:tr>
      <w:tr w:rsidR="00C46C8D">
        <w:tc>
          <w:tcPr>
            <w:tcW w:w="567" w:type="dxa"/>
          </w:tcPr>
          <w:p w:rsidR="00C46C8D" w:rsidRDefault="00C46C8D">
            <w:pPr>
              <w:pStyle w:val="ConsPlusNormal"/>
            </w:pPr>
            <w:r>
              <w:t>5.</w:t>
            </w:r>
          </w:p>
        </w:tc>
        <w:tc>
          <w:tcPr>
            <w:tcW w:w="5046" w:type="dxa"/>
          </w:tcPr>
          <w:p w:rsidR="00C46C8D" w:rsidRDefault="00C46C8D">
            <w:pPr>
              <w:pStyle w:val="ConsPlusNormal"/>
              <w:jc w:val="both"/>
            </w:pPr>
            <w:r>
              <w:t>Доля расходов бюджета Ивановской области на обеспечение энергетическими ресурсами государственных (муниципальных) учреждений (для сопоставимых условий, при стабилизации бюджета на уровне 2007 года)</w:t>
            </w:r>
          </w:p>
        </w:tc>
        <w:tc>
          <w:tcPr>
            <w:tcW w:w="680" w:type="dxa"/>
          </w:tcPr>
          <w:p w:rsidR="00C46C8D" w:rsidRDefault="00C46C8D">
            <w:pPr>
              <w:pStyle w:val="ConsPlusNormal"/>
              <w:jc w:val="both"/>
            </w:pPr>
            <w:r>
              <w:t>%</w:t>
            </w:r>
          </w:p>
        </w:tc>
        <w:tc>
          <w:tcPr>
            <w:tcW w:w="907" w:type="dxa"/>
          </w:tcPr>
          <w:p w:rsidR="00C46C8D" w:rsidRDefault="00C46C8D">
            <w:pPr>
              <w:pStyle w:val="ConsPlusNormal"/>
              <w:jc w:val="center"/>
            </w:pPr>
            <w:r>
              <w:t>2,60</w:t>
            </w:r>
          </w:p>
        </w:tc>
        <w:tc>
          <w:tcPr>
            <w:tcW w:w="964" w:type="dxa"/>
          </w:tcPr>
          <w:p w:rsidR="00C46C8D" w:rsidRDefault="00C46C8D">
            <w:pPr>
              <w:pStyle w:val="ConsPlusNormal"/>
              <w:jc w:val="center"/>
            </w:pPr>
            <w:r>
              <w:t>3,23</w:t>
            </w:r>
          </w:p>
        </w:tc>
        <w:tc>
          <w:tcPr>
            <w:tcW w:w="907" w:type="dxa"/>
          </w:tcPr>
          <w:p w:rsidR="00C46C8D" w:rsidRDefault="00C46C8D">
            <w:pPr>
              <w:pStyle w:val="ConsPlusNormal"/>
              <w:jc w:val="center"/>
            </w:pPr>
            <w:r>
              <w:t>3,07</w:t>
            </w:r>
          </w:p>
        </w:tc>
      </w:tr>
      <w:tr w:rsidR="00C46C8D">
        <w:tc>
          <w:tcPr>
            <w:tcW w:w="567" w:type="dxa"/>
          </w:tcPr>
          <w:p w:rsidR="00C46C8D" w:rsidRDefault="00C46C8D">
            <w:pPr>
              <w:pStyle w:val="ConsPlusNormal"/>
            </w:pPr>
            <w:r>
              <w:t>6.</w:t>
            </w:r>
          </w:p>
        </w:tc>
        <w:tc>
          <w:tcPr>
            <w:tcW w:w="5046" w:type="dxa"/>
          </w:tcPr>
          <w:p w:rsidR="00C46C8D" w:rsidRDefault="00C46C8D">
            <w:pPr>
              <w:pStyle w:val="ConsPlusNormal"/>
              <w:jc w:val="both"/>
            </w:pPr>
            <w:r>
              <w:t>Доля расходов бюджета Ивановской области на обеспечение энергетическими ресурсами государственных (муниципальных) учреждений (для фактических условий)</w:t>
            </w:r>
          </w:p>
        </w:tc>
        <w:tc>
          <w:tcPr>
            <w:tcW w:w="680" w:type="dxa"/>
          </w:tcPr>
          <w:p w:rsidR="00C46C8D" w:rsidRDefault="00C46C8D">
            <w:pPr>
              <w:pStyle w:val="ConsPlusNormal"/>
              <w:jc w:val="both"/>
            </w:pPr>
            <w:r>
              <w:t>%</w:t>
            </w:r>
          </w:p>
        </w:tc>
        <w:tc>
          <w:tcPr>
            <w:tcW w:w="907" w:type="dxa"/>
          </w:tcPr>
          <w:p w:rsidR="00C46C8D" w:rsidRDefault="00C46C8D">
            <w:pPr>
              <w:pStyle w:val="ConsPlusNormal"/>
              <w:jc w:val="center"/>
            </w:pPr>
            <w:r>
              <w:t>1,53</w:t>
            </w:r>
          </w:p>
        </w:tc>
        <w:tc>
          <w:tcPr>
            <w:tcW w:w="964" w:type="dxa"/>
          </w:tcPr>
          <w:p w:rsidR="00C46C8D" w:rsidRDefault="00C46C8D">
            <w:pPr>
              <w:pStyle w:val="ConsPlusNormal"/>
              <w:jc w:val="center"/>
            </w:pPr>
            <w:r>
              <w:t>1,83</w:t>
            </w:r>
          </w:p>
        </w:tc>
        <w:tc>
          <w:tcPr>
            <w:tcW w:w="907" w:type="dxa"/>
          </w:tcPr>
          <w:p w:rsidR="00C46C8D" w:rsidRDefault="00C46C8D">
            <w:pPr>
              <w:pStyle w:val="ConsPlusNormal"/>
              <w:jc w:val="center"/>
            </w:pPr>
            <w:r>
              <w:t>1,84</w:t>
            </w:r>
          </w:p>
        </w:tc>
      </w:tr>
      <w:tr w:rsidR="00C46C8D">
        <w:tc>
          <w:tcPr>
            <w:tcW w:w="567" w:type="dxa"/>
          </w:tcPr>
          <w:p w:rsidR="00C46C8D" w:rsidRDefault="00C46C8D">
            <w:pPr>
              <w:pStyle w:val="ConsPlusNormal"/>
            </w:pPr>
            <w:r>
              <w:t>7.</w:t>
            </w:r>
          </w:p>
        </w:tc>
        <w:tc>
          <w:tcPr>
            <w:tcW w:w="5046" w:type="dxa"/>
          </w:tcPr>
          <w:p w:rsidR="00C46C8D" w:rsidRDefault="00C46C8D">
            <w:pPr>
              <w:pStyle w:val="ConsPlusNormal"/>
              <w:jc w:val="both"/>
            </w:pPr>
            <w:r>
              <w:t>Динамика расходов бюджета Ивановской области на обеспечение энергетическими ресурсами государственных (муниципальных) учреждений (для фактических условий)</w:t>
            </w:r>
          </w:p>
        </w:tc>
        <w:tc>
          <w:tcPr>
            <w:tcW w:w="680" w:type="dxa"/>
          </w:tcPr>
          <w:p w:rsidR="00C46C8D" w:rsidRDefault="00C46C8D">
            <w:pPr>
              <w:pStyle w:val="ConsPlusNormal"/>
              <w:jc w:val="both"/>
            </w:pPr>
            <w:r>
              <w:t>млн. руб.</w:t>
            </w:r>
          </w:p>
        </w:tc>
        <w:tc>
          <w:tcPr>
            <w:tcW w:w="907" w:type="dxa"/>
          </w:tcPr>
          <w:p w:rsidR="00C46C8D" w:rsidRDefault="00C46C8D">
            <w:pPr>
              <w:pStyle w:val="ConsPlusNormal"/>
              <w:jc w:val="center"/>
            </w:pPr>
            <w:r>
              <w:t>-10,4</w:t>
            </w:r>
          </w:p>
        </w:tc>
        <w:tc>
          <w:tcPr>
            <w:tcW w:w="964" w:type="dxa"/>
          </w:tcPr>
          <w:p w:rsidR="00C46C8D" w:rsidRDefault="00C46C8D">
            <w:pPr>
              <w:pStyle w:val="ConsPlusNormal"/>
              <w:jc w:val="center"/>
            </w:pPr>
            <w:r>
              <w:t>106,0</w:t>
            </w:r>
          </w:p>
        </w:tc>
        <w:tc>
          <w:tcPr>
            <w:tcW w:w="907" w:type="dxa"/>
          </w:tcPr>
          <w:p w:rsidR="00C46C8D" w:rsidRDefault="00C46C8D">
            <w:pPr>
              <w:pStyle w:val="ConsPlusNormal"/>
              <w:jc w:val="center"/>
            </w:pPr>
            <w:r>
              <w:t>17,0</w:t>
            </w:r>
          </w:p>
        </w:tc>
      </w:tr>
      <w:tr w:rsidR="00C46C8D">
        <w:tc>
          <w:tcPr>
            <w:tcW w:w="567" w:type="dxa"/>
          </w:tcPr>
          <w:p w:rsidR="00C46C8D" w:rsidRDefault="00C46C8D">
            <w:pPr>
              <w:pStyle w:val="ConsPlusNormal"/>
            </w:pPr>
            <w:r>
              <w:t>8.</w:t>
            </w:r>
          </w:p>
        </w:tc>
        <w:tc>
          <w:tcPr>
            <w:tcW w:w="5046" w:type="dxa"/>
          </w:tcPr>
          <w:p w:rsidR="00C46C8D" w:rsidRDefault="00C46C8D">
            <w:pPr>
              <w:pStyle w:val="ConsPlusNormal"/>
              <w:jc w:val="both"/>
            </w:pPr>
            <w:r>
              <w:t>Динамика расходов бюджета Ивановской области на обеспечение энергетическими ресурсами государственных (муниципальных) учреждений (для сопоставимых условий)</w:t>
            </w:r>
          </w:p>
        </w:tc>
        <w:tc>
          <w:tcPr>
            <w:tcW w:w="680" w:type="dxa"/>
          </w:tcPr>
          <w:p w:rsidR="00C46C8D" w:rsidRDefault="00C46C8D">
            <w:pPr>
              <w:pStyle w:val="ConsPlusNormal"/>
              <w:jc w:val="both"/>
            </w:pPr>
            <w:r>
              <w:t>млн. руб.</w:t>
            </w:r>
          </w:p>
        </w:tc>
        <w:tc>
          <w:tcPr>
            <w:tcW w:w="907" w:type="dxa"/>
          </w:tcPr>
          <w:p w:rsidR="00C46C8D" w:rsidRDefault="00C46C8D">
            <w:pPr>
              <w:pStyle w:val="ConsPlusNormal"/>
              <w:jc w:val="center"/>
            </w:pPr>
            <w:r>
              <w:t>82,08</w:t>
            </w:r>
          </w:p>
        </w:tc>
        <w:tc>
          <w:tcPr>
            <w:tcW w:w="964" w:type="dxa"/>
          </w:tcPr>
          <w:p w:rsidR="00C46C8D" w:rsidRDefault="00C46C8D">
            <w:pPr>
              <w:pStyle w:val="ConsPlusNormal"/>
              <w:jc w:val="center"/>
            </w:pPr>
            <w:r>
              <w:t>188,36</w:t>
            </w:r>
          </w:p>
        </w:tc>
        <w:tc>
          <w:tcPr>
            <w:tcW w:w="907" w:type="dxa"/>
          </w:tcPr>
          <w:p w:rsidR="00C46C8D" w:rsidRDefault="00C46C8D">
            <w:pPr>
              <w:pStyle w:val="ConsPlusNormal"/>
              <w:jc w:val="center"/>
            </w:pPr>
            <w:r>
              <w:t>161,63</w:t>
            </w:r>
          </w:p>
        </w:tc>
      </w:tr>
      <w:tr w:rsidR="00C46C8D">
        <w:tc>
          <w:tcPr>
            <w:tcW w:w="567" w:type="dxa"/>
          </w:tcPr>
          <w:p w:rsidR="00C46C8D" w:rsidRDefault="00C46C8D">
            <w:pPr>
              <w:pStyle w:val="ConsPlusNormal"/>
            </w:pPr>
            <w:r>
              <w:t>9.</w:t>
            </w:r>
          </w:p>
        </w:tc>
        <w:tc>
          <w:tcPr>
            <w:tcW w:w="5046" w:type="dxa"/>
          </w:tcPr>
          <w:p w:rsidR="00C46C8D" w:rsidRDefault="00C46C8D">
            <w:pPr>
              <w:pStyle w:val="ConsPlusNormal"/>
              <w:jc w:val="both"/>
            </w:pPr>
            <w:r>
              <w:t>Доля расходов бюджета Ивановской области на предоставление субсидий организациям коммунального комплекса на приобретение топлива</w:t>
            </w:r>
          </w:p>
        </w:tc>
        <w:tc>
          <w:tcPr>
            <w:tcW w:w="680" w:type="dxa"/>
          </w:tcPr>
          <w:p w:rsidR="00C46C8D" w:rsidRDefault="00C46C8D">
            <w:pPr>
              <w:pStyle w:val="ConsPlusNormal"/>
              <w:jc w:val="both"/>
            </w:pPr>
            <w:r>
              <w:t>%</w:t>
            </w:r>
          </w:p>
        </w:tc>
        <w:tc>
          <w:tcPr>
            <w:tcW w:w="907" w:type="dxa"/>
          </w:tcPr>
          <w:p w:rsidR="00C46C8D" w:rsidRDefault="00C46C8D">
            <w:pPr>
              <w:pStyle w:val="ConsPlusNormal"/>
              <w:jc w:val="center"/>
            </w:pPr>
            <w:r>
              <w:t>2,36</w:t>
            </w:r>
          </w:p>
        </w:tc>
        <w:tc>
          <w:tcPr>
            <w:tcW w:w="964" w:type="dxa"/>
          </w:tcPr>
          <w:p w:rsidR="00C46C8D" w:rsidRDefault="00C46C8D">
            <w:pPr>
              <w:pStyle w:val="ConsPlusNormal"/>
              <w:jc w:val="center"/>
            </w:pPr>
            <w:r>
              <w:t>2,48</w:t>
            </w:r>
          </w:p>
        </w:tc>
        <w:tc>
          <w:tcPr>
            <w:tcW w:w="907" w:type="dxa"/>
          </w:tcPr>
          <w:p w:rsidR="00C46C8D" w:rsidRDefault="00C46C8D">
            <w:pPr>
              <w:pStyle w:val="ConsPlusNormal"/>
              <w:jc w:val="center"/>
            </w:pPr>
            <w:r>
              <w:t>2,7</w:t>
            </w:r>
          </w:p>
        </w:tc>
      </w:tr>
      <w:tr w:rsidR="00C46C8D">
        <w:tc>
          <w:tcPr>
            <w:tcW w:w="567" w:type="dxa"/>
          </w:tcPr>
          <w:p w:rsidR="00C46C8D" w:rsidRDefault="00C46C8D">
            <w:pPr>
              <w:pStyle w:val="ConsPlusNormal"/>
            </w:pPr>
            <w:r>
              <w:t>10.</w:t>
            </w:r>
          </w:p>
        </w:tc>
        <w:tc>
          <w:tcPr>
            <w:tcW w:w="5046" w:type="dxa"/>
          </w:tcPr>
          <w:p w:rsidR="00C46C8D" w:rsidRDefault="00C46C8D">
            <w:pPr>
              <w:pStyle w:val="ConsPlusNormal"/>
              <w:jc w:val="both"/>
            </w:pPr>
            <w:r>
              <w:t xml:space="preserve">Динамика расходов бюджета Ивановской области на предоставление субсидий организациям </w:t>
            </w:r>
            <w:r>
              <w:lastRenderedPageBreak/>
              <w:t>коммунального комплекса на приобретение топлива</w:t>
            </w:r>
          </w:p>
        </w:tc>
        <w:tc>
          <w:tcPr>
            <w:tcW w:w="680" w:type="dxa"/>
          </w:tcPr>
          <w:p w:rsidR="00C46C8D" w:rsidRDefault="00C46C8D">
            <w:pPr>
              <w:pStyle w:val="ConsPlusNormal"/>
              <w:jc w:val="both"/>
            </w:pPr>
            <w:r>
              <w:lastRenderedPageBreak/>
              <w:t>млн. руб.</w:t>
            </w:r>
          </w:p>
        </w:tc>
        <w:tc>
          <w:tcPr>
            <w:tcW w:w="907" w:type="dxa"/>
          </w:tcPr>
          <w:p w:rsidR="00C46C8D" w:rsidRDefault="00C46C8D">
            <w:pPr>
              <w:pStyle w:val="ConsPlusNormal"/>
              <w:jc w:val="center"/>
            </w:pPr>
            <w:r>
              <w:t>87,30</w:t>
            </w:r>
          </w:p>
        </w:tc>
        <w:tc>
          <w:tcPr>
            <w:tcW w:w="964" w:type="dxa"/>
          </w:tcPr>
          <w:p w:rsidR="00C46C8D" w:rsidRDefault="00C46C8D">
            <w:pPr>
              <w:pStyle w:val="ConsPlusNormal"/>
              <w:jc w:val="center"/>
            </w:pPr>
            <w:r>
              <w:t>63,10</w:t>
            </w:r>
          </w:p>
        </w:tc>
        <w:tc>
          <w:tcPr>
            <w:tcW w:w="907" w:type="dxa"/>
          </w:tcPr>
          <w:p w:rsidR="00C46C8D" w:rsidRDefault="00C46C8D">
            <w:pPr>
              <w:pStyle w:val="ConsPlusNormal"/>
              <w:jc w:val="center"/>
            </w:pPr>
            <w:r>
              <w:t>30,90</w:t>
            </w:r>
          </w:p>
        </w:tc>
      </w:tr>
      <w:tr w:rsidR="00C46C8D">
        <w:tc>
          <w:tcPr>
            <w:tcW w:w="567" w:type="dxa"/>
          </w:tcPr>
          <w:p w:rsidR="00C46C8D" w:rsidRDefault="00C46C8D">
            <w:pPr>
              <w:pStyle w:val="ConsPlusNormal"/>
            </w:pPr>
            <w:r>
              <w:lastRenderedPageBreak/>
              <w:t>11.</w:t>
            </w:r>
          </w:p>
        </w:tc>
        <w:tc>
          <w:tcPr>
            <w:tcW w:w="5046" w:type="dxa"/>
          </w:tcPr>
          <w:p w:rsidR="00C46C8D" w:rsidRDefault="00C46C8D">
            <w:pPr>
              <w:pStyle w:val="ConsPlusNormal"/>
              <w:jc w:val="both"/>
            </w:pPr>
            <w:r>
              <w:t>Доля государственных учреждений, финансируемых за счет бюджета Ивановской области, в общем объеме государственных (муниципальных) учреждений, в отношении которых проведено обязательное энергетическое обследование</w:t>
            </w:r>
          </w:p>
        </w:tc>
        <w:tc>
          <w:tcPr>
            <w:tcW w:w="680" w:type="dxa"/>
          </w:tcPr>
          <w:p w:rsidR="00C46C8D" w:rsidRDefault="00C46C8D">
            <w:pPr>
              <w:pStyle w:val="ConsPlusNormal"/>
              <w:jc w:val="both"/>
            </w:pPr>
            <w:r>
              <w:t>%</w:t>
            </w:r>
          </w:p>
        </w:tc>
        <w:tc>
          <w:tcPr>
            <w:tcW w:w="907" w:type="dxa"/>
          </w:tcPr>
          <w:p w:rsidR="00C46C8D" w:rsidRDefault="00C46C8D">
            <w:pPr>
              <w:pStyle w:val="ConsPlusNormal"/>
              <w:jc w:val="center"/>
            </w:pPr>
            <w:r>
              <w:t>53,9</w:t>
            </w:r>
          </w:p>
        </w:tc>
        <w:tc>
          <w:tcPr>
            <w:tcW w:w="964" w:type="dxa"/>
          </w:tcPr>
          <w:p w:rsidR="00C46C8D" w:rsidRDefault="00C46C8D">
            <w:pPr>
              <w:pStyle w:val="ConsPlusNormal"/>
              <w:jc w:val="center"/>
            </w:pPr>
            <w:r>
              <w:t>92,1</w:t>
            </w:r>
          </w:p>
        </w:tc>
        <w:tc>
          <w:tcPr>
            <w:tcW w:w="907" w:type="dxa"/>
          </w:tcPr>
          <w:p w:rsidR="00C46C8D" w:rsidRDefault="00C46C8D">
            <w:pPr>
              <w:pStyle w:val="ConsPlusNormal"/>
              <w:jc w:val="center"/>
            </w:pPr>
            <w:r>
              <w:t>100</w:t>
            </w:r>
          </w:p>
        </w:tc>
      </w:tr>
      <w:tr w:rsidR="00C46C8D">
        <w:tc>
          <w:tcPr>
            <w:tcW w:w="567" w:type="dxa"/>
          </w:tcPr>
          <w:p w:rsidR="00C46C8D" w:rsidRDefault="00C46C8D">
            <w:pPr>
              <w:pStyle w:val="ConsPlusNormal"/>
            </w:pPr>
            <w:r>
              <w:t>12.</w:t>
            </w:r>
          </w:p>
        </w:tc>
        <w:tc>
          <w:tcPr>
            <w:tcW w:w="5046" w:type="dxa"/>
          </w:tcPr>
          <w:p w:rsidR="00C46C8D" w:rsidRDefault="00C46C8D">
            <w:pPr>
              <w:pStyle w:val="ConsPlusNormal"/>
              <w:jc w:val="both"/>
            </w:pPr>
            <w:r>
              <w:t>Число энергосервисных договоров (контрактов), заключенных государственными заказчиками</w:t>
            </w:r>
          </w:p>
        </w:tc>
        <w:tc>
          <w:tcPr>
            <w:tcW w:w="680" w:type="dxa"/>
          </w:tcPr>
          <w:p w:rsidR="00C46C8D" w:rsidRDefault="00C46C8D">
            <w:pPr>
              <w:pStyle w:val="ConsPlusNormal"/>
              <w:jc w:val="both"/>
            </w:pPr>
            <w:r>
              <w:t>шт.</w:t>
            </w:r>
          </w:p>
        </w:tc>
        <w:tc>
          <w:tcPr>
            <w:tcW w:w="907" w:type="dxa"/>
          </w:tcPr>
          <w:p w:rsidR="00C46C8D" w:rsidRDefault="00C46C8D">
            <w:pPr>
              <w:pStyle w:val="ConsPlusNormal"/>
              <w:jc w:val="center"/>
            </w:pPr>
            <w:r>
              <w:t>0</w:t>
            </w:r>
          </w:p>
        </w:tc>
        <w:tc>
          <w:tcPr>
            <w:tcW w:w="964" w:type="dxa"/>
          </w:tcPr>
          <w:p w:rsidR="00C46C8D" w:rsidRDefault="00C46C8D">
            <w:pPr>
              <w:pStyle w:val="ConsPlusNormal"/>
              <w:jc w:val="center"/>
            </w:pPr>
            <w:r>
              <w:t>0</w:t>
            </w:r>
          </w:p>
        </w:tc>
        <w:tc>
          <w:tcPr>
            <w:tcW w:w="907" w:type="dxa"/>
          </w:tcPr>
          <w:p w:rsidR="00C46C8D" w:rsidRDefault="00C46C8D">
            <w:pPr>
              <w:pStyle w:val="ConsPlusNormal"/>
              <w:jc w:val="center"/>
            </w:pPr>
            <w:r>
              <w:t>0</w:t>
            </w:r>
          </w:p>
        </w:tc>
      </w:tr>
      <w:tr w:rsidR="00C46C8D">
        <w:tc>
          <w:tcPr>
            <w:tcW w:w="567" w:type="dxa"/>
          </w:tcPr>
          <w:p w:rsidR="00C46C8D" w:rsidRDefault="00C46C8D">
            <w:pPr>
              <w:pStyle w:val="ConsPlusNormal"/>
            </w:pPr>
            <w:r>
              <w:t>13.</w:t>
            </w:r>
          </w:p>
        </w:tc>
        <w:tc>
          <w:tcPr>
            <w:tcW w:w="5046" w:type="dxa"/>
          </w:tcPr>
          <w:p w:rsidR="00C46C8D" w:rsidRDefault="00C46C8D">
            <w:pPr>
              <w:pStyle w:val="ConsPlusNormal"/>
              <w:jc w:val="both"/>
            </w:pPr>
            <w:r>
              <w:t>Доля государственных заказчиков в общем объеме государственных заказчиков, с которыми заключены энергосервисные договоры (контракты)</w:t>
            </w:r>
          </w:p>
        </w:tc>
        <w:tc>
          <w:tcPr>
            <w:tcW w:w="680" w:type="dxa"/>
          </w:tcPr>
          <w:p w:rsidR="00C46C8D" w:rsidRDefault="00C46C8D">
            <w:pPr>
              <w:pStyle w:val="ConsPlusNormal"/>
              <w:jc w:val="both"/>
            </w:pPr>
            <w:r>
              <w:t>%</w:t>
            </w:r>
          </w:p>
        </w:tc>
        <w:tc>
          <w:tcPr>
            <w:tcW w:w="907" w:type="dxa"/>
          </w:tcPr>
          <w:p w:rsidR="00C46C8D" w:rsidRDefault="00C46C8D">
            <w:pPr>
              <w:pStyle w:val="ConsPlusNormal"/>
              <w:jc w:val="center"/>
            </w:pPr>
            <w:r>
              <w:t>0</w:t>
            </w:r>
          </w:p>
        </w:tc>
        <w:tc>
          <w:tcPr>
            <w:tcW w:w="964" w:type="dxa"/>
          </w:tcPr>
          <w:p w:rsidR="00C46C8D" w:rsidRDefault="00C46C8D">
            <w:pPr>
              <w:pStyle w:val="ConsPlusNormal"/>
              <w:jc w:val="center"/>
            </w:pPr>
            <w:r>
              <w:t>0</w:t>
            </w:r>
          </w:p>
        </w:tc>
        <w:tc>
          <w:tcPr>
            <w:tcW w:w="907" w:type="dxa"/>
          </w:tcPr>
          <w:p w:rsidR="00C46C8D" w:rsidRDefault="00C46C8D">
            <w:pPr>
              <w:pStyle w:val="ConsPlusNormal"/>
              <w:jc w:val="center"/>
            </w:pPr>
            <w:r>
              <w:t>0</w:t>
            </w:r>
          </w:p>
        </w:tc>
      </w:tr>
      <w:tr w:rsidR="00C46C8D">
        <w:tc>
          <w:tcPr>
            <w:tcW w:w="567" w:type="dxa"/>
          </w:tcPr>
          <w:p w:rsidR="00C46C8D" w:rsidRDefault="00C46C8D">
            <w:pPr>
              <w:pStyle w:val="ConsPlusNormal"/>
            </w:pPr>
            <w:r>
              <w:t>14.</w:t>
            </w:r>
          </w:p>
        </w:tc>
        <w:tc>
          <w:tcPr>
            <w:tcW w:w="5046" w:type="dxa"/>
          </w:tcPr>
          <w:p w:rsidR="00C46C8D" w:rsidRDefault="00C46C8D">
            <w:pPr>
              <w:pStyle w:val="ConsPlusNormal"/>
              <w:jc w:val="both"/>
            </w:pPr>
            <w:r>
              <w:t>Доля товаров, работ, услуг, закупаемых для государственных нужд в соответствии с требованиями энергетической эффективности, в общем объеме закупаемых товаров, работ, услуг для государственных нужд</w:t>
            </w:r>
          </w:p>
        </w:tc>
        <w:tc>
          <w:tcPr>
            <w:tcW w:w="680" w:type="dxa"/>
          </w:tcPr>
          <w:p w:rsidR="00C46C8D" w:rsidRDefault="00C46C8D">
            <w:pPr>
              <w:pStyle w:val="ConsPlusNormal"/>
              <w:jc w:val="both"/>
            </w:pPr>
            <w:r>
              <w:t>%</w:t>
            </w:r>
          </w:p>
        </w:tc>
        <w:tc>
          <w:tcPr>
            <w:tcW w:w="907" w:type="dxa"/>
          </w:tcPr>
          <w:p w:rsidR="00C46C8D" w:rsidRDefault="00C46C8D">
            <w:pPr>
              <w:pStyle w:val="ConsPlusNormal"/>
              <w:jc w:val="center"/>
            </w:pPr>
            <w:r>
              <w:t>69,43</w:t>
            </w:r>
          </w:p>
        </w:tc>
        <w:tc>
          <w:tcPr>
            <w:tcW w:w="964" w:type="dxa"/>
          </w:tcPr>
          <w:p w:rsidR="00C46C8D" w:rsidRDefault="00C46C8D">
            <w:pPr>
              <w:pStyle w:val="ConsPlusNormal"/>
              <w:jc w:val="center"/>
            </w:pPr>
            <w:r>
              <w:t>92,96</w:t>
            </w:r>
          </w:p>
        </w:tc>
        <w:tc>
          <w:tcPr>
            <w:tcW w:w="907" w:type="dxa"/>
          </w:tcPr>
          <w:p w:rsidR="00C46C8D" w:rsidRDefault="00C46C8D">
            <w:pPr>
              <w:pStyle w:val="ConsPlusNormal"/>
              <w:jc w:val="center"/>
            </w:pPr>
            <w:r>
              <w:t>91,05</w:t>
            </w:r>
          </w:p>
        </w:tc>
      </w:tr>
      <w:tr w:rsidR="00C46C8D">
        <w:tc>
          <w:tcPr>
            <w:tcW w:w="567" w:type="dxa"/>
          </w:tcPr>
          <w:p w:rsidR="00C46C8D" w:rsidRDefault="00C46C8D">
            <w:pPr>
              <w:pStyle w:val="ConsPlusNormal"/>
            </w:pPr>
            <w:r>
              <w:t>15.</w:t>
            </w:r>
          </w:p>
        </w:tc>
        <w:tc>
          <w:tcPr>
            <w:tcW w:w="5046" w:type="dxa"/>
          </w:tcPr>
          <w:p w:rsidR="00C46C8D" w:rsidRDefault="00C46C8D">
            <w:pPr>
              <w:pStyle w:val="ConsPlusNormal"/>
              <w:jc w:val="both"/>
            </w:pPr>
            <w:r>
              <w:t>Удельные расходы бюджета Ивановской области на предоставление социальной поддержки гражданам по оплате жилого помещения и коммунальных услуг (в расчете на одного жителя)</w:t>
            </w:r>
          </w:p>
        </w:tc>
        <w:tc>
          <w:tcPr>
            <w:tcW w:w="680" w:type="dxa"/>
          </w:tcPr>
          <w:p w:rsidR="00C46C8D" w:rsidRDefault="00C46C8D">
            <w:pPr>
              <w:pStyle w:val="ConsPlusNormal"/>
              <w:jc w:val="both"/>
            </w:pPr>
            <w:r>
              <w:t>тыс. руб.</w:t>
            </w:r>
          </w:p>
        </w:tc>
        <w:tc>
          <w:tcPr>
            <w:tcW w:w="907" w:type="dxa"/>
          </w:tcPr>
          <w:p w:rsidR="00C46C8D" w:rsidRDefault="00C46C8D">
            <w:pPr>
              <w:pStyle w:val="ConsPlusNormal"/>
              <w:jc w:val="center"/>
            </w:pPr>
            <w:r>
              <w:t>3,69</w:t>
            </w:r>
          </w:p>
        </w:tc>
        <w:tc>
          <w:tcPr>
            <w:tcW w:w="964" w:type="dxa"/>
          </w:tcPr>
          <w:p w:rsidR="00C46C8D" w:rsidRDefault="00C46C8D">
            <w:pPr>
              <w:pStyle w:val="ConsPlusNormal"/>
              <w:jc w:val="center"/>
            </w:pPr>
            <w:r>
              <w:t>3,96</w:t>
            </w:r>
          </w:p>
        </w:tc>
        <w:tc>
          <w:tcPr>
            <w:tcW w:w="907" w:type="dxa"/>
          </w:tcPr>
          <w:p w:rsidR="00C46C8D" w:rsidRDefault="00C46C8D">
            <w:pPr>
              <w:pStyle w:val="ConsPlusNormal"/>
              <w:jc w:val="center"/>
            </w:pPr>
            <w:r>
              <w:t>4,36</w:t>
            </w:r>
          </w:p>
        </w:tc>
      </w:tr>
    </w:tbl>
    <w:p w:rsidR="00C46C8D" w:rsidRDefault="00C46C8D">
      <w:pPr>
        <w:pStyle w:val="ConsPlusNormal"/>
        <w:ind w:firstLine="540"/>
        <w:jc w:val="both"/>
      </w:pPr>
    </w:p>
    <w:p w:rsidR="00C46C8D" w:rsidRDefault="00C46C8D">
      <w:pPr>
        <w:pStyle w:val="ConsPlusNormal"/>
        <w:ind w:firstLine="540"/>
        <w:jc w:val="both"/>
      </w:pPr>
      <w:r>
        <w:t>Реализация программ энергосбережения осуществлялась и в муниципальных образованиях Ивановской области. Как правило, основными мероприятиями таких программ выступали установка приборов учета потребления топливно-энергетических ресурсов и замена оборудования муниципальных учреждений на энергосберегающее.</w:t>
      </w:r>
    </w:p>
    <w:p w:rsidR="00C46C8D" w:rsidRDefault="00C46C8D">
      <w:pPr>
        <w:pStyle w:val="ConsPlusNormal"/>
        <w:spacing w:before="220"/>
        <w:ind w:firstLine="540"/>
        <w:jc w:val="both"/>
      </w:pPr>
      <w:r>
        <w:t>Всего за период 2010 - 2013 годов на реализацию мероприятий энергосбережения и повышения энергетической эффективности из местных бюджетов затрачено 331,9 млн. рублей.</w:t>
      </w:r>
    </w:p>
    <w:p w:rsidR="00C46C8D" w:rsidRDefault="00C46C8D">
      <w:pPr>
        <w:pStyle w:val="ConsPlusNormal"/>
        <w:spacing w:before="220"/>
        <w:ind w:firstLine="540"/>
        <w:jc w:val="both"/>
      </w:pPr>
      <w:r>
        <w:t>За годы реализации муниципальных программ энергосбережения органам местного самоуправления муниципальных образований Ивановской области удалось добиться определенных результатов:</w:t>
      </w:r>
    </w:p>
    <w:p w:rsidR="00C46C8D" w:rsidRDefault="00C46C8D">
      <w:pPr>
        <w:pStyle w:val="ConsPlusNormal"/>
        <w:spacing w:before="220"/>
        <w:ind w:firstLine="540"/>
        <w:jc w:val="both"/>
      </w:pPr>
      <w:r>
        <w:t>в большинстве муниципальных учреждений и на многих муниципальных унитарных предприятиях проведены энергетические обследования;</w:t>
      </w:r>
    </w:p>
    <w:p w:rsidR="00C46C8D" w:rsidRDefault="00C46C8D">
      <w:pPr>
        <w:pStyle w:val="ConsPlusNormal"/>
        <w:spacing w:before="220"/>
        <w:ind w:firstLine="540"/>
        <w:jc w:val="both"/>
      </w:pPr>
      <w:r>
        <w:t>по ряду направлений в результате реализованных органами местного самоуправления мер удалось добиться значительной экономии энергетических ресурсов.</w:t>
      </w:r>
    </w:p>
    <w:p w:rsidR="00C46C8D" w:rsidRDefault="00C46C8D">
      <w:pPr>
        <w:pStyle w:val="ConsPlusNormal"/>
        <w:spacing w:before="220"/>
        <w:ind w:firstLine="540"/>
        <w:jc w:val="both"/>
      </w:pPr>
      <w:r>
        <w:t xml:space="preserve">В целом за годы реализации региональной </w:t>
      </w:r>
      <w:hyperlink r:id="rId44" w:history="1">
        <w:r>
          <w:rPr>
            <w:color w:val="0000FF"/>
          </w:rPr>
          <w:t>программы</w:t>
        </w:r>
      </w:hyperlink>
      <w:r>
        <w:t xml:space="preserve"> в ряде отраслей социальной сферы удалось добиться значительной экономии потребления теплоэнергетических ресурсов в секторе государственных учреждений.</w:t>
      </w:r>
    </w:p>
    <w:p w:rsidR="00C46C8D" w:rsidRDefault="00C46C8D">
      <w:pPr>
        <w:pStyle w:val="ConsPlusNormal"/>
        <w:spacing w:before="220"/>
        <w:ind w:firstLine="540"/>
        <w:jc w:val="both"/>
      </w:pPr>
      <w:r>
        <w:t>Вместе с тем значения абсолютной экономии энергоресурсов далеко не всегда являются показательными, поскольку объемы оказания государственных и муниципальных услуг год от года увеличиваются, повышается уровень материально-технического оснащения образовательных организаций и учреждений здравоохранения, что объективно влечет за собой рост объемов потребления электро- и теплоэнергии, природного газа, воды.</w:t>
      </w:r>
    </w:p>
    <w:p w:rsidR="00C46C8D" w:rsidRDefault="00C46C8D">
      <w:pPr>
        <w:pStyle w:val="ConsPlusNormal"/>
        <w:spacing w:before="220"/>
        <w:ind w:firstLine="540"/>
        <w:jc w:val="both"/>
      </w:pPr>
      <w:r>
        <w:lastRenderedPageBreak/>
        <w:t xml:space="preserve">С целью получения реальных показателей экономии энергоресурсов в государственных и муниципальных учреждениях Департаментом экономического развития и торговли Ивановской области совместно с ОГУП "Ивановский центр энергосбережения" в 2013 году разработаны и утверждены методические рекомендации по применению </w:t>
      </w:r>
      <w:hyperlink r:id="rId45" w:history="1">
        <w:r>
          <w:rPr>
            <w:color w:val="0000FF"/>
          </w:rPr>
          <w:t>порядка</w:t>
        </w:r>
      </w:hyperlink>
      <w:r>
        <w:t xml:space="preserve"> определения объемов снижения потребляемых государственным (муниципальным) учреждением ресурсов в сопоставимых условиях, утвержденного приказом Минэкономразвития России от 24.10.2011 N 591 "О порядке определения объемов снижения потребляемых государственным (муниципальным) учреждением ресурсов в сопоставимых условиях".</w:t>
      </w:r>
    </w:p>
    <w:p w:rsidR="00C46C8D" w:rsidRDefault="00C46C8D">
      <w:pPr>
        <w:pStyle w:val="ConsPlusNormal"/>
        <w:spacing w:before="220"/>
        <w:ind w:firstLine="540"/>
        <w:jc w:val="both"/>
      </w:pPr>
      <w:r>
        <w:t>Одним из самых эффективных способов снижения ресурсопотребления за счет внебюджетных источников финансирования в государственных и муниципальных учреждениях является внедрение энергосервисных договоров (контрактов), позволяющих за счет фактической экономии энергетических ресурсов реализовывать энергоэффективные мероприятия и проекты.</w:t>
      </w:r>
    </w:p>
    <w:p w:rsidR="00C46C8D" w:rsidRDefault="00C46C8D">
      <w:pPr>
        <w:pStyle w:val="ConsPlusNormal"/>
        <w:spacing w:before="220"/>
        <w:ind w:firstLine="540"/>
        <w:jc w:val="both"/>
      </w:pPr>
      <w:r>
        <w:t>В настоящее время развитие рынка энергосервисных услуг как в Ивановской области, так и в других субъектах Российской Федерации сдерживается по объективным причинам, основными из которых являются несовершенство федерального законодательства в сфере энергосервиса и высокие финансовые риски.</w:t>
      </w:r>
    </w:p>
    <w:p w:rsidR="00C46C8D" w:rsidRDefault="00C46C8D">
      <w:pPr>
        <w:pStyle w:val="ConsPlusNormal"/>
        <w:spacing w:before="220"/>
        <w:ind w:firstLine="540"/>
        <w:jc w:val="both"/>
      </w:pPr>
      <w:r>
        <w:t>По итогам 2013 года на территории Ивановской области заключен один энергосервисный договор (контракт) на модернизацию системы освещения городского округа Тейково на общую сумму 38 млн. руб. сроком на 5 лет.</w:t>
      </w:r>
    </w:p>
    <w:p w:rsidR="00C46C8D" w:rsidRDefault="00C46C8D">
      <w:pPr>
        <w:pStyle w:val="ConsPlusNormal"/>
        <w:jc w:val="center"/>
      </w:pPr>
    </w:p>
    <w:p w:rsidR="00C46C8D" w:rsidRDefault="00C46C8D">
      <w:pPr>
        <w:pStyle w:val="ConsPlusTitle"/>
        <w:jc w:val="center"/>
        <w:outlineLvl w:val="2"/>
      </w:pPr>
      <w:r>
        <w:t>2.3. Энергосбережение и повышение энергетической</w:t>
      </w:r>
    </w:p>
    <w:p w:rsidR="00C46C8D" w:rsidRDefault="00C46C8D">
      <w:pPr>
        <w:pStyle w:val="ConsPlusTitle"/>
        <w:jc w:val="center"/>
      </w:pPr>
      <w:r>
        <w:t>эффективности в жилищно-коммунальном комплексе</w:t>
      </w:r>
    </w:p>
    <w:p w:rsidR="00C46C8D" w:rsidRDefault="00C46C8D">
      <w:pPr>
        <w:pStyle w:val="ConsPlusNormal"/>
        <w:jc w:val="center"/>
      </w:pPr>
    </w:p>
    <w:p w:rsidR="00C46C8D" w:rsidRDefault="00C46C8D">
      <w:pPr>
        <w:pStyle w:val="ConsPlusNormal"/>
        <w:ind w:firstLine="540"/>
        <w:jc w:val="both"/>
      </w:pPr>
      <w:r>
        <w:t>Проблемы жилищно-коммунального комплекса связаны с многолетним недофинансированием капитального ремонта, реконструкции жилищного фонда и коммунальной инфраструктуры. За прошедшее десятилетие существенно увеличился износ жилого фонда и коммунальных объектов, что привело к увеличению объемов ветхого и аварийного жилья, снижению надежности, экологической безопасности эксплуатации инженерных систем, повышению текущих расходов на их содержание.</w:t>
      </w:r>
    </w:p>
    <w:p w:rsidR="00C46C8D" w:rsidRDefault="00C46C8D">
      <w:pPr>
        <w:pStyle w:val="ConsPlusNormal"/>
        <w:spacing w:before="220"/>
        <w:ind w:firstLine="540"/>
        <w:jc w:val="both"/>
      </w:pPr>
      <w:r>
        <w:t>В результате в жилищно-коммунальном хозяйстве отсутствуют стимулы для рационального ведения хозяйства, ослаблены мотивации энергосбережения, внедрения новых технологий, инвестиций в модернизацию производства.</w:t>
      </w:r>
    </w:p>
    <w:p w:rsidR="00C46C8D" w:rsidRDefault="00C46C8D">
      <w:pPr>
        <w:pStyle w:val="ConsPlusNormal"/>
        <w:spacing w:before="220"/>
        <w:ind w:firstLine="540"/>
        <w:jc w:val="both"/>
      </w:pPr>
      <w:r>
        <w:t>В настоящее время жилищно-коммунальное хозяйство характеризуется низкой инвестиционной привлекательностью. По последним данным, уровень износа электрических сетей составляет более 65%, сетей водопровода - 70%, сетей канализации - 70%, тепловых сетей - 65%.</w:t>
      </w:r>
    </w:p>
    <w:p w:rsidR="00C46C8D" w:rsidRDefault="00C46C8D">
      <w:pPr>
        <w:pStyle w:val="ConsPlusNormal"/>
        <w:spacing w:before="220"/>
        <w:ind w:firstLine="540"/>
        <w:jc w:val="both"/>
      </w:pPr>
      <w:r>
        <w:t>Планово-предупредительный ремонт сетей и оборудования систем водоснабжения, коммунальной энергетики уступил место аварийно-восстановительным работам, затраты на проведение которых в 2,5 - 3 раза выше, чем затраты на плановый ремонт таких же объектов.</w:t>
      </w:r>
    </w:p>
    <w:p w:rsidR="00C46C8D" w:rsidRDefault="00C46C8D">
      <w:pPr>
        <w:pStyle w:val="ConsPlusNormal"/>
        <w:spacing w:before="220"/>
        <w:ind w:firstLine="540"/>
        <w:jc w:val="both"/>
      </w:pPr>
      <w:r>
        <w:t>При эксплуатации существующих тепловых сетей потери, связанные с утечками из-за внутренней и внешней коррозии труб, составляют более 20%, а срок службы теплотрасс по этой причине в 4 - 6 раз ниже нормативного. Суммарные потери в тепловых сетях достигают 30% от произведенной тепловой энергии. Происходит перерасход топлива в котельных из-за некачественной водоподготовки и неотлаженного процесса горения.</w:t>
      </w:r>
    </w:p>
    <w:p w:rsidR="00C46C8D" w:rsidRDefault="00C46C8D">
      <w:pPr>
        <w:pStyle w:val="ConsPlusNormal"/>
        <w:spacing w:before="220"/>
        <w:ind w:firstLine="540"/>
        <w:jc w:val="both"/>
      </w:pPr>
      <w:r>
        <w:t xml:space="preserve">Основной задачей в сфере жилищно-коммунального хозяйства Ивановской области является реализация комплекса мер, направленных на приведение показателей энергоемкости в данной сфере к современным требованиям, поэтапную реализацию проектов высокой энергетической </w:t>
      </w:r>
      <w:r>
        <w:lastRenderedPageBreak/>
        <w:t>эффективности на объектах коммунальной инфраструктуры. В результате проведения данных мероприятий темп роста стоимости коммунальных услуг для граждан не должен превысить индекс потребительских цен за соответствующий период.</w:t>
      </w:r>
    </w:p>
    <w:p w:rsidR="00C46C8D" w:rsidRDefault="00C46C8D">
      <w:pPr>
        <w:pStyle w:val="ConsPlusNormal"/>
        <w:ind w:firstLine="540"/>
        <w:jc w:val="both"/>
      </w:pPr>
    </w:p>
    <w:p w:rsidR="00C46C8D" w:rsidRDefault="00C46C8D">
      <w:pPr>
        <w:pStyle w:val="ConsPlusTitle"/>
        <w:jc w:val="center"/>
        <w:outlineLvl w:val="3"/>
      </w:pPr>
      <w:r>
        <w:t>2.3.1. Энергосбережение и повышение энергетической</w:t>
      </w:r>
    </w:p>
    <w:p w:rsidR="00C46C8D" w:rsidRDefault="00C46C8D">
      <w:pPr>
        <w:pStyle w:val="ConsPlusTitle"/>
        <w:jc w:val="center"/>
      </w:pPr>
      <w:r>
        <w:t>эффективности в жилищном фонде</w:t>
      </w:r>
    </w:p>
    <w:p w:rsidR="00C46C8D" w:rsidRDefault="00C46C8D">
      <w:pPr>
        <w:pStyle w:val="ConsPlusNormal"/>
        <w:ind w:firstLine="540"/>
        <w:jc w:val="both"/>
      </w:pPr>
    </w:p>
    <w:p w:rsidR="00C46C8D" w:rsidRDefault="00C46C8D">
      <w:pPr>
        <w:pStyle w:val="ConsPlusNormal"/>
        <w:ind w:firstLine="540"/>
        <w:jc w:val="both"/>
      </w:pPr>
      <w:r>
        <w:t>В секторе жилищного фонда, в котором потребляется около 20% электроэнергии и природного газа, сосредоточен существенный потенциал энергосбережения. Вместе с тем в связи с инертностью данного сектора и сложностью принятия коллективных решений собственниками жилых помещений реализация мер по энергосбережению и повышению энергетической эффективности в жилищном фонде происходит довольно медленно:</w:t>
      </w:r>
    </w:p>
    <w:p w:rsidR="00C46C8D" w:rsidRDefault="00C46C8D">
      <w:pPr>
        <w:pStyle w:val="ConsPlusNormal"/>
        <w:spacing w:before="220"/>
        <w:ind w:firstLine="540"/>
        <w:jc w:val="both"/>
      </w:pPr>
      <w:r>
        <w:t>на начало 2013 года менее половины многоквартирных домов были оборудованы общедомовыми приборами учета потребляемой тепловой энергии, воды, природного газа;</w:t>
      </w:r>
    </w:p>
    <w:p w:rsidR="00C46C8D" w:rsidRDefault="00C46C8D">
      <w:pPr>
        <w:pStyle w:val="ConsPlusNormal"/>
        <w:spacing w:before="220"/>
        <w:ind w:firstLine="540"/>
        <w:jc w:val="both"/>
      </w:pPr>
      <w:r>
        <w:t>энергетические обследования в отношении жилых домов остаются достаточно редким явлением (менее 1%);</w:t>
      </w:r>
    </w:p>
    <w:p w:rsidR="00C46C8D" w:rsidRDefault="00C46C8D">
      <w:pPr>
        <w:pStyle w:val="ConsPlusNormal"/>
        <w:spacing w:before="220"/>
        <w:ind w:firstLine="540"/>
        <w:jc w:val="both"/>
      </w:pPr>
      <w:r>
        <w:t>не получила должного распространения практика заключения энергосервисных договоров (контрактов) в жилищном фонде.</w:t>
      </w:r>
    </w:p>
    <w:p w:rsidR="00C46C8D" w:rsidRDefault="00C46C8D">
      <w:pPr>
        <w:pStyle w:val="ConsPlusNormal"/>
        <w:spacing w:before="220"/>
        <w:ind w:firstLine="540"/>
        <w:jc w:val="both"/>
      </w:pPr>
      <w:r>
        <w:t xml:space="preserve">Основные показатели, характеризующие ситуацию в сфере энергосбережения и повышения энергетической эффективности в жилищном фонде, представлены в </w:t>
      </w:r>
      <w:hyperlink w:anchor="P400" w:history="1">
        <w:r>
          <w:rPr>
            <w:color w:val="0000FF"/>
          </w:rPr>
          <w:t>таблице 3</w:t>
        </w:r>
      </w:hyperlink>
      <w:r>
        <w:t>.</w:t>
      </w:r>
    </w:p>
    <w:p w:rsidR="00C46C8D" w:rsidRDefault="00C46C8D">
      <w:pPr>
        <w:pStyle w:val="ConsPlusNormal"/>
        <w:ind w:firstLine="540"/>
        <w:jc w:val="both"/>
      </w:pPr>
    </w:p>
    <w:p w:rsidR="00C46C8D" w:rsidRDefault="00C46C8D">
      <w:pPr>
        <w:pStyle w:val="ConsPlusNormal"/>
        <w:jc w:val="right"/>
        <w:outlineLvl w:val="4"/>
      </w:pPr>
      <w:r>
        <w:t>Таблица 3</w:t>
      </w:r>
    </w:p>
    <w:p w:rsidR="00C46C8D" w:rsidRDefault="00C46C8D">
      <w:pPr>
        <w:pStyle w:val="ConsPlusNormal"/>
        <w:jc w:val="right"/>
      </w:pPr>
    </w:p>
    <w:p w:rsidR="00C46C8D" w:rsidRDefault="00C46C8D">
      <w:pPr>
        <w:pStyle w:val="ConsPlusTitle"/>
        <w:jc w:val="center"/>
      </w:pPr>
      <w:bookmarkStart w:id="3" w:name="P400"/>
      <w:bookmarkEnd w:id="3"/>
      <w:r>
        <w:t>Показатели, характеризующие ситуацию</w:t>
      </w:r>
    </w:p>
    <w:p w:rsidR="00C46C8D" w:rsidRDefault="00C46C8D">
      <w:pPr>
        <w:pStyle w:val="ConsPlusTitle"/>
        <w:jc w:val="center"/>
      </w:pPr>
      <w:r>
        <w:t>в сфере энергосбережения и повышения энергетической</w:t>
      </w:r>
    </w:p>
    <w:p w:rsidR="00C46C8D" w:rsidRDefault="00C46C8D">
      <w:pPr>
        <w:pStyle w:val="ConsPlusTitle"/>
        <w:jc w:val="center"/>
      </w:pPr>
      <w:r>
        <w:t>эффективности в жилищном фонде</w:t>
      </w:r>
    </w:p>
    <w:p w:rsidR="00C46C8D" w:rsidRDefault="00C46C8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932"/>
        <w:gridCol w:w="680"/>
        <w:gridCol w:w="964"/>
        <w:gridCol w:w="964"/>
        <w:gridCol w:w="964"/>
      </w:tblGrid>
      <w:tr w:rsidR="00C46C8D">
        <w:tc>
          <w:tcPr>
            <w:tcW w:w="567" w:type="dxa"/>
          </w:tcPr>
          <w:p w:rsidR="00C46C8D" w:rsidRDefault="00C46C8D">
            <w:pPr>
              <w:pStyle w:val="ConsPlusNormal"/>
              <w:jc w:val="center"/>
            </w:pPr>
            <w:r>
              <w:t>N п/п</w:t>
            </w:r>
          </w:p>
        </w:tc>
        <w:tc>
          <w:tcPr>
            <w:tcW w:w="4932" w:type="dxa"/>
          </w:tcPr>
          <w:p w:rsidR="00C46C8D" w:rsidRDefault="00C46C8D">
            <w:pPr>
              <w:pStyle w:val="ConsPlusNormal"/>
              <w:jc w:val="center"/>
            </w:pPr>
            <w:r>
              <w:t>Наименование показателя</w:t>
            </w:r>
          </w:p>
        </w:tc>
        <w:tc>
          <w:tcPr>
            <w:tcW w:w="680" w:type="dxa"/>
          </w:tcPr>
          <w:p w:rsidR="00C46C8D" w:rsidRDefault="00C46C8D">
            <w:pPr>
              <w:pStyle w:val="ConsPlusNormal"/>
              <w:jc w:val="center"/>
            </w:pPr>
            <w:r>
              <w:t>Ед. изм.</w:t>
            </w:r>
          </w:p>
        </w:tc>
        <w:tc>
          <w:tcPr>
            <w:tcW w:w="964" w:type="dxa"/>
          </w:tcPr>
          <w:p w:rsidR="00C46C8D" w:rsidRDefault="00C46C8D">
            <w:pPr>
              <w:pStyle w:val="ConsPlusNormal"/>
              <w:jc w:val="center"/>
            </w:pPr>
            <w:r>
              <w:t>2011 год</w:t>
            </w:r>
          </w:p>
        </w:tc>
        <w:tc>
          <w:tcPr>
            <w:tcW w:w="964" w:type="dxa"/>
          </w:tcPr>
          <w:p w:rsidR="00C46C8D" w:rsidRDefault="00C46C8D">
            <w:pPr>
              <w:pStyle w:val="ConsPlusNormal"/>
              <w:jc w:val="center"/>
            </w:pPr>
            <w:r>
              <w:t>2012 год</w:t>
            </w:r>
          </w:p>
        </w:tc>
        <w:tc>
          <w:tcPr>
            <w:tcW w:w="964" w:type="dxa"/>
          </w:tcPr>
          <w:p w:rsidR="00C46C8D" w:rsidRDefault="00C46C8D">
            <w:pPr>
              <w:pStyle w:val="ConsPlusNormal"/>
              <w:jc w:val="center"/>
            </w:pPr>
            <w:r>
              <w:t>2013 год</w:t>
            </w:r>
          </w:p>
        </w:tc>
      </w:tr>
      <w:tr w:rsidR="00C46C8D">
        <w:tc>
          <w:tcPr>
            <w:tcW w:w="567" w:type="dxa"/>
          </w:tcPr>
          <w:p w:rsidR="00C46C8D" w:rsidRDefault="00C46C8D">
            <w:pPr>
              <w:pStyle w:val="ConsPlusNormal"/>
            </w:pPr>
            <w:r>
              <w:t>1.</w:t>
            </w:r>
          </w:p>
        </w:tc>
        <w:tc>
          <w:tcPr>
            <w:tcW w:w="4932" w:type="dxa"/>
          </w:tcPr>
          <w:p w:rsidR="00C46C8D" w:rsidRDefault="00C46C8D">
            <w:pPr>
              <w:pStyle w:val="ConsPlusNormal"/>
              <w:jc w:val="both"/>
            </w:pPr>
            <w:r>
              <w:t>Доля объемов электрической энергии,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электрической энергии, потребляемой (используемой) в жилых домах (за исключением многоквартирных домов) на территории Ивановской области</w:t>
            </w:r>
          </w:p>
        </w:tc>
        <w:tc>
          <w:tcPr>
            <w:tcW w:w="680" w:type="dxa"/>
          </w:tcPr>
          <w:p w:rsidR="00C46C8D" w:rsidRDefault="00C46C8D">
            <w:pPr>
              <w:pStyle w:val="ConsPlusNormal"/>
              <w:jc w:val="both"/>
            </w:pPr>
            <w:r>
              <w:t>%</w:t>
            </w:r>
          </w:p>
        </w:tc>
        <w:tc>
          <w:tcPr>
            <w:tcW w:w="964" w:type="dxa"/>
          </w:tcPr>
          <w:p w:rsidR="00C46C8D" w:rsidRDefault="00C46C8D">
            <w:pPr>
              <w:pStyle w:val="ConsPlusNormal"/>
              <w:jc w:val="center"/>
            </w:pPr>
            <w:r>
              <w:t>100</w:t>
            </w:r>
          </w:p>
        </w:tc>
        <w:tc>
          <w:tcPr>
            <w:tcW w:w="964" w:type="dxa"/>
          </w:tcPr>
          <w:p w:rsidR="00C46C8D" w:rsidRDefault="00C46C8D">
            <w:pPr>
              <w:pStyle w:val="ConsPlusNormal"/>
              <w:jc w:val="center"/>
            </w:pPr>
            <w:r>
              <w:t>100</w:t>
            </w:r>
          </w:p>
        </w:tc>
        <w:tc>
          <w:tcPr>
            <w:tcW w:w="964" w:type="dxa"/>
          </w:tcPr>
          <w:p w:rsidR="00C46C8D" w:rsidRDefault="00C46C8D">
            <w:pPr>
              <w:pStyle w:val="ConsPlusNormal"/>
              <w:jc w:val="center"/>
            </w:pPr>
            <w:r>
              <w:t>100</w:t>
            </w:r>
          </w:p>
        </w:tc>
      </w:tr>
      <w:tr w:rsidR="00C46C8D">
        <w:tc>
          <w:tcPr>
            <w:tcW w:w="567" w:type="dxa"/>
          </w:tcPr>
          <w:p w:rsidR="00C46C8D" w:rsidRDefault="00C46C8D">
            <w:pPr>
              <w:pStyle w:val="ConsPlusNormal"/>
            </w:pPr>
            <w:r>
              <w:t>2.</w:t>
            </w:r>
          </w:p>
        </w:tc>
        <w:tc>
          <w:tcPr>
            <w:tcW w:w="4932" w:type="dxa"/>
          </w:tcPr>
          <w:p w:rsidR="00C46C8D" w:rsidRDefault="00C46C8D">
            <w:pPr>
              <w:pStyle w:val="ConsPlusNormal"/>
              <w:jc w:val="both"/>
            </w:pPr>
            <w:r>
              <w:t>Доля объемов электрической энергии,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электрической энергии, потребляемой (используемой) в многоквартирных домах на территории Ивановской области</w:t>
            </w:r>
          </w:p>
        </w:tc>
        <w:tc>
          <w:tcPr>
            <w:tcW w:w="680" w:type="dxa"/>
          </w:tcPr>
          <w:p w:rsidR="00C46C8D" w:rsidRDefault="00C46C8D">
            <w:pPr>
              <w:pStyle w:val="ConsPlusNormal"/>
              <w:jc w:val="both"/>
            </w:pPr>
            <w:r>
              <w:t>%</w:t>
            </w:r>
          </w:p>
        </w:tc>
        <w:tc>
          <w:tcPr>
            <w:tcW w:w="964" w:type="dxa"/>
          </w:tcPr>
          <w:p w:rsidR="00C46C8D" w:rsidRDefault="00C46C8D">
            <w:pPr>
              <w:pStyle w:val="ConsPlusNormal"/>
              <w:jc w:val="center"/>
            </w:pPr>
            <w:r>
              <w:t>85,52</w:t>
            </w:r>
          </w:p>
        </w:tc>
        <w:tc>
          <w:tcPr>
            <w:tcW w:w="964" w:type="dxa"/>
          </w:tcPr>
          <w:p w:rsidR="00C46C8D" w:rsidRDefault="00C46C8D">
            <w:pPr>
              <w:pStyle w:val="ConsPlusNormal"/>
              <w:jc w:val="center"/>
            </w:pPr>
            <w:r>
              <w:t>88,52</w:t>
            </w:r>
          </w:p>
        </w:tc>
        <w:tc>
          <w:tcPr>
            <w:tcW w:w="964" w:type="dxa"/>
          </w:tcPr>
          <w:p w:rsidR="00C46C8D" w:rsidRDefault="00C46C8D">
            <w:pPr>
              <w:pStyle w:val="ConsPlusNormal"/>
              <w:jc w:val="center"/>
            </w:pPr>
            <w:r>
              <w:t>90,40</w:t>
            </w:r>
          </w:p>
        </w:tc>
      </w:tr>
      <w:tr w:rsidR="00C46C8D">
        <w:tc>
          <w:tcPr>
            <w:tcW w:w="567" w:type="dxa"/>
          </w:tcPr>
          <w:p w:rsidR="00C46C8D" w:rsidRDefault="00C46C8D">
            <w:pPr>
              <w:pStyle w:val="ConsPlusNormal"/>
            </w:pPr>
            <w:r>
              <w:t>3.</w:t>
            </w:r>
          </w:p>
        </w:tc>
        <w:tc>
          <w:tcPr>
            <w:tcW w:w="4932" w:type="dxa"/>
          </w:tcPr>
          <w:p w:rsidR="00C46C8D" w:rsidRDefault="00C46C8D">
            <w:pPr>
              <w:pStyle w:val="ConsPlusNormal"/>
              <w:jc w:val="both"/>
            </w:pPr>
            <w:r>
              <w:t xml:space="preserve">Доля объемов электрической энергии, потребляемой (используемой) в многоквартирных </w:t>
            </w:r>
            <w:r>
              <w:lastRenderedPageBreak/>
              <w:t>домах, оплата которой осуществляется с использованием индивидуальных и общих (для коммунальной квартиры) приборов учета, в общем объеме электрической энергии, потребляемой (используемой) в многоквартирных домах на территории Ивановской области</w:t>
            </w:r>
          </w:p>
        </w:tc>
        <w:tc>
          <w:tcPr>
            <w:tcW w:w="680" w:type="dxa"/>
          </w:tcPr>
          <w:p w:rsidR="00C46C8D" w:rsidRDefault="00C46C8D">
            <w:pPr>
              <w:pStyle w:val="ConsPlusNormal"/>
              <w:jc w:val="both"/>
            </w:pPr>
            <w:r>
              <w:lastRenderedPageBreak/>
              <w:t>%</w:t>
            </w:r>
          </w:p>
        </w:tc>
        <w:tc>
          <w:tcPr>
            <w:tcW w:w="964" w:type="dxa"/>
          </w:tcPr>
          <w:p w:rsidR="00C46C8D" w:rsidRDefault="00C46C8D">
            <w:pPr>
              <w:pStyle w:val="ConsPlusNormal"/>
              <w:jc w:val="center"/>
            </w:pPr>
            <w:r>
              <w:t>80,57</w:t>
            </w:r>
          </w:p>
        </w:tc>
        <w:tc>
          <w:tcPr>
            <w:tcW w:w="964" w:type="dxa"/>
          </w:tcPr>
          <w:p w:rsidR="00C46C8D" w:rsidRDefault="00C46C8D">
            <w:pPr>
              <w:pStyle w:val="ConsPlusNormal"/>
              <w:jc w:val="center"/>
            </w:pPr>
            <w:r>
              <w:t>77,13</w:t>
            </w:r>
          </w:p>
        </w:tc>
        <w:tc>
          <w:tcPr>
            <w:tcW w:w="964" w:type="dxa"/>
          </w:tcPr>
          <w:p w:rsidR="00C46C8D" w:rsidRDefault="00C46C8D">
            <w:pPr>
              <w:pStyle w:val="ConsPlusNormal"/>
              <w:jc w:val="center"/>
            </w:pPr>
            <w:r>
              <w:t>78,22</w:t>
            </w:r>
          </w:p>
        </w:tc>
      </w:tr>
      <w:tr w:rsidR="00C46C8D">
        <w:tc>
          <w:tcPr>
            <w:tcW w:w="567" w:type="dxa"/>
          </w:tcPr>
          <w:p w:rsidR="00C46C8D" w:rsidRDefault="00C46C8D">
            <w:pPr>
              <w:pStyle w:val="ConsPlusNormal"/>
            </w:pPr>
            <w:r>
              <w:lastRenderedPageBreak/>
              <w:t>4.</w:t>
            </w:r>
          </w:p>
        </w:tc>
        <w:tc>
          <w:tcPr>
            <w:tcW w:w="4932" w:type="dxa"/>
          </w:tcPr>
          <w:p w:rsidR="00C46C8D" w:rsidRDefault="00C46C8D">
            <w:pPr>
              <w:pStyle w:val="ConsPlusNormal"/>
              <w:jc w:val="both"/>
            </w:pPr>
            <w:r>
              <w:t>Доля объемов тепловой энергии, потребляемой (используемой) в жилых домах, расчеты за которую осуществляются с использованием приборов учета, в общем объеме тепловой энергии, потребляемой (используемой) в жилых домах на территории Ивановской области (за исключением многоквартирных домов)</w:t>
            </w:r>
          </w:p>
        </w:tc>
        <w:tc>
          <w:tcPr>
            <w:tcW w:w="680" w:type="dxa"/>
          </w:tcPr>
          <w:p w:rsidR="00C46C8D" w:rsidRDefault="00C46C8D">
            <w:pPr>
              <w:pStyle w:val="ConsPlusNormal"/>
              <w:jc w:val="both"/>
            </w:pPr>
            <w:r>
              <w:t>%</w:t>
            </w:r>
          </w:p>
        </w:tc>
        <w:tc>
          <w:tcPr>
            <w:tcW w:w="964" w:type="dxa"/>
          </w:tcPr>
          <w:p w:rsidR="00C46C8D" w:rsidRDefault="00C46C8D">
            <w:pPr>
              <w:pStyle w:val="ConsPlusNormal"/>
              <w:jc w:val="center"/>
            </w:pPr>
            <w:r>
              <w:t>35,58</w:t>
            </w:r>
          </w:p>
        </w:tc>
        <w:tc>
          <w:tcPr>
            <w:tcW w:w="964" w:type="dxa"/>
          </w:tcPr>
          <w:p w:rsidR="00C46C8D" w:rsidRDefault="00C46C8D">
            <w:pPr>
              <w:pStyle w:val="ConsPlusNormal"/>
              <w:jc w:val="center"/>
            </w:pPr>
            <w:r>
              <w:t>43,97</w:t>
            </w:r>
          </w:p>
        </w:tc>
        <w:tc>
          <w:tcPr>
            <w:tcW w:w="964" w:type="dxa"/>
          </w:tcPr>
          <w:p w:rsidR="00C46C8D" w:rsidRDefault="00C46C8D">
            <w:pPr>
              <w:pStyle w:val="ConsPlusNormal"/>
              <w:jc w:val="center"/>
            </w:pPr>
            <w:r>
              <w:t>78,13</w:t>
            </w:r>
          </w:p>
        </w:tc>
      </w:tr>
      <w:tr w:rsidR="00C46C8D">
        <w:tc>
          <w:tcPr>
            <w:tcW w:w="567" w:type="dxa"/>
          </w:tcPr>
          <w:p w:rsidR="00C46C8D" w:rsidRDefault="00C46C8D">
            <w:pPr>
              <w:pStyle w:val="ConsPlusNormal"/>
            </w:pPr>
            <w:r>
              <w:t>5.</w:t>
            </w:r>
          </w:p>
        </w:tc>
        <w:tc>
          <w:tcPr>
            <w:tcW w:w="4932" w:type="dxa"/>
          </w:tcPr>
          <w:p w:rsidR="00C46C8D" w:rsidRDefault="00C46C8D">
            <w:pPr>
              <w:pStyle w:val="ConsPlusNormal"/>
              <w:jc w:val="both"/>
            </w:pPr>
            <w:r>
              <w:t>Доля объемов тепловой энергии, потребляемой (используемой) в многоквартирных домах, оплата которой осуществляется с использованием коллективных (общедомовых) приборов учета, в общем объеме тепловой энергии, потребляемой (используемой) в многоквартирных домах на территории Ивановской области</w:t>
            </w:r>
          </w:p>
        </w:tc>
        <w:tc>
          <w:tcPr>
            <w:tcW w:w="680" w:type="dxa"/>
          </w:tcPr>
          <w:p w:rsidR="00C46C8D" w:rsidRDefault="00C46C8D">
            <w:pPr>
              <w:pStyle w:val="ConsPlusNormal"/>
              <w:jc w:val="both"/>
            </w:pPr>
            <w:r>
              <w:t>%</w:t>
            </w:r>
          </w:p>
        </w:tc>
        <w:tc>
          <w:tcPr>
            <w:tcW w:w="964" w:type="dxa"/>
          </w:tcPr>
          <w:p w:rsidR="00C46C8D" w:rsidRDefault="00C46C8D">
            <w:pPr>
              <w:pStyle w:val="ConsPlusNormal"/>
              <w:jc w:val="center"/>
            </w:pPr>
            <w:r>
              <w:t>29,81</w:t>
            </w:r>
          </w:p>
        </w:tc>
        <w:tc>
          <w:tcPr>
            <w:tcW w:w="964" w:type="dxa"/>
          </w:tcPr>
          <w:p w:rsidR="00C46C8D" w:rsidRDefault="00C46C8D">
            <w:pPr>
              <w:pStyle w:val="ConsPlusNormal"/>
              <w:jc w:val="center"/>
            </w:pPr>
            <w:r>
              <w:t>35,77</w:t>
            </w:r>
          </w:p>
        </w:tc>
        <w:tc>
          <w:tcPr>
            <w:tcW w:w="964" w:type="dxa"/>
          </w:tcPr>
          <w:p w:rsidR="00C46C8D" w:rsidRDefault="00C46C8D">
            <w:pPr>
              <w:pStyle w:val="ConsPlusNormal"/>
              <w:jc w:val="center"/>
            </w:pPr>
            <w:r>
              <w:t>41,0</w:t>
            </w:r>
          </w:p>
        </w:tc>
      </w:tr>
      <w:tr w:rsidR="00C46C8D">
        <w:tc>
          <w:tcPr>
            <w:tcW w:w="567" w:type="dxa"/>
          </w:tcPr>
          <w:p w:rsidR="00C46C8D" w:rsidRDefault="00C46C8D">
            <w:pPr>
              <w:pStyle w:val="ConsPlusNormal"/>
            </w:pPr>
            <w:r>
              <w:t>6.</w:t>
            </w:r>
          </w:p>
        </w:tc>
        <w:tc>
          <w:tcPr>
            <w:tcW w:w="4932" w:type="dxa"/>
          </w:tcPr>
          <w:p w:rsidR="00C46C8D" w:rsidRDefault="00C46C8D">
            <w:pPr>
              <w:pStyle w:val="ConsPlusNormal"/>
              <w:jc w:val="both"/>
            </w:pPr>
            <w:r>
              <w:t>Доля объемов воды,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воды, потребляемой (используемой) в жилых домах (за исключением многоквартирных домов) на территории Ивановской области</w:t>
            </w:r>
          </w:p>
        </w:tc>
        <w:tc>
          <w:tcPr>
            <w:tcW w:w="680" w:type="dxa"/>
          </w:tcPr>
          <w:p w:rsidR="00C46C8D" w:rsidRDefault="00C46C8D">
            <w:pPr>
              <w:pStyle w:val="ConsPlusNormal"/>
              <w:jc w:val="both"/>
            </w:pPr>
            <w:r>
              <w:t>%</w:t>
            </w:r>
          </w:p>
        </w:tc>
        <w:tc>
          <w:tcPr>
            <w:tcW w:w="964" w:type="dxa"/>
          </w:tcPr>
          <w:p w:rsidR="00C46C8D" w:rsidRDefault="00C46C8D">
            <w:pPr>
              <w:pStyle w:val="ConsPlusNormal"/>
              <w:jc w:val="center"/>
            </w:pPr>
            <w:r>
              <w:t>80,35</w:t>
            </w:r>
          </w:p>
        </w:tc>
        <w:tc>
          <w:tcPr>
            <w:tcW w:w="964" w:type="dxa"/>
          </w:tcPr>
          <w:p w:rsidR="00C46C8D" w:rsidRDefault="00C46C8D">
            <w:pPr>
              <w:pStyle w:val="ConsPlusNormal"/>
              <w:jc w:val="center"/>
            </w:pPr>
            <w:r>
              <w:t>83,43</w:t>
            </w:r>
          </w:p>
        </w:tc>
        <w:tc>
          <w:tcPr>
            <w:tcW w:w="964" w:type="dxa"/>
          </w:tcPr>
          <w:p w:rsidR="00C46C8D" w:rsidRDefault="00C46C8D">
            <w:pPr>
              <w:pStyle w:val="ConsPlusNormal"/>
              <w:jc w:val="center"/>
            </w:pPr>
            <w:r>
              <w:t>86,85</w:t>
            </w:r>
          </w:p>
        </w:tc>
      </w:tr>
      <w:tr w:rsidR="00C46C8D">
        <w:tc>
          <w:tcPr>
            <w:tcW w:w="567" w:type="dxa"/>
          </w:tcPr>
          <w:p w:rsidR="00C46C8D" w:rsidRDefault="00C46C8D">
            <w:pPr>
              <w:pStyle w:val="ConsPlusNormal"/>
            </w:pPr>
            <w:r>
              <w:t>7.</w:t>
            </w:r>
          </w:p>
        </w:tc>
        <w:tc>
          <w:tcPr>
            <w:tcW w:w="4932" w:type="dxa"/>
          </w:tcPr>
          <w:p w:rsidR="00C46C8D" w:rsidRDefault="00C46C8D">
            <w:pPr>
              <w:pStyle w:val="ConsPlusNormal"/>
              <w:jc w:val="both"/>
            </w:pPr>
            <w:r>
              <w:t>Доля объемов воды,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воды, потребляемой (используемой) в многоквартирных домах на территории Ивановской области</w:t>
            </w:r>
          </w:p>
        </w:tc>
        <w:tc>
          <w:tcPr>
            <w:tcW w:w="680" w:type="dxa"/>
          </w:tcPr>
          <w:p w:rsidR="00C46C8D" w:rsidRDefault="00C46C8D">
            <w:pPr>
              <w:pStyle w:val="ConsPlusNormal"/>
              <w:jc w:val="both"/>
            </w:pPr>
            <w:r>
              <w:t>%</w:t>
            </w:r>
          </w:p>
        </w:tc>
        <w:tc>
          <w:tcPr>
            <w:tcW w:w="964" w:type="dxa"/>
          </w:tcPr>
          <w:p w:rsidR="00C46C8D" w:rsidRDefault="00C46C8D">
            <w:pPr>
              <w:pStyle w:val="ConsPlusNormal"/>
              <w:jc w:val="center"/>
            </w:pPr>
            <w:r>
              <w:t>31,085</w:t>
            </w:r>
          </w:p>
        </w:tc>
        <w:tc>
          <w:tcPr>
            <w:tcW w:w="964" w:type="dxa"/>
          </w:tcPr>
          <w:p w:rsidR="00C46C8D" w:rsidRDefault="00C46C8D">
            <w:pPr>
              <w:pStyle w:val="ConsPlusNormal"/>
              <w:jc w:val="center"/>
            </w:pPr>
            <w:r>
              <w:t>39,812</w:t>
            </w:r>
          </w:p>
        </w:tc>
        <w:tc>
          <w:tcPr>
            <w:tcW w:w="964" w:type="dxa"/>
          </w:tcPr>
          <w:p w:rsidR="00C46C8D" w:rsidRDefault="00C46C8D">
            <w:pPr>
              <w:pStyle w:val="ConsPlusNormal"/>
              <w:jc w:val="center"/>
            </w:pPr>
            <w:r>
              <w:t>68,518</w:t>
            </w:r>
          </w:p>
        </w:tc>
      </w:tr>
      <w:tr w:rsidR="00C46C8D">
        <w:tc>
          <w:tcPr>
            <w:tcW w:w="567" w:type="dxa"/>
          </w:tcPr>
          <w:p w:rsidR="00C46C8D" w:rsidRDefault="00C46C8D">
            <w:pPr>
              <w:pStyle w:val="ConsPlusNormal"/>
            </w:pPr>
            <w:r>
              <w:t>8.</w:t>
            </w:r>
          </w:p>
        </w:tc>
        <w:tc>
          <w:tcPr>
            <w:tcW w:w="4932" w:type="dxa"/>
          </w:tcPr>
          <w:p w:rsidR="00C46C8D" w:rsidRDefault="00C46C8D">
            <w:pPr>
              <w:pStyle w:val="ConsPlusNormal"/>
              <w:jc w:val="both"/>
            </w:pPr>
            <w:r>
              <w:t>Доля объемов воды, потребляемой (используемой)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(используемой) в многоквартирных домах на территории Ивановской области</w:t>
            </w:r>
          </w:p>
        </w:tc>
        <w:tc>
          <w:tcPr>
            <w:tcW w:w="680" w:type="dxa"/>
          </w:tcPr>
          <w:p w:rsidR="00C46C8D" w:rsidRDefault="00C46C8D">
            <w:pPr>
              <w:pStyle w:val="ConsPlusNormal"/>
              <w:jc w:val="both"/>
            </w:pPr>
            <w:r>
              <w:t>%</w:t>
            </w:r>
          </w:p>
        </w:tc>
        <w:tc>
          <w:tcPr>
            <w:tcW w:w="964" w:type="dxa"/>
          </w:tcPr>
          <w:p w:rsidR="00C46C8D" w:rsidRDefault="00C46C8D">
            <w:pPr>
              <w:pStyle w:val="ConsPlusNormal"/>
              <w:jc w:val="center"/>
            </w:pPr>
            <w:r>
              <w:t>30,35</w:t>
            </w:r>
          </w:p>
        </w:tc>
        <w:tc>
          <w:tcPr>
            <w:tcW w:w="964" w:type="dxa"/>
          </w:tcPr>
          <w:p w:rsidR="00C46C8D" w:rsidRDefault="00C46C8D">
            <w:pPr>
              <w:pStyle w:val="ConsPlusNormal"/>
              <w:jc w:val="center"/>
            </w:pPr>
            <w:r>
              <w:t>38,53</w:t>
            </w:r>
          </w:p>
        </w:tc>
        <w:tc>
          <w:tcPr>
            <w:tcW w:w="964" w:type="dxa"/>
          </w:tcPr>
          <w:p w:rsidR="00C46C8D" w:rsidRDefault="00C46C8D">
            <w:pPr>
              <w:pStyle w:val="ConsPlusNormal"/>
              <w:jc w:val="center"/>
            </w:pPr>
            <w:r>
              <w:t>39,28</w:t>
            </w:r>
          </w:p>
        </w:tc>
      </w:tr>
      <w:tr w:rsidR="00C46C8D">
        <w:tc>
          <w:tcPr>
            <w:tcW w:w="567" w:type="dxa"/>
          </w:tcPr>
          <w:p w:rsidR="00C46C8D" w:rsidRDefault="00C46C8D">
            <w:pPr>
              <w:pStyle w:val="ConsPlusNormal"/>
            </w:pPr>
            <w:r>
              <w:t>9.</w:t>
            </w:r>
          </w:p>
        </w:tc>
        <w:tc>
          <w:tcPr>
            <w:tcW w:w="4932" w:type="dxa"/>
          </w:tcPr>
          <w:p w:rsidR="00C46C8D" w:rsidRDefault="00C46C8D">
            <w:pPr>
              <w:pStyle w:val="ConsPlusNormal"/>
              <w:jc w:val="both"/>
            </w:pPr>
            <w:r>
              <w:t xml:space="preserve">Доля объемов природного газа, потребляемого (используемого) в жилых домах (за исключением многоквартирных домов), расчеты за который осуществляются с использованием приборов учета, в общем объеме природного газа, </w:t>
            </w:r>
            <w:r>
              <w:lastRenderedPageBreak/>
              <w:t>потребляемого (используемого) в жилых домах (за исключением многоквартирных домов) на территории Ивановской области</w:t>
            </w:r>
          </w:p>
        </w:tc>
        <w:tc>
          <w:tcPr>
            <w:tcW w:w="680" w:type="dxa"/>
          </w:tcPr>
          <w:p w:rsidR="00C46C8D" w:rsidRDefault="00C46C8D">
            <w:pPr>
              <w:pStyle w:val="ConsPlusNormal"/>
              <w:jc w:val="both"/>
            </w:pPr>
            <w:r>
              <w:lastRenderedPageBreak/>
              <w:t>%</w:t>
            </w:r>
          </w:p>
        </w:tc>
        <w:tc>
          <w:tcPr>
            <w:tcW w:w="964" w:type="dxa"/>
          </w:tcPr>
          <w:p w:rsidR="00C46C8D" w:rsidRDefault="00C46C8D">
            <w:pPr>
              <w:pStyle w:val="ConsPlusNormal"/>
              <w:jc w:val="center"/>
            </w:pPr>
            <w:r>
              <w:t>58,98</w:t>
            </w:r>
          </w:p>
        </w:tc>
        <w:tc>
          <w:tcPr>
            <w:tcW w:w="964" w:type="dxa"/>
          </w:tcPr>
          <w:p w:rsidR="00C46C8D" w:rsidRDefault="00C46C8D">
            <w:pPr>
              <w:pStyle w:val="ConsPlusNormal"/>
              <w:jc w:val="center"/>
            </w:pPr>
            <w:r>
              <w:t>64,9</w:t>
            </w:r>
          </w:p>
        </w:tc>
        <w:tc>
          <w:tcPr>
            <w:tcW w:w="964" w:type="dxa"/>
          </w:tcPr>
          <w:p w:rsidR="00C46C8D" w:rsidRDefault="00C46C8D">
            <w:pPr>
              <w:pStyle w:val="ConsPlusNormal"/>
              <w:jc w:val="center"/>
            </w:pPr>
            <w:r>
              <w:t>71,69</w:t>
            </w:r>
          </w:p>
        </w:tc>
      </w:tr>
      <w:tr w:rsidR="00C46C8D">
        <w:tc>
          <w:tcPr>
            <w:tcW w:w="567" w:type="dxa"/>
          </w:tcPr>
          <w:p w:rsidR="00C46C8D" w:rsidRDefault="00C46C8D">
            <w:pPr>
              <w:pStyle w:val="ConsPlusNormal"/>
            </w:pPr>
            <w:r>
              <w:lastRenderedPageBreak/>
              <w:t>10.</w:t>
            </w:r>
          </w:p>
        </w:tc>
        <w:tc>
          <w:tcPr>
            <w:tcW w:w="4932" w:type="dxa"/>
          </w:tcPr>
          <w:p w:rsidR="00C46C8D" w:rsidRDefault="00C46C8D">
            <w:pPr>
              <w:pStyle w:val="ConsPlusNormal"/>
              <w:jc w:val="both"/>
            </w:pPr>
            <w:r>
              <w:t>Доля объемов природного газа, потребляемого (используемого) в многоквартирных домах, расчеты за который осуществляются с использованием индивидуальных и общих (для коммунальной квартиры) приборов учета, в общем объеме природного газа, потребляемого (используемого) в многоквартирных домах на территории Ивановской области</w:t>
            </w:r>
          </w:p>
        </w:tc>
        <w:tc>
          <w:tcPr>
            <w:tcW w:w="680" w:type="dxa"/>
          </w:tcPr>
          <w:p w:rsidR="00C46C8D" w:rsidRDefault="00C46C8D">
            <w:pPr>
              <w:pStyle w:val="ConsPlusNormal"/>
              <w:jc w:val="both"/>
            </w:pPr>
            <w:r>
              <w:t>%</w:t>
            </w:r>
          </w:p>
        </w:tc>
        <w:tc>
          <w:tcPr>
            <w:tcW w:w="964" w:type="dxa"/>
          </w:tcPr>
          <w:p w:rsidR="00C46C8D" w:rsidRDefault="00C46C8D">
            <w:pPr>
              <w:pStyle w:val="ConsPlusNormal"/>
              <w:jc w:val="center"/>
            </w:pPr>
            <w:r>
              <w:t>23,48</w:t>
            </w:r>
          </w:p>
        </w:tc>
        <w:tc>
          <w:tcPr>
            <w:tcW w:w="964" w:type="dxa"/>
          </w:tcPr>
          <w:p w:rsidR="00C46C8D" w:rsidRDefault="00C46C8D">
            <w:pPr>
              <w:pStyle w:val="ConsPlusNormal"/>
              <w:jc w:val="center"/>
            </w:pPr>
            <w:r>
              <w:t>26,17</w:t>
            </w:r>
          </w:p>
        </w:tc>
        <w:tc>
          <w:tcPr>
            <w:tcW w:w="964" w:type="dxa"/>
          </w:tcPr>
          <w:p w:rsidR="00C46C8D" w:rsidRDefault="00C46C8D">
            <w:pPr>
              <w:pStyle w:val="ConsPlusNormal"/>
              <w:jc w:val="center"/>
            </w:pPr>
            <w:r>
              <w:t>29,64</w:t>
            </w:r>
          </w:p>
        </w:tc>
      </w:tr>
      <w:tr w:rsidR="00C46C8D">
        <w:tc>
          <w:tcPr>
            <w:tcW w:w="567" w:type="dxa"/>
          </w:tcPr>
          <w:p w:rsidR="00C46C8D" w:rsidRDefault="00C46C8D">
            <w:pPr>
              <w:pStyle w:val="ConsPlusNormal"/>
            </w:pPr>
            <w:r>
              <w:t>11.</w:t>
            </w:r>
          </w:p>
        </w:tc>
        <w:tc>
          <w:tcPr>
            <w:tcW w:w="4932" w:type="dxa"/>
          </w:tcPr>
          <w:p w:rsidR="00C46C8D" w:rsidRDefault="00C46C8D">
            <w:pPr>
              <w:pStyle w:val="ConsPlusNormal"/>
              <w:jc w:val="both"/>
            </w:pPr>
            <w:r>
              <w:t>Доля жилых домов, в отношении которых проведено энергетическое обследование, в общем числе жилых домов</w:t>
            </w:r>
          </w:p>
        </w:tc>
        <w:tc>
          <w:tcPr>
            <w:tcW w:w="680" w:type="dxa"/>
          </w:tcPr>
          <w:p w:rsidR="00C46C8D" w:rsidRDefault="00C46C8D">
            <w:pPr>
              <w:pStyle w:val="ConsPlusNormal"/>
              <w:jc w:val="both"/>
            </w:pPr>
            <w:r>
              <w:t>%</w:t>
            </w:r>
          </w:p>
        </w:tc>
        <w:tc>
          <w:tcPr>
            <w:tcW w:w="964" w:type="dxa"/>
          </w:tcPr>
          <w:p w:rsidR="00C46C8D" w:rsidRDefault="00C46C8D">
            <w:pPr>
              <w:pStyle w:val="ConsPlusNormal"/>
              <w:jc w:val="center"/>
            </w:pPr>
            <w:r>
              <w:t>0,27</w:t>
            </w:r>
          </w:p>
        </w:tc>
        <w:tc>
          <w:tcPr>
            <w:tcW w:w="964" w:type="dxa"/>
          </w:tcPr>
          <w:p w:rsidR="00C46C8D" w:rsidRDefault="00C46C8D">
            <w:pPr>
              <w:pStyle w:val="ConsPlusNormal"/>
              <w:jc w:val="center"/>
            </w:pPr>
            <w:r>
              <w:t>0,35</w:t>
            </w:r>
          </w:p>
        </w:tc>
        <w:tc>
          <w:tcPr>
            <w:tcW w:w="964" w:type="dxa"/>
          </w:tcPr>
          <w:p w:rsidR="00C46C8D" w:rsidRDefault="00C46C8D">
            <w:pPr>
              <w:pStyle w:val="ConsPlusNormal"/>
              <w:jc w:val="center"/>
            </w:pPr>
            <w:r>
              <w:t>0,53</w:t>
            </w:r>
          </w:p>
        </w:tc>
      </w:tr>
    </w:tbl>
    <w:p w:rsidR="00C46C8D" w:rsidRDefault="00C46C8D">
      <w:pPr>
        <w:pStyle w:val="ConsPlusNormal"/>
        <w:ind w:firstLine="540"/>
        <w:jc w:val="both"/>
      </w:pPr>
    </w:p>
    <w:p w:rsidR="00C46C8D" w:rsidRDefault="00C46C8D">
      <w:pPr>
        <w:pStyle w:val="ConsPlusNormal"/>
        <w:ind w:firstLine="540"/>
        <w:jc w:val="both"/>
      </w:pPr>
      <w:r>
        <w:t>В 2010 - 2012 годах при участии исполнительных органов государственной власти Ивановской области, органов местного самоуправления муниципальных образований Ивановской области, некоммерческой организации "Ивановский фонд энергосбережения" был реализован ряд мероприятий, направленных на энергосбережение и повышение энергетической эффективности в жилищном фонде.</w:t>
      </w:r>
    </w:p>
    <w:p w:rsidR="00C46C8D" w:rsidRDefault="00C46C8D">
      <w:pPr>
        <w:pStyle w:val="ConsPlusNormal"/>
        <w:spacing w:before="220"/>
        <w:ind w:firstLine="540"/>
        <w:jc w:val="both"/>
      </w:pPr>
      <w:r>
        <w:t xml:space="preserve">С привлечением средств областного бюджета реализовывалась адресная </w:t>
      </w:r>
      <w:hyperlink r:id="rId46" w:history="1">
        <w:r>
          <w:rPr>
            <w:color w:val="0000FF"/>
          </w:rPr>
          <w:t>программа</w:t>
        </w:r>
      </w:hyperlink>
      <w:r>
        <w:t xml:space="preserve"> Ивановской области, предусматривающая поэтапный переход на отпуск коммунальных ресурсов потребителям в соответствии с показаниями коллективных (общедомовых) приборов учета потребления таких ресурсов, утвержденная постановлением Правительства Ивановской области от 18.03.2009 N 75-п "Об утверждении адресной программы Ивановской области, предусматривающей поэтапный переход на отпуск ресурсов (тепловой энергии, горячей и холодной воды, электрической энергии, газа) потребителям в соответствии с показаниями коллективных (общедомовых) приборов учета потребления таких ресурсов на 2009 - 2012 годы". В ходе ее реализации установлено более 6 тыс. общедомовых приборов учета потребления тепловой энергии, горячей и холодной воды, электрической энергии. Общий объем финансирования составил 540 млн. рублей.</w:t>
      </w:r>
    </w:p>
    <w:p w:rsidR="00C46C8D" w:rsidRDefault="00C46C8D">
      <w:pPr>
        <w:pStyle w:val="ConsPlusNormal"/>
        <w:spacing w:before="220"/>
        <w:ind w:firstLine="540"/>
        <w:jc w:val="both"/>
      </w:pPr>
      <w:r>
        <w:t>В Ивановской области применяется дифференцированный по времени суток тариф на электроэнергию для населения. Данный тариф призван стимулировать экономию населением электроэнергии в дневное время суток, когда она наиболее востребована промышленными и иными организациями.</w:t>
      </w:r>
    </w:p>
    <w:p w:rsidR="00C46C8D" w:rsidRDefault="00C46C8D">
      <w:pPr>
        <w:pStyle w:val="ConsPlusNormal"/>
        <w:spacing w:before="220"/>
        <w:ind w:firstLine="540"/>
        <w:jc w:val="both"/>
      </w:pPr>
      <w:r>
        <w:t>Проводилась работа по переводу помещений в многоквартирных домах, отапливаемых от источников теплоснабжения, использующих дорогостоящее жидкое и твердое топливо, на индивидуальное газовое отопление. С этой целью собственникам жилых помещений предоставлялись льготные займы (по ставке рефинансирования Центробанка России). По данному механизму в 2011 году в качестве пилотного проекта был осуществлен перевод помещений в многоквартирных домах с централизованного на индивидуальное газовое отопление в деревнях Сокатово и Суново Тейковского муниципального района Ивановской области.</w:t>
      </w:r>
    </w:p>
    <w:p w:rsidR="00C46C8D" w:rsidRDefault="00C46C8D">
      <w:pPr>
        <w:pStyle w:val="ConsPlusNormal"/>
        <w:spacing w:before="220"/>
        <w:ind w:firstLine="540"/>
        <w:jc w:val="both"/>
      </w:pPr>
      <w:r>
        <w:t>Описанный механизм нашел положительный отклик у жителей других муниципальных образований Ивановской области и в 2012 году было продолжено его использование. По такому принципу осуществлен перевод всех жилых помещений на индивидуальное газовое отопление в деревне Коромыслово Комсомольского муниципального района Ивановской области.</w:t>
      </w:r>
    </w:p>
    <w:p w:rsidR="00C46C8D" w:rsidRDefault="00C46C8D">
      <w:pPr>
        <w:pStyle w:val="ConsPlusNormal"/>
        <w:spacing w:before="220"/>
        <w:ind w:firstLine="540"/>
        <w:jc w:val="both"/>
      </w:pPr>
      <w:r>
        <w:t xml:space="preserve">Для реализации описанного подхода в поселениях, в которых отсутствует внутриквартальная </w:t>
      </w:r>
      <w:r>
        <w:lastRenderedPageBreak/>
        <w:t xml:space="preserve">разводка сетей газоснабжения, в 2012 году реализовывалась </w:t>
      </w:r>
      <w:hyperlink r:id="rId47" w:history="1">
        <w:r>
          <w:rPr>
            <w:color w:val="0000FF"/>
          </w:rPr>
          <w:t>подпрограмма</w:t>
        </w:r>
      </w:hyperlink>
      <w:r>
        <w:t xml:space="preserve"> "Вывод из эксплуатации нерентабельных источников теплоснабжения", утвержденная постановлением Правительства Ивановской области от 06.07.2012 N 234-п "Об утверждении подпрограммы "Вывод из эксплуатации нерентабельных источников теплоснабжения" региональной программы "Энергосбережение и повышение энергетической эффективности в Ивановской области на 2010 - 2020 годы".</w:t>
      </w:r>
    </w:p>
    <w:p w:rsidR="00C46C8D" w:rsidRDefault="00C46C8D">
      <w:pPr>
        <w:pStyle w:val="ConsPlusNormal"/>
        <w:spacing w:before="220"/>
        <w:ind w:firstLine="540"/>
        <w:jc w:val="both"/>
      </w:pPr>
      <w:r>
        <w:t>Реализация вышеперечисленных программ и мероприятий позволила получить экономический эффект в сумме порядка 50 млн. руб., выражающийся в полном исключении расходов по субсидированию выведенных из эксплуатации теплоисточников. Помимо этого существенно сократились расходы потребителей на отопление и горячее водоснабжение.</w:t>
      </w:r>
    </w:p>
    <w:p w:rsidR="00C46C8D" w:rsidRDefault="00C46C8D">
      <w:pPr>
        <w:pStyle w:val="ConsPlusNormal"/>
        <w:spacing w:before="220"/>
        <w:ind w:firstLine="540"/>
        <w:jc w:val="both"/>
      </w:pPr>
      <w:r>
        <w:t>Работа в данном направлении имеет дальнейший потенциал: согласно проведенному мониторингу на сегодняшний день существует потребность перевода на индивидуальное газовое отопление порядка 500 многоквартирных домов.</w:t>
      </w:r>
    </w:p>
    <w:p w:rsidR="00C46C8D" w:rsidRDefault="00C46C8D">
      <w:pPr>
        <w:pStyle w:val="ConsPlusNormal"/>
        <w:spacing w:before="220"/>
        <w:ind w:firstLine="540"/>
        <w:jc w:val="both"/>
      </w:pPr>
      <w:r>
        <w:t>Параллельно реализовывались проекты по автоматизации систем теплоснабжения многоквартирных домов. В 2012 году выполнено 10 проектов модернизации тепловых пунктов с применением погодозависимого регулирования отпуска тепла. Опыт установки подобной системы доказал свою энергоэффективность и дает экономию тепловой энергии до 12% в зависимости от погодных условий.</w:t>
      </w:r>
    </w:p>
    <w:p w:rsidR="00C46C8D" w:rsidRDefault="00C46C8D">
      <w:pPr>
        <w:pStyle w:val="ConsPlusNormal"/>
        <w:spacing w:before="220"/>
        <w:ind w:firstLine="540"/>
        <w:jc w:val="both"/>
      </w:pPr>
      <w:r>
        <w:t>В Ивановской области постепенно происходит внедрение инструмента энергосервисного контракта. В 2012 году 4 управляющие компании города Иванова заключили в отношении 44 многоквартирных домов энергосервисные договоры на проведение энергосберегающих мероприятий в период с 2012 по 2022 годы. По итогам 2012 года уже получена экономия в 3,5 млн. руб., 40% от данной суммы в соответствии с условиями энергосервисных договоров были возвращены жителям данных домов.</w:t>
      </w:r>
    </w:p>
    <w:p w:rsidR="00C46C8D" w:rsidRDefault="00C46C8D">
      <w:pPr>
        <w:pStyle w:val="ConsPlusNormal"/>
        <w:jc w:val="center"/>
      </w:pPr>
    </w:p>
    <w:p w:rsidR="00C46C8D" w:rsidRDefault="00C46C8D">
      <w:pPr>
        <w:pStyle w:val="ConsPlusTitle"/>
        <w:jc w:val="center"/>
        <w:outlineLvl w:val="3"/>
      </w:pPr>
      <w:r>
        <w:t>2.3.2. Энергосбережение и повышение энергетической</w:t>
      </w:r>
    </w:p>
    <w:p w:rsidR="00C46C8D" w:rsidRDefault="00C46C8D">
      <w:pPr>
        <w:pStyle w:val="ConsPlusTitle"/>
        <w:jc w:val="center"/>
      </w:pPr>
      <w:r>
        <w:t>эффективности на объектах коммунальной инфраструктуры</w:t>
      </w:r>
    </w:p>
    <w:p w:rsidR="00C46C8D" w:rsidRDefault="00C46C8D">
      <w:pPr>
        <w:pStyle w:val="ConsPlusNormal"/>
        <w:jc w:val="center"/>
      </w:pPr>
    </w:p>
    <w:p w:rsidR="00C46C8D" w:rsidRDefault="00C46C8D">
      <w:pPr>
        <w:pStyle w:val="ConsPlusNormal"/>
        <w:ind w:firstLine="540"/>
        <w:jc w:val="both"/>
      </w:pPr>
      <w:r>
        <w:t>По данным предприятий энергетического комплекса Ивановской области, фактическая экономия от внедрения энергосберегающих проектов и технологий за 2011 - 2013 годы составила 34,5 млн. рублей. Экономия электроэнергии составила 12,93 млн. кВт·час; тепловой энергии - 5158 Гкал; первичного топлива - 5968 тонн в условном исчислении.</w:t>
      </w:r>
    </w:p>
    <w:p w:rsidR="00C46C8D" w:rsidRDefault="00C46C8D">
      <w:pPr>
        <w:pStyle w:val="ConsPlusNormal"/>
        <w:spacing w:before="220"/>
        <w:ind w:firstLine="540"/>
        <w:jc w:val="both"/>
      </w:pPr>
      <w:r>
        <w:t>Основными мероприятиями в области энергосбережения в указанный период были: реконструкция и модернизация теплогенерирующего оборудования, тепловых сетей; оптимизация режима работы трансформаторов, их замена; замена электрических проводов на большее сечение.</w:t>
      </w:r>
    </w:p>
    <w:p w:rsidR="00C46C8D" w:rsidRDefault="00C46C8D">
      <w:pPr>
        <w:pStyle w:val="ConsPlusNormal"/>
        <w:spacing w:before="220"/>
        <w:ind w:firstLine="540"/>
        <w:jc w:val="both"/>
      </w:pPr>
      <w:r>
        <w:t>Инструментом реализации указанных мероприятий являлись программы энергосбережения и повышения энергетической эффективности организаций коммунального комплекса, осуществляющих регулируемые виды деятельности.</w:t>
      </w:r>
    </w:p>
    <w:p w:rsidR="00C46C8D" w:rsidRDefault="00C46C8D">
      <w:pPr>
        <w:pStyle w:val="ConsPlusNormal"/>
        <w:spacing w:before="220"/>
        <w:ind w:firstLine="540"/>
        <w:jc w:val="both"/>
      </w:pPr>
      <w:r>
        <w:t>На начало 2013 года такие программы были разработаны 141 из 368 организаций, осуществляющих регулируемые виды деятельности. Программы энергосбережения, как правило, отсутствуют у небольших и непрофильных предприятий, где объем регулируемой деятельности не является значительным.</w:t>
      </w:r>
    </w:p>
    <w:p w:rsidR="00C46C8D" w:rsidRDefault="00C46C8D">
      <w:pPr>
        <w:pStyle w:val="ConsPlusNormal"/>
        <w:spacing w:before="220"/>
        <w:ind w:firstLine="540"/>
        <w:jc w:val="both"/>
      </w:pPr>
      <w:r>
        <w:t xml:space="preserve">Разработка программ энергосбережения в Ивановской области активизировалась с принятием </w:t>
      </w:r>
      <w:hyperlink r:id="rId48" w:history="1">
        <w:r>
          <w:rPr>
            <w:color w:val="0000FF"/>
          </w:rPr>
          <w:t>Основ</w:t>
        </w:r>
      </w:hyperlink>
      <w:r>
        <w:t xml:space="preserve"> ценообразования в области регулируемых цен (тарифов) в электроэнергетике, утвержденных постановлением Правительства Российской Федерации от 29.12.2011 N 1178 "О ценообразовании в области регулируемых цен (тарифов) в электроэнергетике". В соответствии с </w:t>
      </w:r>
      <w:r>
        <w:lastRenderedPageBreak/>
        <w:t>ними величина устанавливаемого тарифа была увязана с параметрами программ по энергосбережению, что создало дополнительные финансовые стимулы для их разработки и реализации.</w:t>
      </w:r>
    </w:p>
    <w:p w:rsidR="00C46C8D" w:rsidRDefault="00C46C8D">
      <w:pPr>
        <w:pStyle w:val="ConsPlusNormal"/>
        <w:spacing w:before="220"/>
        <w:ind w:firstLine="540"/>
        <w:jc w:val="both"/>
      </w:pPr>
      <w:r>
        <w:t xml:space="preserve">В соответствии со </w:t>
      </w:r>
      <w:hyperlink r:id="rId49" w:history="1">
        <w:r>
          <w:rPr>
            <w:color w:val="0000FF"/>
          </w:rPr>
          <w:t>статьей 25</w:t>
        </w:r>
      </w:hyperlink>
      <w:r>
        <w:t xml:space="preserve"> Федерального закона об энергосбережении Региональной службой по тарифам Ивановской области были установлены новые </w:t>
      </w:r>
      <w:hyperlink r:id="rId50" w:history="1">
        <w:r>
          <w:rPr>
            <w:color w:val="0000FF"/>
          </w:rPr>
          <w:t>требования</w:t>
        </w:r>
      </w:hyperlink>
      <w:r>
        <w:t xml:space="preserve"> к программам энергосбережения и повышения энергетической эффективности организаций, осуществляющих регулируемые виды деятельности (постановление Региональной службы по тарифам Ивановской области от 10.01.2013 N 526 "О внесении изменений в постановление Региональной службы по тарифам Ивановской области от 19.07.2010 N 287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rsidR="00C46C8D" w:rsidRDefault="00C46C8D">
      <w:pPr>
        <w:pStyle w:val="ConsPlusNormal"/>
        <w:spacing w:before="220"/>
        <w:ind w:firstLine="540"/>
        <w:jc w:val="both"/>
      </w:pPr>
      <w:r>
        <w:t xml:space="preserve">По данным мониторинга за 2013 год в соответствие с указанными </w:t>
      </w:r>
      <w:hyperlink r:id="rId51" w:history="1">
        <w:r>
          <w:rPr>
            <w:color w:val="0000FF"/>
          </w:rPr>
          <w:t>требованиями</w:t>
        </w:r>
      </w:hyperlink>
      <w:r>
        <w:t xml:space="preserve"> приведены 216 программ энергосбережения и повышения энергетической эффективности организаций, осуществляющих регулируемые виды деятельности на территории Ивановской области.</w:t>
      </w:r>
    </w:p>
    <w:p w:rsidR="00C46C8D" w:rsidRDefault="00C46C8D">
      <w:pPr>
        <w:pStyle w:val="ConsPlusNormal"/>
        <w:spacing w:before="220"/>
        <w:ind w:firstLine="540"/>
        <w:jc w:val="both"/>
      </w:pPr>
      <w:r>
        <w:t>Департаментом энергетики и тарифов Ивановской области ведется постоянная работа с вышеуказанными организациями по информированию о возможных механизмах привлечения средств для реализации энергосберегающих мероприятий.</w:t>
      </w:r>
    </w:p>
    <w:p w:rsidR="00C46C8D" w:rsidRDefault="00C46C8D">
      <w:pPr>
        <w:pStyle w:val="ConsPlusNormal"/>
        <w:spacing w:before="220"/>
        <w:ind w:firstLine="540"/>
        <w:jc w:val="both"/>
      </w:pPr>
      <w:r>
        <w:t>В нарушение требований федерального законодательства в области энергосбережения на конец 2012 года только 48% ресурсоснабжающих организаций Ивановской области провели энергетические обследования, которые являются обязательным условием в привлечении частных инвестиций с использованием энергосервисных договоров (контрактов).</w:t>
      </w:r>
    </w:p>
    <w:p w:rsidR="00C46C8D" w:rsidRDefault="00C46C8D">
      <w:pPr>
        <w:pStyle w:val="ConsPlusNormal"/>
        <w:spacing w:before="220"/>
        <w:ind w:firstLine="540"/>
        <w:jc w:val="both"/>
      </w:pPr>
      <w:r>
        <w:t xml:space="preserve">Показатели, характеризующие ситуацию в сфере энергосбережения и повышения энергетической эффективности в жилищно-коммунальном комплексе, представлены в </w:t>
      </w:r>
      <w:hyperlink w:anchor="P504" w:history="1">
        <w:r>
          <w:rPr>
            <w:color w:val="0000FF"/>
          </w:rPr>
          <w:t>таблице 4</w:t>
        </w:r>
      </w:hyperlink>
      <w:r>
        <w:t>.</w:t>
      </w:r>
    </w:p>
    <w:p w:rsidR="00C46C8D" w:rsidRDefault="00C46C8D">
      <w:pPr>
        <w:pStyle w:val="ConsPlusNormal"/>
        <w:ind w:firstLine="540"/>
        <w:jc w:val="both"/>
      </w:pPr>
    </w:p>
    <w:p w:rsidR="00C46C8D" w:rsidRDefault="00C46C8D">
      <w:pPr>
        <w:pStyle w:val="ConsPlusNormal"/>
        <w:jc w:val="right"/>
        <w:outlineLvl w:val="4"/>
      </w:pPr>
      <w:r>
        <w:t>Таблица 4</w:t>
      </w:r>
    </w:p>
    <w:p w:rsidR="00C46C8D" w:rsidRDefault="00C46C8D">
      <w:pPr>
        <w:pStyle w:val="ConsPlusNormal"/>
        <w:jc w:val="right"/>
      </w:pPr>
    </w:p>
    <w:p w:rsidR="00C46C8D" w:rsidRDefault="00C46C8D">
      <w:pPr>
        <w:pStyle w:val="ConsPlusTitle"/>
        <w:jc w:val="center"/>
      </w:pPr>
      <w:bookmarkStart w:id="4" w:name="P504"/>
      <w:bookmarkEnd w:id="4"/>
      <w:r>
        <w:t>Показатели, характеризующие ситуацию в сфере</w:t>
      </w:r>
    </w:p>
    <w:p w:rsidR="00C46C8D" w:rsidRDefault="00C46C8D">
      <w:pPr>
        <w:pStyle w:val="ConsPlusTitle"/>
        <w:jc w:val="center"/>
      </w:pPr>
      <w:r>
        <w:t>энергосбережения и повышения энергетической эффективности</w:t>
      </w:r>
    </w:p>
    <w:p w:rsidR="00C46C8D" w:rsidRDefault="00C46C8D">
      <w:pPr>
        <w:pStyle w:val="ConsPlusTitle"/>
        <w:jc w:val="center"/>
      </w:pPr>
      <w:r>
        <w:t>в жилищно-коммунальном комплексе</w:t>
      </w:r>
    </w:p>
    <w:p w:rsidR="00C46C8D" w:rsidRDefault="00C46C8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989"/>
        <w:gridCol w:w="850"/>
        <w:gridCol w:w="850"/>
        <w:gridCol w:w="850"/>
        <w:gridCol w:w="964"/>
      </w:tblGrid>
      <w:tr w:rsidR="00C46C8D">
        <w:tc>
          <w:tcPr>
            <w:tcW w:w="567" w:type="dxa"/>
          </w:tcPr>
          <w:p w:rsidR="00C46C8D" w:rsidRDefault="00C46C8D">
            <w:pPr>
              <w:pStyle w:val="ConsPlusNormal"/>
              <w:jc w:val="center"/>
            </w:pPr>
            <w:r>
              <w:t>N п/п</w:t>
            </w:r>
          </w:p>
        </w:tc>
        <w:tc>
          <w:tcPr>
            <w:tcW w:w="4989" w:type="dxa"/>
          </w:tcPr>
          <w:p w:rsidR="00C46C8D" w:rsidRDefault="00C46C8D">
            <w:pPr>
              <w:pStyle w:val="ConsPlusNormal"/>
              <w:jc w:val="center"/>
            </w:pPr>
            <w:r>
              <w:t>Наименование показателя</w:t>
            </w:r>
          </w:p>
        </w:tc>
        <w:tc>
          <w:tcPr>
            <w:tcW w:w="850" w:type="dxa"/>
          </w:tcPr>
          <w:p w:rsidR="00C46C8D" w:rsidRDefault="00C46C8D">
            <w:pPr>
              <w:pStyle w:val="ConsPlusNormal"/>
              <w:jc w:val="center"/>
            </w:pPr>
            <w:r>
              <w:t>Ед. изм.</w:t>
            </w:r>
          </w:p>
        </w:tc>
        <w:tc>
          <w:tcPr>
            <w:tcW w:w="850" w:type="dxa"/>
          </w:tcPr>
          <w:p w:rsidR="00C46C8D" w:rsidRDefault="00C46C8D">
            <w:pPr>
              <w:pStyle w:val="ConsPlusNormal"/>
              <w:jc w:val="center"/>
            </w:pPr>
            <w:r>
              <w:t>2011 год</w:t>
            </w:r>
          </w:p>
        </w:tc>
        <w:tc>
          <w:tcPr>
            <w:tcW w:w="850" w:type="dxa"/>
          </w:tcPr>
          <w:p w:rsidR="00C46C8D" w:rsidRDefault="00C46C8D">
            <w:pPr>
              <w:pStyle w:val="ConsPlusNormal"/>
              <w:jc w:val="center"/>
            </w:pPr>
            <w:r>
              <w:t>2012 год</w:t>
            </w:r>
          </w:p>
        </w:tc>
        <w:tc>
          <w:tcPr>
            <w:tcW w:w="964" w:type="dxa"/>
          </w:tcPr>
          <w:p w:rsidR="00C46C8D" w:rsidRDefault="00C46C8D">
            <w:pPr>
              <w:pStyle w:val="ConsPlusNormal"/>
              <w:jc w:val="center"/>
            </w:pPr>
            <w:r>
              <w:t>2013 год</w:t>
            </w:r>
          </w:p>
        </w:tc>
      </w:tr>
      <w:tr w:rsidR="00C46C8D">
        <w:tc>
          <w:tcPr>
            <w:tcW w:w="567" w:type="dxa"/>
          </w:tcPr>
          <w:p w:rsidR="00C46C8D" w:rsidRDefault="00C46C8D">
            <w:pPr>
              <w:pStyle w:val="ConsPlusNormal"/>
            </w:pPr>
            <w:r>
              <w:t>1.</w:t>
            </w:r>
          </w:p>
        </w:tc>
        <w:tc>
          <w:tcPr>
            <w:tcW w:w="4989" w:type="dxa"/>
          </w:tcPr>
          <w:p w:rsidR="00C46C8D" w:rsidRDefault="00C46C8D">
            <w:pPr>
              <w:pStyle w:val="ConsPlusNormal"/>
              <w:jc w:val="both"/>
            </w:pPr>
            <w:r>
              <w:t>Доля организаций, осуществляющих регулируемые виды деятельности, принявших программы энергосбережения и повышения энергетической эффективности</w:t>
            </w:r>
          </w:p>
        </w:tc>
        <w:tc>
          <w:tcPr>
            <w:tcW w:w="850" w:type="dxa"/>
          </w:tcPr>
          <w:p w:rsidR="00C46C8D" w:rsidRDefault="00C46C8D">
            <w:pPr>
              <w:pStyle w:val="ConsPlusNormal"/>
              <w:jc w:val="both"/>
            </w:pPr>
            <w:r>
              <w:t>%</w:t>
            </w:r>
          </w:p>
        </w:tc>
        <w:tc>
          <w:tcPr>
            <w:tcW w:w="850" w:type="dxa"/>
          </w:tcPr>
          <w:p w:rsidR="00C46C8D" w:rsidRDefault="00C46C8D">
            <w:pPr>
              <w:pStyle w:val="ConsPlusNormal"/>
              <w:jc w:val="center"/>
            </w:pPr>
            <w:r>
              <w:t>12,57</w:t>
            </w:r>
          </w:p>
        </w:tc>
        <w:tc>
          <w:tcPr>
            <w:tcW w:w="850" w:type="dxa"/>
          </w:tcPr>
          <w:p w:rsidR="00C46C8D" w:rsidRDefault="00C46C8D">
            <w:pPr>
              <w:pStyle w:val="ConsPlusNormal"/>
              <w:jc w:val="center"/>
            </w:pPr>
            <w:r>
              <w:t>23,36</w:t>
            </w:r>
          </w:p>
        </w:tc>
        <w:tc>
          <w:tcPr>
            <w:tcW w:w="964" w:type="dxa"/>
          </w:tcPr>
          <w:p w:rsidR="00C46C8D" w:rsidRDefault="00C46C8D">
            <w:pPr>
              <w:pStyle w:val="ConsPlusNormal"/>
              <w:jc w:val="center"/>
            </w:pPr>
            <w:r>
              <w:t>66</w:t>
            </w:r>
          </w:p>
        </w:tc>
      </w:tr>
    </w:tbl>
    <w:p w:rsidR="00C46C8D" w:rsidRDefault="00C46C8D">
      <w:pPr>
        <w:pStyle w:val="ConsPlusNormal"/>
        <w:ind w:firstLine="540"/>
        <w:jc w:val="both"/>
      </w:pPr>
    </w:p>
    <w:p w:rsidR="00C46C8D" w:rsidRDefault="00C46C8D">
      <w:pPr>
        <w:pStyle w:val="ConsPlusNormal"/>
        <w:ind w:firstLine="540"/>
        <w:jc w:val="both"/>
      </w:pPr>
      <w:r>
        <w:t>В целях внедрения энергосберегающих технологий на объектах водоснабжения в 2011 году предоставлялись субсидии местным бюджетам на приобретение частотных преобразователей для модернизации электроприводов насосного оборудования на объектах водоснабжения Ивановской области. Экономический эффект от реализации данных мероприятий ожидается за счет снижения расхода электрической энергии электродвигателями насосного оборудования на 20 - 30% от установленной мощности.</w:t>
      </w:r>
    </w:p>
    <w:p w:rsidR="00C46C8D" w:rsidRDefault="00C46C8D">
      <w:pPr>
        <w:pStyle w:val="ConsPlusNormal"/>
        <w:spacing w:before="220"/>
        <w:ind w:firstLine="540"/>
        <w:jc w:val="both"/>
      </w:pPr>
      <w:r>
        <w:t xml:space="preserve">В рамках долгосрочной целевой программы Ивановской области "Жилище", утвержденной </w:t>
      </w:r>
      <w:hyperlink r:id="rId52" w:history="1">
        <w:r>
          <w:rPr>
            <w:color w:val="0000FF"/>
          </w:rPr>
          <w:t>постановлением</w:t>
        </w:r>
      </w:hyperlink>
      <w:r>
        <w:t xml:space="preserve"> Правительства Ивановской области от 30.03.2011 N 83-п "Об утверждении подпрограммы "Комплексное освоение и развитие территорий в целях жилищного строительства" долгосрочной целевой программы Ивановской области "Жилище" на 2011 - 2015 годы", </w:t>
      </w:r>
      <w:r>
        <w:lastRenderedPageBreak/>
        <w:t>проводилась работа по строительству и техническому перевооружению котельных, нацеленная на повышение их энергетической эффективности. За 2011 - 2012 годы удалось привлечь средства на модернизацию 9 котельных (в Комсомольском, Пестяковском, Родниковском, Тейковском, Фурмановском муниципальных районах Ивановской области) и реконструкцию тепловых сетей в с. Демидово Пестяковского муниципального района Ивановской области.</w:t>
      </w:r>
    </w:p>
    <w:p w:rsidR="00C46C8D" w:rsidRDefault="00C46C8D">
      <w:pPr>
        <w:pStyle w:val="ConsPlusNormal"/>
        <w:spacing w:before="220"/>
        <w:ind w:firstLine="540"/>
        <w:jc w:val="both"/>
      </w:pPr>
      <w:r>
        <w:t>Вместе с тем в данном направлении еще предстоит проделать большой объем работы. Согласно проведенному анализу для реализации мероприятий по техническому перевооружению нерентабельных котельных необходимо более 600 млн. руб.</w:t>
      </w:r>
    </w:p>
    <w:p w:rsidR="00C46C8D" w:rsidRDefault="00C46C8D">
      <w:pPr>
        <w:pStyle w:val="ConsPlusNormal"/>
        <w:spacing w:before="220"/>
        <w:ind w:firstLine="540"/>
        <w:jc w:val="both"/>
      </w:pPr>
      <w:r>
        <w:t xml:space="preserve">В 2011 - 2012 годах в рамках региональной </w:t>
      </w:r>
      <w:hyperlink r:id="rId53" w:history="1">
        <w:r>
          <w:rPr>
            <w:color w:val="0000FF"/>
          </w:rPr>
          <w:t>программы</w:t>
        </w:r>
      </w:hyperlink>
      <w:r>
        <w:t xml:space="preserve"> по энергосбережению проводилась работа по замене ветхих инженерных сетей и отработавшего свой нормативный срок службы оборудования на объектах коммунальной инфраструктуры. С этой целью местным бюджетам предоставлялись субсидии из областного бюджета на приобретение материальных ресурсов для выполнения соответствующих работ. Спецификой осуществления данных мероприятий является отсутствие их влияния на рост тарифов для потребителей. В 2012 году были произведены замена порядка 10 км ветхих инженерных сетей и техническое перевооружение 5 муниципальных котельных.</w:t>
      </w:r>
    </w:p>
    <w:p w:rsidR="00C46C8D" w:rsidRDefault="00C46C8D">
      <w:pPr>
        <w:pStyle w:val="ConsPlusNormal"/>
        <w:spacing w:before="220"/>
        <w:ind w:firstLine="540"/>
        <w:jc w:val="both"/>
      </w:pPr>
      <w:r>
        <w:t>Выполнение таких мероприятий позволило максимально сократить степень износа ряда объектов жизнеобеспечения, значительно снизить потери коммунальных ресурсов при их транспортировке с внедрением современных энергосберегающих технологий и без увеличения тарифов на услуги коммунального комплекса.</w:t>
      </w:r>
    </w:p>
    <w:p w:rsidR="00C46C8D" w:rsidRDefault="00C46C8D">
      <w:pPr>
        <w:pStyle w:val="ConsPlusNormal"/>
        <w:spacing w:before="220"/>
        <w:ind w:firstLine="540"/>
        <w:jc w:val="both"/>
      </w:pPr>
      <w:r>
        <w:t>Основной проблемой в рассматриваемой сфере является низкая заинтересованность предприятий и организаций в разработке и реализации энергосберегающих программ и проектов. Практика показывает, что в отсутствие административных и финансовых стимулов предприятия коммунального и транспортного комплекса не склонны к реализации проектов и программ, направленных на энергосбережение и повышение энергоэффективности.</w:t>
      </w:r>
    </w:p>
    <w:p w:rsidR="00C46C8D" w:rsidRDefault="00C46C8D">
      <w:pPr>
        <w:pStyle w:val="ConsPlusNormal"/>
        <w:jc w:val="center"/>
      </w:pPr>
    </w:p>
    <w:p w:rsidR="00C46C8D" w:rsidRDefault="00C46C8D">
      <w:pPr>
        <w:pStyle w:val="ConsPlusTitle"/>
        <w:jc w:val="center"/>
        <w:outlineLvl w:val="2"/>
      </w:pPr>
      <w:r>
        <w:t>2.4. Информационно-методическое сопровождение реализации</w:t>
      </w:r>
    </w:p>
    <w:p w:rsidR="00C46C8D" w:rsidRDefault="00C46C8D">
      <w:pPr>
        <w:pStyle w:val="ConsPlusTitle"/>
        <w:jc w:val="center"/>
      </w:pPr>
      <w:r>
        <w:t>государственной программы Ивановской области</w:t>
      </w:r>
    </w:p>
    <w:p w:rsidR="00C46C8D" w:rsidRDefault="00C46C8D">
      <w:pPr>
        <w:pStyle w:val="ConsPlusNormal"/>
        <w:jc w:val="center"/>
      </w:pPr>
      <w:r>
        <w:t xml:space="preserve">(в ред. </w:t>
      </w:r>
      <w:hyperlink r:id="rId54" w:history="1">
        <w:r>
          <w:rPr>
            <w:color w:val="0000FF"/>
          </w:rPr>
          <w:t>Постановления</w:t>
        </w:r>
      </w:hyperlink>
      <w:r>
        <w:t xml:space="preserve"> Правительства Ивановской области</w:t>
      </w:r>
    </w:p>
    <w:p w:rsidR="00C46C8D" w:rsidRDefault="00C46C8D">
      <w:pPr>
        <w:pStyle w:val="ConsPlusNormal"/>
        <w:jc w:val="center"/>
      </w:pPr>
      <w:r>
        <w:t>от 06.12.2018 N 351-п)</w:t>
      </w:r>
    </w:p>
    <w:p w:rsidR="00C46C8D" w:rsidRDefault="00C46C8D">
      <w:pPr>
        <w:pStyle w:val="ConsPlusNormal"/>
        <w:ind w:firstLine="540"/>
        <w:jc w:val="both"/>
      </w:pPr>
    </w:p>
    <w:p w:rsidR="00C46C8D" w:rsidRDefault="00C46C8D">
      <w:pPr>
        <w:pStyle w:val="ConsPlusNormal"/>
        <w:ind w:firstLine="540"/>
        <w:jc w:val="both"/>
      </w:pPr>
      <w:r>
        <w:t>В целях реализации региональной политики Ивановской области в сфере энергосбережения и повышения энергетической эффективности проводится работа по следующим направлениям:</w:t>
      </w:r>
    </w:p>
    <w:p w:rsidR="00C46C8D" w:rsidRDefault="00C46C8D">
      <w:pPr>
        <w:pStyle w:val="ConsPlusNormal"/>
        <w:spacing w:before="220"/>
        <w:ind w:firstLine="540"/>
        <w:jc w:val="both"/>
      </w:pPr>
      <w:r>
        <w:t>2.4.1. На территории Ивановской области создана и функционирует некоммерческая организация "Ивановский фонд энергосбережения" (далее - фонд энергосбережения).</w:t>
      </w:r>
    </w:p>
    <w:p w:rsidR="00C46C8D" w:rsidRDefault="00C46C8D">
      <w:pPr>
        <w:pStyle w:val="ConsPlusNormal"/>
        <w:spacing w:before="220"/>
        <w:ind w:firstLine="540"/>
        <w:jc w:val="both"/>
      </w:pPr>
      <w:r>
        <w:t>Фонд энергосбережения был создан в 2010 году при поддержке Правительства Ивановской области. Основной задачей фонда энергосбережения является осуществление кредитно-финансовой и технической политики в области реализации региональных межотраслевых энергосберегающих проектов и программ.</w:t>
      </w:r>
    </w:p>
    <w:p w:rsidR="00C46C8D" w:rsidRDefault="00C46C8D">
      <w:pPr>
        <w:pStyle w:val="ConsPlusNormal"/>
        <w:spacing w:before="220"/>
        <w:ind w:firstLine="540"/>
        <w:jc w:val="both"/>
      </w:pPr>
      <w:r>
        <w:t>В 2011 - 2012 годах из средств фонда энергосбережения были профинансированы более 55 мероприятий в области энергосбережения на общую сумму 40,3 млн. руб., общая экономия составила 758 т у.т., или более 9 млн. руб. в год.</w:t>
      </w:r>
    </w:p>
    <w:p w:rsidR="00C46C8D" w:rsidRDefault="00C46C8D">
      <w:pPr>
        <w:pStyle w:val="ConsPlusNormal"/>
        <w:spacing w:before="220"/>
        <w:ind w:firstLine="540"/>
        <w:jc w:val="both"/>
      </w:pPr>
      <w:r>
        <w:t xml:space="preserve">Основными мероприятиями, финансируемыми из Фонда энергосбережения, являются быстроокупаемые мероприятия по энергосбережению, такие как установка частотных преобразователей на электродвигатели скважин подъема воды и дымососов и вентиляторов котельного оборудования, приобретение энергосберегающих сетевых и подпиточных насосов, приобретение теплообменников для горячего водоснабжения, приобретение уличных </w:t>
      </w:r>
      <w:r>
        <w:lastRenderedPageBreak/>
        <w:t>светодиодных светильников для нужд муниципальных образований Ивановской области, финансирование реконструкции котельных Ивановской области, в части замены морально устаревшего неэффективного оборудования на современное энергосберегающее.</w:t>
      </w:r>
    </w:p>
    <w:p w:rsidR="00C46C8D" w:rsidRDefault="00C46C8D">
      <w:pPr>
        <w:pStyle w:val="ConsPlusNormal"/>
        <w:spacing w:before="220"/>
        <w:ind w:firstLine="540"/>
        <w:jc w:val="both"/>
      </w:pPr>
      <w:r>
        <w:t>При содействии фонда энергосбережения в Ивановской области успешно реализованы несколько пилотных проектов по энергосбережению, которые впоследствии могут получить широкое распространение. К их числу можно отнести установку в многоквартирных домах светодиодных светильников с датчиками движения и датчиками "день-ночь", установку автоматизированного индивидуального теплового пункта в жилом доме.</w:t>
      </w:r>
    </w:p>
    <w:p w:rsidR="00C46C8D" w:rsidRDefault="00C46C8D">
      <w:pPr>
        <w:pStyle w:val="ConsPlusNormal"/>
        <w:spacing w:before="220"/>
        <w:ind w:firstLine="540"/>
        <w:jc w:val="both"/>
      </w:pPr>
      <w:r>
        <w:t>В 2013 году фондом энергосбережения начата подготовительная работа с инвесторами по модернизации внутреннего освещения организаций социальной сферы, а также модернизации систем уличного освещения на территории городов Иваново, Наволоки, Заволжск, Кохма, Тейково и Вичуга.</w:t>
      </w:r>
    </w:p>
    <w:p w:rsidR="00C46C8D" w:rsidRDefault="00C46C8D">
      <w:pPr>
        <w:pStyle w:val="ConsPlusNormal"/>
        <w:spacing w:before="220"/>
        <w:ind w:firstLine="540"/>
        <w:jc w:val="both"/>
      </w:pPr>
      <w:r>
        <w:t>2.4.2. Начиная с 2012 года ежегодно проводится межрегиональная конференция "Энергосбережение и повышение энергетической эффективности в Ивановской области", основными целями которой являются привлечение внимания к вопросам энергосбережения, обмен опытом для последующего тиражирования лучших проектов в области энергосбережения, информирования руководителей и специалистов предприятий Ивановской области об изменениях федерального и регионального законодательства, пропаганда повышения энергетической эффективности.</w:t>
      </w:r>
    </w:p>
    <w:p w:rsidR="00C46C8D" w:rsidRDefault="00C46C8D">
      <w:pPr>
        <w:pStyle w:val="ConsPlusNormal"/>
        <w:spacing w:before="220"/>
        <w:ind w:firstLine="540"/>
        <w:jc w:val="both"/>
      </w:pPr>
      <w:r>
        <w:t xml:space="preserve">2.4.3. В соответствии с требованиями Федерального </w:t>
      </w:r>
      <w:hyperlink r:id="rId55" w:history="1">
        <w:r>
          <w:rPr>
            <w:color w:val="0000FF"/>
          </w:rPr>
          <w:t>закона</w:t>
        </w:r>
      </w:hyperlink>
      <w:r>
        <w:t xml:space="preserve"> об энергосбережении организована региональная информационная система в области энергосбережения и повышения энергетической эффективности, включающая систему сбора информации, аналитическую систему и публичную витрину.</w:t>
      </w:r>
    </w:p>
    <w:p w:rsidR="00C46C8D" w:rsidRDefault="00C46C8D">
      <w:pPr>
        <w:pStyle w:val="ConsPlusNormal"/>
        <w:spacing w:before="220"/>
        <w:ind w:firstLine="540"/>
        <w:jc w:val="both"/>
      </w:pPr>
      <w:r>
        <w:t>Система сбора информации представляет собой мониторинг хода исполнения региональной и муниципальных программ энергосбережения, комплексный учет показателей потребления топливно-энергетических ресурсов. Система мониторинга является неотъемлемым элементом механизма реализации государственных программ в сфере энергосбережения и повышения энергетической эффективности, позволяющим оценивать эффективность реализуемых мероприятий, отслеживать процесс достижения целевых индикаторов (показателей) государственной программы Ивановской области.</w:t>
      </w:r>
    </w:p>
    <w:p w:rsidR="00C46C8D" w:rsidRDefault="00C46C8D">
      <w:pPr>
        <w:pStyle w:val="ConsPlusNormal"/>
        <w:jc w:val="both"/>
      </w:pPr>
      <w:r>
        <w:t xml:space="preserve">(в ред. </w:t>
      </w:r>
      <w:hyperlink r:id="rId56" w:history="1">
        <w:r>
          <w:rPr>
            <w:color w:val="0000FF"/>
          </w:rPr>
          <w:t>Постановления</w:t>
        </w:r>
      </w:hyperlink>
      <w:r>
        <w:t xml:space="preserve"> Правительства Ивановской области от 06.12.2018 N 351-п)</w:t>
      </w:r>
    </w:p>
    <w:p w:rsidR="00C46C8D" w:rsidRDefault="00C46C8D">
      <w:pPr>
        <w:pStyle w:val="ConsPlusNormal"/>
        <w:spacing w:before="220"/>
        <w:ind w:firstLine="540"/>
        <w:jc w:val="both"/>
      </w:pPr>
      <w:r>
        <w:t>В качестве аналитической системы используется программный продукт "Мониторинг энергоэффективности. Регламентированная отчетность", позволяющий анализировать поступившие данные и прогнозировать изменения целевых индикаторов, показателей региональной и муниципальных программ энергосбережения.</w:t>
      </w:r>
    </w:p>
    <w:p w:rsidR="00C46C8D" w:rsidRDefault="00C46C8D">
      <w:pPr>
        <w:pStyle w:val="ConsPlusNormal"/>
        <w:spacing w:before="220"/>
        <w:ind w:firstLine="540"/>
        <w:jc w:val="both"/>
      </w:pPr>
      <w:r>
        <w:t>Функции публичной витрины выполняет официальный сайт Департамента энергетики и тарифов Ивановской области в информационно-телекоммуникационной сети Интернет. На сайте размещается и обновляется информация о требованиях законодательства в области энергосбережения, передовых энергоэффективных технологиях, реализации проектов, выполнении мероприятий в области энергосбережения.</w:t>
      </w:r>
    </w:p>
    <w:p w:rsidR="00C46C8D" w:rsidRDefault="00C46C8D">
      <w:pPr>
        <w:pStyle w:val="ConsPlusNormal"/>
        <w:jc w:val="both"/>
      </w:pPr>
      <w:r>
        <w:t xml:space="preserve">(в ред. </w:t>
      </w:r>
      <w:hyperlink r:id="rId57" w:history="1">
        <w:r>
          <w:rPr>
            <w:color w:val="0000FF"/>
          </w:rPr>
          <w:t>Постановления</w:t>
        </w:r>
      </w:hyperlink>
      <w:r>
        <w:t xml:space="preserve"> Правительства Ивановской области от 06.12.2017 N 444-п)</w:t>
      </w:r>
    </w:p>
    <w:p w:rsidR="00C46C8D" w:rsidRDefault="00C46C8D">
      <w:pPr>
        <w:pStyle w:val="ConsPlusNormal"/>
        <w:spacing w:before="220"/>
        <w:ind w:firstLine="540"/>
        <w:jc w:val="both"/>
      </w:pPr>
      <w:r>
        <w:t xml:space="preserve">Абзац утратил силу. - </w:t>
      </w:r>
      <w:hyperlink r:id="rId58" w:history="1">
        <w:r>
          <w:rPr>
            <w:color w:val="0000FF"/>
          </w:rPr>
          <w:t>Постановление</w:t>
        </w:r>
      </w:hyperlink>
      <w:r>
        <w:t xml:space="preserve"> Правительства Ивановской области от 06.12.2017 N 444-п.</w:t>
      </w:r>
    </w:p>
    <w:p w:rsidR="00C46C8D" w:rsidRDefault="00C46C8D">
      <w:pPr>
        <w:pStyle w:val="ConsPlusNormal"/>
        <w:spacing w:before="220"/>
        <w:ind w:firstLine="540"/>
        <w:jc w:val="both"/>
      </w:pPr>
      <w:r>
        <w:t xml:space="preserve">2.4.4. Организована система проведения профессиональных семинаров для специалистов бюджетной сферы Ивановской области с целью информирования об изменениях федерального и регионального законодательства в области энергосбережения и повышения энергетической </w:t>
      </w:r>
      <w:r>
        <w:lastRenderedPageBreak/>
        <w:t>эффективности.</w:t>
      </w:r>
    </w:p>
    <w:p w:rsidR="00C46C8D" w:rsidRDefault="00C46C8D">
      <w:pPr>
        <w:pStyle w:val="ConsPlusNormal"/>
        <w:spacing w:before="220"/>
        <w:ind w:firstLine="540"/>
        <w:jc w:val="both"/>
      </w:pPr>
      <w:r>
        <w:t>2.4.5. Проводится постоянная пропаганда энергосбережения среди населения Ивановской области, включающая такие реализующиеся проекты, как проведение уроков энергосбережения для школьников, проведение конкурсов детского рисунка на тему энергосбережения, а также регулярная публикация материалов об энергосбережении и повышении энергоэффективности в средствах массовой информации.</w:t>
      </w:r>
    </w:p>
    <w:p w:rsidR="00C46C8D" w:rsidRDefault="00C46C8D">
      <w:pPr>
        <w:pStyle w:val="ConsPlusNormal"/>
        <w:jc w:val="center"/>
      </w:pPr>
    </w:p>
    <w:p w:rsidR="00C46C8D" w:rsidRDefault="00C46C8D">
      <w:pPr>
        <w:pStyle w:val="ConsPlusTitle"/>
        <w:jc w:val="center"/>
        <w:outlineLvl w:val="2"/>
      </w:pPr>
      <w:r>
        <w:t>2.5. Приоритеты государственной политики в сфере</w:t>
      </w:r>
    </w:p>
    <w:p w:rsidR="00C46C8D" w:rsidRDefault="00C46C8D">
      <w:pPr>
        <w:pStyle w:val="ConsPlusTitle"/>
        <w:jc w:val="center"/>
      </w:pPr>
      <w:r>
        <w:t>реализации государственной программы Ивановской области</w:t>
      </w:r>
    </w:p>
    <w:p w:rsidR="00C46C8D" w:rsidRDefault="00C46C8D">
      <w:pPr>
        <w:pStyle w:val="ConsPlusNormal"/>
        <w:jc w:val="center"/>
      </w:pPr>
      <w:r>
        <w:t xml:space="preserve">(в ред. </w:t>
      </w:r>
      <w:hyperlink r:id="rId59" w:history="1">
        <w:r>
          <w:rPr>
            <w:color w:val="0000FF"/>
          </w:rPr>
          <w:t>Постановления</w:t>
        </w:r>
      </w:hyperlink>
      <w:r>
        <w:t xml:space="preserve"> Правительства Ивановской области</w:t>
      </w:r>
    </w:p>
    <w:p w:rsidR="00C46C8D" w:rsidRDefault="00C46C8D">
      <w:pPr>
        <w:pStyle w:val="ConsPlusNormal"/>
        <w:jc w:val="center"/>
      </w:pPr>
      <w:r>
        <w:t>от 06.12.2018 N 351-п)</w:t>
      </w:r>
    </w:p>
    <w:p w:rsidR="00C46C8D" w:rsidRDefault="00C46C8D">
      <w:pPr>
        <w:pStyle w:val="ConsPlusNormal"/>
        <w:jc w:val="center"/>
      </w:pPr>
    </w:p>
    <w:p w:rsidR="00C46C8D" w:rsidRDefault="00C46C8D">
      <w:pPr>
        <w:pStyle w:val="ConsPlusNormal"/>
        <w:ind w:firstLine="540"/>
        <w:jc w:val="both"/>
      </w:pPr>
      <w:r>
        <w:t>Настоящая государственная программа направлена на обеспечение повышения конкурентоспособности, финансовой устойчивости, энергетической и экологической безопасности экономики Ивановской области,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 технологического развития и перехода к рациональному и экологически ответственному использованию энергетических ресурсов.</w:t>
      </w:r>
    </w:p>
    <w:p w:rsidR="00C46C8D" w:rsidRDefault="00C46C8D">
      <w:pPr>
        <w:pStyle w:val="ConsPlusNormal"/>
        <w:jc w:val="both"/>
      </w:pPr>
      <w:r>
        <w:t xml:space="preserve">(в ред. </w:t>
      </w:r>
      <w:hyperlink r:id="rId60" w:history="1">
        <w:r>
          <w:rPr>
            <w:color w:val="0000FF"/>
          </w:rPr>
          <w:t>Постановления</w:t>
        </w:r>
      </w:hyperlink>
      <w:r>
        <w:t xml:space="preserve"> Правительства Ивановской области от 06.12.2018 N 351-п)</w:t>
      </w:r>
    </w:p>
    <w:p w:rsidR="00C46C8D" w:rsidRDefault="00C46C8D">
      <w:pPr>
        <w:pStyle w:val="ConsPlusNormal"/>
        <w:spacing w:before="220"/>
        <w:ind w:firstLine="540"/>
        <w:jc w:val="both"/>
      </w:pPr>
      <w:r>
        <w:t>Целью настоящей государственной программы является повышение энергетической эффективности, обеспечивающей снижение энергоемкости валового регионального продукта.</w:t>
      </w:r>
    </w:p>
    <w:p w:rsidR="00C46C8D" w:rsidRDefault="00C46C8D">
      <w:pPr>
        <w:pStyle w:val="ConsPlusNormal"/>
        <w:jc w:val="both"/>
      </w:pPr>
      <w:r>
        <w:t xml:space="preserve">(в ред. </w:t>
      </w:r>
      <w:hyperlink r:id="rId61" w:history="1">
        <w:r>
          <w:rPr>
            <w:color w:val="0000FF"/>
          </w:rPr>
          <w:t>Постановления</w:t>
        </w:r>
      </w:hyperlink>
      <w:r>
        <w:t xml:space="preserve"> Правительства Ивановской области от 06.12.2018 N 351-п)</w:t>
      </w:r>
    </w:p>
    <w:p w:rsidR="00C46C8D" w:rsidRDefault="00C46C8D">
      <w:pPr>
        <w:pStyle w:val="ConsPlusNormal"/>
        <w:spacing w:before="220"/>
        <w:ind w:firstLine="540"/>
        <w:jc w:val="both"/>
      </w:pPr>
      <w:r>
        <w:t>Приоритетами государственной политики в сфере реализации настоящей государственной программы являются:</w:t>
      </w:r>
    </w:p>
    <w:p w:rsidR="00C46C8D" w:rsidRDefault="00C46C8D">
      <w:pPr>
        <w:pStyle w:val="ConsPlusNormal"/>
        <w:jc w:val="both"/>
      </w:pPr>
      <w:r>
        <w:t xml:space="preserve">(в ред. </w:t>
      </w:r>
      <w:hyperlink r:id="rId62" w:history="1">
        <w:r>
          <w:rPr>
            <w:color w:val="0000FF"/>
          </w:rPr>
          <w:t>Постановления</w:t>
        </w:r>
      </w:hyperlink>
      <w:r>
        <w:t xml:space="preserve"> Правительства Ивановской области от 06.12.2018 N 351-п)</w:t>
      </w:r>
    </w:p>
    <w:p w:rsidR="00C46C8D" w:rsidRDefault="00C46C8D">
      <w:pPr>
        <w:pStyle w:val="ConsPlusNormal"/>
        <w:spacing w:before="220"/>
        <w:ind w:firstLine="540"/>
        <w:jc w:val="both"/>
      </w:pPr>
      <w:r>
        <w:t>1. Снижение удельных показателей потребления электрической и тепловой энергии, воды и природного газа, сокращение потерь энергоресурсов.</w:t>
      </w:r>
    </w:p>
    <w:p w:rsidR="00C46C8D" w:rsidRDefault="00C46C8D">
      <w:pPr>
        <w:pStyle w:val="ConsPlusNormal"/>
        <w:spacing w:before="220"/>
        <w:ind w:firstLine="540"/>
        <w:jc w:val="both"/>
      </w:pPr>
      <w:r>
        <w:t>2. Сокращение расхода бюджетных средств на возмещение выпадающих доходов теплоснабжающим организациям при государственном регулировании тарифов на тепловую энергию для населения.</w:t>
      </w:r>
    </w:p>
    <w:p w:rsidR="00C46C8D" w:rsidRDefault="00C46C8D">
      <w:pPr>
        <w:pStyle w:val="ConsPlusNormal"/>
        <w:spacing w:before="220"/>
        <w:ind w:firstLine="540"/>
        <w:jc w:val="both"/>
      </w:pPr>
      <w:r>
        <w:t>Общий вклад настоящей государственной программы в экономическое развитие Ивановской области заключается в обеспечении более эффективного использования бюджетных средств, создании условий для снижения энергоемкости валового регионального продукта и повышения на этой основе конкурентоспособности Ивановской области.</w:t>
      </w:r>
    </w:p>
    <w:p w:rsidR="00C46C8D" w:rsidRDefault="00C46C8D">
      <w:pPr>
        <w:pStyle w:val="ConsPlusNormal"/>
        <w:jc w:val="both"/>
      </w:pPr>
      <w:r>
        <w:t xml:space="preserve">(в ред. </w:t>
      </w:r>
      <w:hyperlink r:id="rId63" w:history="1">
        <w:r>
          <w:rPr>
            <w:color w:val="0000FF"/>
          </w:rPr>
          <w:t>Постановления</w:t>
        </w:r>
      </w:hyperlink>
      <w:r>
        <w:t xml:space="preserve"> Правительства Ивановской области от 06.12.2018 N 351-п)</w:t>
      </w:r>
    </w:p>
    <w:p w:rsidR="00C46C8D" w:rsidRDefault="00C46C8D">
      <w:pPr>
        <w:pStyle w:val="ConsPlusNormal"/>
        <w:spacing w:before="220"/>
        <w:ind w:firstLine="540"/>
        <w:jc w:val="both"/>
      </w:pPr>
      <w:r>
        <w:t>По результатам реализации настоящей государственной программы энергоемкость валового регионального продукта Ивановской области должна снизиться на 40% к 2020 году по отношению к 2007 году и не менее чем на 10% к 2024 году по отношению к 2016 году.</w:t>
      </w:r>
    </w:p>
    <w:p w:rsidR="00C46C8D" w:rsidRDefault="00C46C8D">
      <w:pPr>
        <w:pStyle w:val="ConsPlusNormal"/>
        <w:jc w:val="both"/>
      </w:pPr>
      <w:r>
        <w:t xml:space="preserve">(в ред. </w:t>
      </w:r>
      <w:hyperlink r:id="rId64" w:history="1">
        <w:r>
          <w:rPr>
            <w:color w:val="0000FF"/>
          </w:rPr>
          <w:t>Постановления</w:t>
        </w:r>
      </w:hyperlink>
      <w:r>
        <w:t xml:space="preserve"> Правительства Ивановской области от 06.12.2018 N 351-п)</w:t>
      </w:r>
    </w:p>
    <w:p w:rsidR="00C46C8D" w:rsidRDefault="00C46C8D">
      <w:pPr>
        <w:pStyle w:val="ConsPlusNormal"/>
        <w:ind w:firstLine="540"/>
        <w:jc w:val="both"/>
      </w:pPr>
    </w:p>
    <w:p w:rsidR="00C46C8D" w:rsidRDefault="00C46C8D">
      <w:pPr>
        <w:pStyle w:val="ConsPlusTitle"/>
        <w:jc w:val="center"/>
        <w:outlineLvl w:val="1"/>
      </w:pPr>
      <w:r>
        <w:t>3. Целевые индикаторы (показатели)</w:t>
      </w:r>
    </w:p>
    <w:p w:rsidR="00C46C8D" w:rsidRDefault="00C46C8D">
      <w:pPr>
        <w:pStyle w:val="ConsPlusTitle"/>
        <w:jc w:val="center"/>
      </w:pPr>
      <w:r>
        <w:t>государственной программы Ивановской области</w:t>
      </w:r>
    </w:p>
    <w:p w:rsidR="00C46C8D" w:rsidRDefault="00C46C8D">
      <w:pPr>
        <w:pStyle w:val="ConsPlusNormal"/>
        <w:jc w:val="center"/>
      </w:pPr>
      <w:r>
        <w:t xml:space="preserve">(в ред. </w:t>
      </w:r>
      <w:hyperlink r:id="rId65" w:history="1">
        <w:r>
          <w:rPr>
            <w:color w:val="0000FF"/>
          </w:rPr>
          <w:t>Постановления</w:t>
        </w:r>
      </w:hyperlink>
      <w:r>
        <w:t xml:space="preserve"> Правительства Ивановской области</w:t>
      </w:r>
    </w:p>
    <w:p w:rsidR="00C46C8D" w:rsidRDefault="00C46C8D">
      <w:pPr>
        <w:pStyle w:val="ConsPlusNormal"/>
        <w:jc w:val="center"/>
      </w:pPr>
      <w:r>
        <w:t>от 06.12.2018 N 351-п)</w:t>
      </w:r>
    </w:p>
    <w:p w:rsidR="00C46C8D" w:rsidRDefault="00C46C8D">
      <w:pPr>
        <w:pStyle w:val="ConsPlusNormal"/>
        <w:jc w:val="center"/>
      </w:pPr>
    </w:p>
    <w:p w:rsidR="00C46C8D" w:rsidRDefault="00C46C8D">
      <w:pPr>
        <w:sectPr w:rsidR="00C46C8D" w:rsidSect="00BE510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97"/>
        <w:gridCol w:w="1843"/>
        <w:gridCol w:w="851"/>
        <w:gridCol w:w="850"/>
        <w:gridCol w:w="851"/>
        <w:gridCol w:w="850"/>
        <w:gridCol w:w="851"/>
        <w:gridCol w:w="850"/>
        <w:gridCol w:w="851"/>
        <w:gridCol w:w="850"/>
        <w:gridCol w:w="851"/>
        <w:gridCol w:w="850"/>
        <w:gridCol w:w="851"/>
      </w:tblGrid>
      <w:tr w:rsidR="00C46C8D">
        <w:tc>
          <w:tcPr>
            <w:tcW w:w="567" w:type="dxa"/>
            <w:vMerge w:val="restart"/>
          </w:tcPr>
          <w:p w:rsidR="00C46C8D" w:rsidRDefault="00C46C8D">
            <w:pPr>
              <w:pStyle w:val="ConsPlusNormal"/>
              <w:jc w:val="center"/>
            </w:pPr>
            <w:r>
              <w:lastRenderedPageBreak/>
              <w:t>N п/п</w:t>
            </w:r>
          </w:p>
        </w:tc>
        <w:tc>
          <w:tcPr>
            <w:tcW w:w="2897" w:type="dxa"/>
            <w:vMerge w:val="restart"/>
          </w:tcPr>
          <w:p w:rsidR="00C46C8D" w:rsidRDefault="00C46C8D">
            <w:pPr>
              <w:pStyle w:val="ConsPlusNormal"/>
              <w:jc w:val="center"/>
            </w:pPr>
            <w:r>
              <w:t>Наименование целевого индикатора (показателя)</w:t>
            </w:r>
          </w:p>
        </w:tc>
        <w:tc>
          <w:tcPr>
            <w:tcW w:w="1843" w:type="dxa"/>
            <w:vMerge w:val="restart"/>
          </w:tcPr>
          <w:p w:rsidR="00C46C8D" w:rsidRDefault="00C46C8D">
            <w:pPr>
              <w:pStyle w:val="ConsPlusNormal"/>
              <w:jc w:val="center"/>
            </w:pPr>
            <w:r>
              <w:t>Ед. изм.</w:t>
            </w:r>
          </w:p>
        </w:tc>
        <w:tc>
          <w:tcPr>
            <w:tcW w:w="9356" w:type="dxa"/>
            <w:gridSpan w:val="11"/>
          </w:tcPr>
          <w:p w:rsidR="00C46C8D" w:rsidRDefault="00C46C8D">
            <w:pPr>
              <w:pStyle w:val="ConsPlusNormal"/>
              <w:jc w:val="center"/>
            </w:pPr>
            <w:r>
              <w:t>Значения целевых индикаторов (показателей)</w:t>
            </w:r>
          </w:p>
        </w:tc>
      </w:tr>
      <w:tr w:rsidR="00C46C8D">
        <w:tc>
          <w:tcPr>
            <w:tcW w:w="567" w:type="dxa"/>
            <w:vMerge/>
          </w:tcPr>
          <w:p w:rsidR="00C46C8D" w:rsidRDefault="00C46C8D"/>
        </w:tc>
        <w:tc>
          <w:tcPr>
            <w:tcW w:w="2897" w:type="dxa"/>
            <w:vMerge/>
          </w:tcPr>
          <w:p w:rsidR="00C46C8D" w:rsidRDefault="00C46C8D"/>
        </w:tc>
        <w:tc>
          <w:tcPr>
            <w:tcW w:w="1843" w:type="dxa"/>
            <w:vMerge/>
          </w:tcPr>
          <w:p w:rsidR="00C46C8D" w:rsidRDefault="00C46C8D"/>
        </w:tc>
        <w:tc>
          <w:tcPr>
            <w:tcW w:w="851" w:type="dxa"/>
          </w:tcPr>
          <w:p w:rsidR="00C46C8D" w:rsidRDefault="00C46C8D">
            <w:pPr>
              <w:pStyle w:val="ConsPlusNormal"/>
              <w:jc w:val="center"/>
            </w:pPr>
            <w:r>
              <w:t>2014 год</w:t>
            </w:r>
          </w:p>
        </w:tc>
        <w:tc>
          <w:tcPr>
            <w:tcW w:w="850" w:type="dxa"/>
          </w:tcPr>
          <w:p w:rsidR="00C46C8D" w:rsidRDefault="00C46C8D">
            <w:pPr>
              <w:pStyle w:val="ConsPlusNormal"/>
              <w:jc w:val="center"/>
            </w:pPr>
            <w:r>
              <w:t>2015 год</w:t>
            </w:r>
          </w:p>
        </w:tc>
        <w:tc>
          <w:tcPr>
            <w:tcW w:w="851" w:type="dxa"/>
          </w:tcPr>
          <w:p w:rsidR="00C46C8D" w:rsidRDefault="00C46C8D">
            <w:pPr>
              <w:pStyle w:val="ConsPlusNormal"/>
              <w:jc w:val="center"/>
            </w:pPr>
            <w:r>
              <w:t>2016 год</w:t>
            </w:r>
          </w:p>
        </w:tc>
        <w:tc>
          <w:tcPr>
            <w:tcW w:w="850" w:type="dxa"/>
          </w:tcPr>
          <w:p w:rsidR="00C46C8D" w:rsidRDefault="00C46C8D">
            <w:pPr>
              <w:pStyle w:val="ConsPlusNormal"/>
              <w:jc w:val="center"/>
            </w:pPr>
            <w:r>
              <w:t>2017 год</w:t>
            </w:r>
          </w:p>
        </w:tc>
        <w:tc>
          <w:tcPr>
            <w:tcW w:w="851" w:type="dxa"/>
          </w:tcPr>
          <w:p w:rsidR="00C46C8D" w:rsidRDefault="00C46C8D">
            <w:pPr>
              <w:pStyle w:val="ConsPlusNormal"/>
              <w:jc w:val="center"/>
            </w:pPr>
            <w:r>
              <w:t>2018 год</w:t>
            </w:r>
          </w:p>
        </w:tc>
        <w:tc>
          <w:tcPr>
            <w:tcW w:w="850" w:type="dxa"/>
          </w:tcPr>
          <w:p w:rsidR="00C46C8D" w:rsidRDefault="00C46C8D">
            <w:pPr>
              <w:pStyle w:val="ConsPlusNormal"/>
              <w:jc w:val="center"/>
            </w:pPr>
            <w:r>
              <w:t>2019 год</w:t>
            </w:r>
          </w:p>
        </w:tc>
        <w:tc>
          <w:tcPr>
            <w:tcW w:w="851" w:type="dxa"/>
          </w:tcPr>
          <w:p w:rsidR="00C46C8D" w:rsidRDefault="00C46C8D">
            <w:pPr>
              <w:pStyle w:val="ConsPlusNormal"/>
              <w:jc w:val="center"/>
            </w:pPr>
            <w:r>
              <w:t>2020 год</w:t>
            </w:r>
          </w:p>
        </w:tc>
        <w:tc>
          <w:tcPr>
            <w:tcW w:w="850" w:type="dxa"/>
          </w:tcPr>
          <w:p w:rsidR="00C46C8D" w:rsidRDefault="00C46C8D">
            <w:pPr>
              <w:pStyle w:val="ConsPlusNormal"/>
              <w:jc w:val="center"/>
            </w:pPr>
            <w:r>
              <w:t>2021 год</w:t>
            </w:r>
          </w:p>
        </w:tc>
        <w:tc>
          <w:tcPr>
            <w:tcW w:w="851" w:type="dxa"/>
          </w:tcPr>
          <w:p w:rsidR="00C46C8D" w:rsidRDefault="00C46C8D">
            <w:pPr>
              <w:pStyle w:val="ConsPlusNormal"/>
              <w:jc w:val="center"/>
            </w:pPr>
            <w:r>
              <w:t>2022 год</w:t>
            </w:r>
          </w:p>
        </w:tc>
        <w:tc>
          <w:tcPr>
            <w:tcW w:w="850" w:type="dxa"/>
          </w:tcPr>
          <w:p w:rsidR="00C46C8D" w:rsidRDefault="00C46C8D">
            <w:pPr>
              <w:pStyle w:val="ConsPlusNormal"/>
              <w:jc w:val="center"/>
            </w:pPr>
            <w:r>
              <w:t>2023 год</w:t>
            </w:r>
          </w:p>
        </w:tc>
        <w:tc>
          <w:tcPr>
            <w:tcW w:w="851" w:type="dxa"/>
          </w:tcPr>
          <w:p w:rsidR="00C46C8D" w:rsidRDefault="00C46C8D">
            <w:pPr>
              <w:pStyle w:val="ConsPlusNormal"/>
              <w:jc w:val="center"/>
            </w:pPr>
            <w:r>
              <w:t>2024 год</w:t>
            </w:r>
          </w:p>
        </w:tc>
      </w:tr>
      <w:tr w:rsidR="00C46C8D">
        <w:tc>
          <w:tcPr>
            <w:tcW w:w="567" w:type="dxa"/>
          </w:tcPr>
          <w:p w:rsidR="00C46C8D" w:rsidRDefault="00C46C8D">
            <w:pPr>
              <w:pStyle w:val="ConsPlusNormal"/>
            </w:pPr>
            <w:r>
              <w:t>1.</w:t>
            </w:r>
          </w:p>
        </w:tc>
        <w:tc>
          <w:tcPr>
            <w:tcW w:w="2897" w:type="dxa"/>
          </w:tcPr>
          <w:p w:rsidR="00C46C8D" w:rsidRDefault="00C46C8D">
            <w:pPr>
              <w:pStyle w:val="ConsPlusNormal"/>
              <w:jc w:val="both"/>
            </w:pPr>
            <w:r>
              <w:t>Энергоемкость валового регионального продукта Ивановской области</w:t>
            </w:r>
          </w:p>
        </w:tc>
        <w:tc>
          <w:tcPr>
            <w:tcW w:w="1843" w:type="dxa"/>
          </w:tcPr>
          <w:p w:rsidR="00C46C8D" w:rsidRDefault="00C46C8D">
            <w:pPr>
              <w:pStyle w:val="ConsPlusNormal"/>
              <w:jc w:val="both"/>
            </w:pPr>
            <w:r>
              <w:t>т у.т./млн руб.</w:t>
            </w:r>
          </w:p>
        </w:tc>
        <w:tc>
          <w:tcPr>
            <w:tcW w:w="851" w:type="dxa"/>
          </w:tcPr>
          <w:p w:rsidR="00C46C8D" w:rsidRDefault="00C46C8D">
            <w:pPr>
              <w:pStyle w:val="ConsPlusNormal"/>
              <w:jc w:val="center"/>
            </w:pPr>
            <w:r>
              <w:t>23,49</w:t>
            </w:r>
          </w:p>
        </w:tc>
        <w:tc>
          <w:tcPr>
            <w:tcW w:w="850" w:type="dxa"/>
          </w:tcPr>
          <w:p w:rsidR="00C46C8D" w:rsidRDefault="00C46C8D">
            <w:pPr>
              <w:pStyle w:val="ConsPlusNormal"/>
              <w:jc w:val="center"/>
            </w:pPr>
            <w:r>
              <w:t>21,16</w:t>
            </w:r>
          </w:p>
        </w:tc>
        <w:tc>
          <w:tcPr>
            <w:tcW w:w="851" w:type="dxa"/>
          </w:tcPr>
          <w:p w:rsidR="00C46C8D" w:rsidRDefault="00C46C8D">
            <w:pPr>
              <w:pStyle w:val="ConsPlusNormal"/>
              <w:jc w:val="center"/>
            </w:pPr>
            <w:r>
              <w:t>25,22</w:t>
            </w:r>
          </w:p>
        </w:tc>
        <w:tc>
          <w:tcPr>
            <w:tcW w:w="850" w:type="dxa"/>
          </w:tcPr>
          <w:p w:rsidR="00C46C8D" w:rsidRDefault="00C46C8D">
            <w:pPr>
              <w:pStyle w:val="ConsPlusNormal"/>
              <w:jc w:val="center"/>
            </w:pPr>
            <w:r>
              <w:t>23,66</w:t>
            </w:r>
          </w:p>
        </w:tc>
        <w:tc>
          <w:tcPr>
            <w:tcW w:w="851" w:type="dxa"/>
          </w:tcPr>
          <w:p w:rsidR="00C46C8D" w:rsidRDefault="00C46C8D">
            <w:pPr>
              <w:pStyle w:val="ConsPlusNormal"/>
              <w:jc w:val="center"/>
            </w:pPr>
            <w:r>
              <w:t>24,08</w:t>
            </w:r>
          </w:p>
        </w:tc>
        <w:tc>
          <w:tcPr>
            <w:tcW w:w="850" w:type="dxa"/>
          </w:tcPr>
          <w:p w:rsidR="00C46C8D" w:rsidRDefault="00C46C8D">
            <w:pPr>
              <w:pStyle w:val="ConsPlusNormal"/>
              <w:jc w:val="center"/>
            </w:pPr>
            <w:r>
              <w:t>23,51</w:t>
            </w:r>
          </w:p>
        </w:tc>
        <w:tc>
          <w:tcPr>
            <w:tcW w:w="851" w:type="dxa"/>
          </w:tcPr>
          <w:p w:rsidR="00C46C8D" w:rsidRDefault="00C46C8D">
            <w:pPr>
              <w:pStyle w:val="ConsPlusNormal"/>
              <w:jc w:val="center"/>
            </w:pPr>
            <w:r>
              <w:t>22,96</w:t>
            </w:r>
          </w:p>
        </w:tc>
        <w:tc>
          <w:tcPr>
            <w:tcW w:w="850" w:type="dxa"/>
          </w:tcPr>
          <w:p w:rsidR="00C46C8D" w:rsidRDefault="00C46C8D">
            <w:pPr>
              <w:pStyle w:val="ConsPlusNormal"/>
              <w:jc w:val="center"/>
            </w:pPr>
            <w:r>
              <w:t>22,60</w:t>
            </w:r>
          </w:p>
        </w:tc>
        <w:tc>
          <w:tcPr>
            <w:tcW w:w="851" w:type="dxa"/>
          </w:tcPr>
          <w:p w:rsidR="00C46C8D" w:rsidRDefault="00C46C8D">
            <w:pPr>
              <w:pStyle w:val="ConsPlusNormal"/>
              <w:jc w:val="center"/>
            </w:pPr>
            <w:r>
              <w:t>22,23</w:t>
            </w:r>
          </w:p>
        </w:tc>
        <w:tc>
          <w:tcPr>
            <w:tcW w:w="850" w:type="dxa"/>
          </w:tcPr>
          <w:p w:rsidR="00C46C8D" w:rsidRDefault="00C46C8D">
            <w:pPr>
              <w:pStyle w:val="ConsPlusNormal"/>
              <w:jc w:val="center"/>
            </w:pPr>
            <w:r>
              <w:t>21,90</w:t>
            </w:r>
          </w:p>
        </w:tc>
        <w:tc>
          <w:tcPr>
            <w:tcW w:w="851" w:type="dxa"/>
          </w:tcPr>
          <w:p w:rsidR="00C46C8D" w:rsidRDefault="00C46C8D">
            <w:pPr>
              <w:pStyle w:val="ConsPlusNormal"/>
              <w:jc w:val="center"/>
            </w:pPr>
            <w:r>
              <w:t>21,60</w:t>
            </w:r>
          </w:p>
        </w:tc>
      </w:tr>
    </w:tbl>
    <w:p w:rsidR="00C46C8D" w:rsidRDefault="00C46C8D">
      <w:pPr>
        <w:sectPr w:rsidR="00C46C8D">
          <w:pgSz w:w="16838" w:h="11905" w:orient="landscape"/>
          <w:pgMar w:top="1701" w:right="1134" w:bottom="850" w:left="1134" w:header="0" w:footer="0" w:gutter="0"/>
          <w:cols w:space="720"/>
        </w:sectPr>
      </w:pPr>
    </w:p>
    <w:p w:rsidR="00C46C8D" w:rsidRDefault="00C46C8D">
      <w:pPr>
        <w:pStyle w:val="ConsPlusNormal"/>
        <w:ind w:firstLine="540"/>
        <w:jc w:val="both"/>
      </w:pPr>
    </w:p>
    <w:p w:rsidR="00C46C8D" w:rsidRDefault="00C46C8D">
      <w:pPr>
        <w:pStyle w:val="ConsPlusNormal"/>
        <w:ind w:firstLine="540"/>
        <w:jc w:val="both"/>
      </w:pPr>
      <w:r>
        <w:t xml:space="preserve">Отчетные значения по целевому индикатору (показателю) определяются в соответствии с </w:t>
      </w:r>
      <w:hyperlink r:id="rId66" w:history="1">
        <w:r>
          <w:rPr>
            <w:color w:val="0000FF"/>
          </w:rPr>
          <w:t>методикой</w:t>
        </w:r>
      </w:hyperlink>
      <w:r>
        <w:t xml:space="preserve"> 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утвержденной приказом Министерства энергетики Российской Федерации от 30.06.2014 N 399.</w:t>
      </w:r>
    </w:p>
    <w:p w:rsidR="00C46C8D" w:rsidRDefault="00C46C8D">
      <w:pPr>
        <w:pStyle w:val="ConsPlusNormal"/>
        <w:spacing w:before="220"/>
        <w:ind w:firstLine="540"/>
        <w:jc w:val="both"/>
      </w:pPr>
      <w:r>
        <w:t xml:space="preserve">Плановые значения по целевому индикатору (показателю) определяются в соответствии с плановыми значениями контрольного показателя комплексного </w:t>
      </w:r>
      <w:hyperlink r:id="rId67" w:history="1">
        <w:r>
          <w:rPr>
            <w:color w:val="0000FF"/>
          </w:rPr>
          <w:t>плана</w:t>
        </w:r>
      </w:hyperlink>
      <w:r>
        <w:t xml:space="preserve"> мероприятий по повышению энергетической эффективности экономики Российской Федерации, утвержденного распоряжением Правительства Российской Федерации от 19.04.2018 N 703-р.</w:t>
      </w:r>
    </w:p>
    <w:p w:rsidR="00C46C8D" w:rsidRDefault="00C46C8D">
      <w:pPr>
        <w:pStyle w:val="ConsPlusNormal"/>
        <w:ind w:firstLine="540"/>
        <w:jc w:val="both"/>
      </w:pPr>
    </w:p>
    <w:p w:rsidR="00C46C8D" w:rsidRDefault="00C46C8D">
      <w:pPr>
        <w:pStyle w:val="ConsPlusNormal"/>
        <w:ind w:firstLine="540"/>
        <w:jc w:val="both"/>
      </w:pPr>
    </w:p>
    <w:p w:rsidR="00C46C8D" w:rsidRDefault="00C46C8D">
      <w:pPr>
        <w:pStyle w:val="ConsPlusNormal"/>
        <w:ind w:firstLine="540"/>
        <w:jc w:val="both"/>
      </w:pPr>
    </w:p>
    <w:p w:rsidR="00C46C8D" w:rsidRDefault="00C46C8D">
      <w:pPr>
        <w:pStyle w:val="ConsPlusNormal"/>
        <w:ind w:firstLine="540"/>
        <w:jc w:val="both"/>
      </w:pPr>
    </w:p>
    <w:p w:rsidR="00C46C8D" w:rsidRDefault="00C46C8D">
      <w:pPr>
        <w:pStyle w:val="ConsPlusNormal"/>
        <w:ind w:firstLine="540"/>
        <w:jc w:val="both"/>
      </w:pPr>
    </w:p>
    <w:p w:rsidR="00C46C8D" w:rsidRDefault="00C46C8D">
      <w:pPr>
        <w:pStyle w:val="ConsPlusNormal"/>
        <w:jc w:val="right"/>
        <w:outlineLvl w:val="1"/>
      </w:pPr>
      <w:r>
        <w:t>Приложение 1</w:t>
      </w:r>
    </w:p>
    <w:p w:rsidR="00C46C8D" w:rsidRDefault="00C46C8D">
      <w:pPr>
        <w:pStyle w:val="ConsPlusNormal"/>
        <w:jc w:val="right"/>
      </w:pPr>
      <w:r>
        <w:t>к государственной программе</w:t>
      </w:r>
    </w:p>
    <w:p w:rsidR="00C46C8D" w:rsidRDefault="00C46C8D">
      <w:pPr>
        <w:pStyle w:val="ConsPlusNormal"/>
        <w:jc w:val="right"/>
      </w:pPr>
      <w:r>
        <w:t>Ивановской области "Энергосбережение и повышение</w:t>
      </w:r>
    </w:p>
    <w:p w:rsidR="00C46C8D" w:rsidRDefault="00C46C8D">
      <w:pPr>
        <w:pStyle w:val="ConsPlusNormal"/>
        <w:jc w:val="right"/>
      </w:pPr>
      <w:r>
        <w:t>энергетической эффективности в Ивановской области"</w:t>
      </w:r>
    </w:p>
    <w:p w:rsidR="00C46C8D" w:rsidRDefault="00C46C8D">
      <w:pPr>
        <w:pStyle w:val="ConsPlusNormal"/>
        <w:jc w:val="right"/>
      </w:pPr>
    </w:p>
    <w:p w:rsidR="00C46C8D" w:rsidRDefault="00C46C8D">
      <w:pPr>
        <w:pStyle w:val="ConsPlusTitle"/>
        <w:jc w:val="center"/>
      </w:pPr>
      <w:bookmarkStart w:id="5" w:name="P616"/>
      <w:bookmarkEnd w:id="5"/>
      <w:r>
        <w:t>Подпрограмма "Энергосбережение и повышение</w:t>
      </w:r>
    </w:p>
    <w:p w:rsidR="00C46C8D" w:rsidRDefault="00C46C8D">
      <w:pPr>
        <w:pStyle w:val="ConsPlusTitle"/>
        <w:jc w:val="center"/>
      </w:pPr>
      <w:r>
        <w:t>энергетической эффективности в Ивановской области"</w:t>
      </w:r>
    </w:p>
    <w:p w:rsidR="00C46C8D" w:rsidRDefault="00C46C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46C8D">
        <w:trPr>
          <w:jc w:val="center"/>
        </w:trPr>
        <w:tc>
          <w:tcPr>
            <w:tcW w:w="9294" w:type="dxa"/>
            <w:tcBorders>
              <w:top w:val="nil"/>
              <w:left w:val="single" w:sz="24" w:space="0" w:color="CED3F1"/>
              <w:bottom w:val="nil"/>
              <w:right w:val="single" w:sz="24" w:space="0" w:color="F4F3F8"/>
            </w:tcBorders>
            <w:shd w:val="clear" w:color="auto" w:fill="F4F3F8"/>
          </w:tcPr>
          <w:p w:rsidR="00C46C8D" w:rsidRDefault="00C46C8D">
            <w:pPr>
              <w:pStyle w:val="ConsPlusNormal"/>
              <w:jc w:val="center"/>
            </w:pPr>
            <w:r>
              <w:rPr>
                <w:color w:val="392C69"/>
              </w:rPr>
              <w:t>Список изменяющих документов</w:t>
            </w:r>
          </w:p>
          <w:p w:rsidR="00C46C8D" w:rsidRDefault="00C46C8D">
            <w:pPr>
              <w:pStyle w:val="ConsPlusNormal"/>
              <w:jc w:val="center"/>
            </w:pPr>
            <w:r>
              <w:rPr>
                <w:color w:val="392C69"/>
              </w:rPr>
              <w:t>(в ред. Постановлений Правительства Ивановской области</w:t>
            </w:r>
          </w:p>
          <w:p w:rsidR="00C46C8D" w:rsidRDefault="00C46C8D">
            <w:pPr>
              <w:pStyle w:val="ConsPlusNormal"/>
              <w:jc w:val="center"/>
            </w:pPr>
            <w:r>
              <w:rPr>
                <w:color w:val="392C69"/>
              </w:rPr>
              <w:t xml:space="preserve">от 06.12.2017 </w:t>
            </w:r>
            <w:hyperlink r:id="rId68" w:history="1">
              <w:r>
                <w:rPr>
                  <w:color w:val="0000FF"/>
                </w:rPr>
                <w:t>N 444-п</w:t>
              </w:r>
            </w:hyperlink>
            <w:r>
              <w:rPr>
                <w:color w:val="392C69"/>
              </w:rPr>
              <w:t xml:space="preserve">, от 06.12.2018 </w:t>
            </w:r>
            <w:hyperlink r:id="rId69" w:history="1">
              <w:r>
                <w:rPr>
                  <w:color w:val="0000FF"/>
                </w:rPr>
                <w:t>N 351-п</w:t>
              </w:r>
            </w:hyperlink>
            <w:r>
              <w:rPr>
                <w:color w:val="392C69"/>
              </w:rPr>
              <w:t>)</w:t>
            </w:r>
          </w:p>
        </w:tc>
      </w:tr>
    </w:tbl>
    <w:p w:rsidR="00C46C8D" w:rsidRDefault="00C46C8D">
      <w:pPr>
        <w:pStyle w:val="ConsPlusNormal"/>
        <w:jc w:val="center"/>
      </w:pPr>
    </w:p>
    <w:p w:rsidR="00C46C8D" w:rsidRDefault="00C46C8D">
      <w:pPr>
        <w:pStyle w:val="ConsPlusTitle"/>
        <w:jc w:val="center"/>
        <w:outlineLvl w:val="2"/>
      </w:pPr>
      <w:r>
        <w:t>1. Паспорт подпрограммы</w:t>
      </w:r>
    </w:p>
    <w:p w:rsidR="00C46C8D" w:rsidRDefault="00C46C8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6803"/>
      </w:tblGrid>
      <w:tr w:rsidR="00C46C8D">
        <w:tc>
          <w:tcPr>
            <w:tcW w:w="2268" w:type="dxa"/>
          </w:tcPr>
          <w:p w:rsidR="00C46C8D" w:rsidRDefault="00C46C8D">
            <w:pPr>
              <w:pStyle w:val="ConsPlusNormal"/>
              <w:jc w:val="both"/>
            </w:pPr>
            <w:r>
              <w:t>Наименование подпрограммы</w:t>
            </w:r>
          </w:p>
        </w:tc>
        <w:tc>
          <w:tcPr>
            <w:tcW w:w="6803" w:type="dxa"/>
          </w:tcPr>
          <w:p w:rsidR="00C46C8D" w:rsidRDefault="00C46C8D">
            <w:pPr>
              <w:pStyle w:val="ConsPlusNormal"/>
              <w:jc w:val="both"/>
            </w:pPr>
            <w:r>
              <w:t>Энергосбережение и повышение энергетической эффективности в Ивановской области</w:t>
            </w:r>
          </w:p>
        </w:tc>
      </w:tr>
      <w:tr w:rsidR="00C46C8D">
        <w:tblPrEx>
          <w:tblBorders>
            <w:insideH w:val="nil"/>
          </w:tblBorders>
        </w:tblPrEx>
        <w:tc>
          <w:tcPr>
            <w:tcW w:w="2268" w:type="dxa"/>
            <w:tcBorders>
              <w:bottom w:val="nil"/>
            </w:tcBorders>
          </w:tcPr>
          <w:p w:rsidR="00C46C8D" w:rsidRDefault="00C46C8D">
            <w:pPr>
              <w:pStyle w:val="ConsPlusNormal"/>
              <w:jc w:val="both"/>
            </w:pPr>
            <w:r>
              <w:t>Срок реализации подпрограммы</w:t>
            </w:r>
          </w:p>
        </w:tc>
        <w:tc>
          <w:tcPr>
            <w:tcW w:w="6803" w:type="dxa"/>
            <w:tcBorders>
              <w:bottom w:val="nil"/>
            </w:tcBorders>
          </w:tcPr>
          <w:p w:rsidR="00C46C8D" w:rsidRDefault="00C46C8D">
            <w:pPr>
              <w:pStyle w:val="ConsPlusNormal"/>
              <w:jc w:val="both"/>
            </w:pPr>
            <w:r>
              <w:t>2014 - 2024 годы</w:t>
            </w:r>
          </w:p>
        </w:tc>
      </w:tr>
      <w:tr w:rsidR="00C46C8D">
        <w:tblPrEx>
          <w:tblBorders>
            <w:insideH w:val="nil"/>
          </w:tblBorders>
        </w:tblPrEx>
        <w:tc>
          <w:tcPr>
            <w:tcW w:w="9071" w:type="dxa"/>
            <w:gridSpan w:val="2"/>
            <w:tcBorders>
              <w:top w:val="nil"/>
            </w:tcBorders>
          </w:tcPr>
          <w:p w:rsidR="00C46C8D" w:rsidRDefault="00C46C8D">
            <w:pPr>
              <w:pStyle w:val="ConsPlusNormal"/>
              <w:jc w:val="both"/>
            </w:pPr>
            <w:r>
              <w:t xml:space="preserve">(в ред. </w:t>
            </w:r>
            <w:hyperlink r:id="rId70" w:history="1">
              <w:r>
                <w:rPr>
                  <w:color w:val="0000FF"/>
                </w:rPr>
                <w:t>Постановления</w:t>
              </w:r>
            </w:hyperlink>
            <w:r>
              <w:t xml:space="preserve"> Правительства Ивановской области от 06.12.2018 N 351-п)</w:t>
            </w:r>
          </w:p>
        </w:tc>
      </w:tr>
      <w:tr w:rsidR="00C46C8D">
        <w:tc>
          <w:tcPr>
            <w:tcW w:w="2268" w:type="dxa"/>
          </w:tcPr>
          <w:p w:rsidR="00C46C8D" w:rsidRDefault="00C46C8D">
            <w:pPr>
              <w:pStyle w:val="ConsPlusNormal"/>
              <w:jc w:val="both"/>
            </w:pPr>
            <w:r>
              <w:t>Ответственный исполнитель подпрограммы</w:t>
            </w:r>
          </w:p>
        </w:tc>
        <w:tc>
          <w:tcPr>
            <w:tcW w:w="6803" w:type="dxa"/>
          </w:tcPr>
          <w:p w:rsidR="00C46C8D" w:rsidRDefault="00C46C8D">
            <w:pPr>
              <w:pStyle w:val="ConsPlusNormal"/>
              <w:jc w:val="both"/>
            </w:pPr>
            <w:r>
              <w:t>Департамент энергетики и тарифов Ивановской области</w:t>
            </w:r>
          </w:p>
        </w:tc>
      </w:tr>
      <w:tr w:rsidR="00C46C8D">
        <w:tblPrEx>
          <w:tblBorders>
            <w:insideH w:val="nil"/>
          </w:tblBorders>
        </w:tblPrEx>
        <w:tc>
          <w:tcPr>
            <w:tcW w:w="2268" w:type="dxa"/>
            <w:tcBorders>
              <w:bottom w:val="nil"/>
            </w:tcBorders>
          </w:tcPr>
          <w:p w:rsidR="00C46C8D" w:rsidRDefault="00C46C8D">
            <w:pPr>
              <w:pStyle w:val="ConsPlusNormal"/>
              <w:jc w:val="both"/>
            </w:pPr>
            <w:r>
              <w:t>Исполнители основных мероприятий (мероприятий) подпрограммы</w:t>
            </w:r>
          </w:p>
        </w:tc>
        <w:tc>
          <w:tcPr>
            <w:tcW w:w="6803" w:type="dxa"/>
            <w:tcBorders>
              <w:bottom w:val="nil"/>
            </w:tcBorders>
          </w:tcPr>
          <w:p w:rsidR="00C46C8D" w:rsidRDefault="00C46C8D">
            <w:pPr>
              <w:pStyle w:val="ConsPlusNormal"/>
              <w:jc w:val="both"/>
            </w:pPr>
            <w:r>
              <w:t>Правительство Ивановской области;</w:t>
            </w:r>
          </w:p>
          <w:p w:rsidR="00C46C8D" w:rsidRDefault="00C46C8D">
            <w:pPr>
              <w:pStyle w:val="ConsPlusNormal"/>
              <w:jc w:val="both"/>
            </w:pPr>
            <w:r>
              <w:t>Административный Департамент Ивановской области;</w:t>
            </w:r>
          </w:p>
          <w:p w:rsidR="00C46C8D" w:rsidRDefault="00C46C8D">
            <w:pPr>
              <w:pStyle w:val="ConsPlusNormal"/>
              <w:jc w:val="both"/>
            </w:pPr>
            <w:r>
              <w:t>Департамент внутренней политики Ивановской области;</w:t>
            </w:r>
          </w:p>
          <w:p w:rsidR="00C46C8D" w:rsidRDefault="00C46C8D">
            <w:pPr>
              <w:pStyle w:val="ConsPlusNormal"/>
              <w:jc w:val="both"/>
            </w:pPr>
            <w:r>
              <w:t>Департамент дорожного хозяйства и транспорта Ивановской области;</w:t>
            </w:r>
          </w:p>
          <w:p w:rsidR="00C46C8D" w:rsidRDefault="00C46C8D">
            <w:pPr>
              <w:pStyle w:val="ConsPlusNormal"/>
              <w:jc w:val="both"/>
            </w:pPr>
            <w:r>
              <w:t>Департамент жилищно-коммунального хозяйства Ивановской области;</w:t>
            </w:r>
          </w:p>
          <w:p w:rsidR="00C46C8D" w:rsidRDefault="00C46C8D">
            <w:pPr>
              <w:pStyle w:val="ConsPlusNormal"/>
              <w:jc w:val="both"/>
            </w:pPr>
            <w:r>
              <w:t>Департамент здравоохранения Ивановской области;</w:t>
            </w:r>
          </w:p>
          <w:p w:rsidR="00C46C8D" w:rsidRDefault="00C46C8D">
            <w:pPr>
              <w:pStyle w:val="ConsPlusNormal"/>
              <w:jc w:val="both"/>
            </w:pPr>
            <w:r>
              <w:t>Департамент культуры и туризма Ивановской области;</w:t>
            </w:r>
          </w:p>
          <w:p w:rsidR="00C46C8D" w:rsidRDefault="00C46C8D">
            <w:pPr>
              <w:pStyle w:val="ConsPlusNormal"/>
              <w:jc w:val="both"/>
            </w:pPr>
            <w:r>
              <w:t>Департамент спорта Ивановской области;</w:t>
            </w:r>
          </w:p>
          <w:p w:rsidR="00C46C8D" w:rsidRDefault="00C46C8D">
            <w:pPr>
              <w:pStyle w:val="ConsPlusNormal"/>
              <w:jc w:val="both"/>
            </w:pPr>
            <w:r>
              <w:t>Департамент образования Ивановской области;</w:t>
            </w:r>
          </w:p>
          <w:p w:rsidR="00C46C8D" w:rsidRDefault="00C46C8D">
            <w:pPr>
              <w:pStyle w:val="ConsPlusNormal"/>
              <w:jc w:val="both"/>
            </w:pPr>
            <w:r>
              <w:t>Департамент природных ресурсов и экологии Ивановской области;</w:t>
            </w:r>
          </w:p>
          <w:p w:rsidR="00C46C8D" w:rsidRDefault="00C46C8D">
            <w:pPr>
              <w:pStyle w:val="ConsPlusNormal"/>
              <w:jc w:val="both"/>
            </w:pPr>
            <w:r>
              <w:t xml:space="preserve">Департамент развития информационного общества Ивановской </w:t>
            </w:r>
            <w:r>
              <w:lastRenderedPageBreak/>
              <w:t>области;</w:t>
            </w:r>
          </w:p>
          <w:p w:rsidR="00C46C8D" w:rsidRDefault="00C46C8D">
            <w:pPr>
              <w:pStyle w:val="ConsPlusNormal"/>
              <w:jc w:val="both"/>
            </w:pPr>
            <w:r>
              <w:t>Департамент сельского хозяйства и продовольствия Ивановской области;</w:t>
            </w:r>
          </w:p>
          <w:p w:rsidR="00C46C8D" w:rsidRDefault="00C46C8D">
            <w:pPr>
              <w:pStyle w:val="ConsPlusNormal"/>
              <w:jc w:val="both"/>
            </w:pPr>
            <w:r>
              <w:t>Департамент социальной защиты населения Ивановской области;</w:t>
            </w:r>
          </w:p>
          <w:p w:rsidR="00C46C8D" w:rsidRDefault="00C46C8D">
            <w:pPr>
              <w:pStyle w:val="ConsPlusNormal"/>
              <w:jc w:val="both"/>
            </w:pPr>
            <w:r>
              <w:t>Департамент строительства и архитектуры Ивановской области;</w:t>
            </w:r>
          </w:p>
          <w:p w:rsidR="00C46C8D" w:rsidRDefault="00C46C8D">
            <w:pPr>
              <w:pStyle w:val="ConsPlusNormal"/>
              <w:jc w:val="both"/>
            </w:pPr>
            <w:r>
              <w:t>Департамент энергетики и тарифов Ивановской области;</w:t>
            </w:r>
          </w:p>
          <w:p w:rsidR="00C46C8D" w:rsidRDefault="00C46C8D">
            <w:pPr>
              <w:pStyle w:val="ConsPlusNormal"/>
              <w:jc w:val="both"/>
            </w:pPr>
            <w:r>
              <w:t>комитет Ивановской области по лесному хозяйству;</w:t>
            </w:r>
          </w:p>
          <w:p w:rsidR="00C46C8D" w:rsidRDefault="00C46C8D">
            <w:pPr>
              <w:pStyle w:val="ConsPlusNormal"/>
              <w:jc w:val="both"/>
            </w:pPr>
            <w:r>
              <w:t>комитет Ивановской области по труду, содействию занятости населения и трудовой миграции;</w:t>
            </w:r>
          </w:p>
          <w:p w:rsidR="00C46C8D" w:rsidRDefault="00C46C8D">
            <w:pPr>
              <w:pStyle w:val="ConsPlusNormal"/>
              <w:jc w:val="both"/>
            </w:pPr>
            <w:r>
              <w:t>служба ветеринарии Ивановской области</w:t>
            </w:r>
          </w:p>
        </w:tc>
      </w:tr>
      <w:tr w:rsidR="00C46C8D">
        <w:tblPrEx>
          <w:tblBorders>
            <w:insideH w:val="nil"/>
          </w:tblBorders>
        </w:tblPrEx>
        <w:tc>
          <w:tcPr>
            <w:tcW w:w="9071" w:type="dxa"/>
            <w:gridSpan w:val="2"/>
            <w:tcBorders>
              <w:top w:val="nil"/>
            </w:tcBorders>
          </w:tcPr>
          <w:p w:rsidR="00C46C8D" w:rsidRDefault="00C46C8D">
            <w:pPr>
              <w:pStyle w:val="ConsPlusNormal"/>
              <w:jc w:val="both"/>
            </w:pPr>
            <w:r>
              <w:lastRenderedPageBreak/>
              <w:t xml:space="preserve">(в ред. </w:t>
            </w:r>
            <w:hyperlink r:id="rId71" w:history="1">
              <w:r>
                <w:rPr>
                  <w:color w:val="0000FF"/>
                </w:rPr>
                <w:t>Постановления</w:t>
              </w:r>
            </w:hyperlink>
            <w:r>
              <w:t xml:space="preserve"> Правительства Ивановской области от 06.12.2018 N 351-п)</w:t>
            </w:r>
          </w:p>
        </w:tc>
      </w:tr>
      <w:tr w:rsidR="00C46C8D">
        <w:tc>
          <w:tcPr>
            <w:tcW w:w="2268" w:type="dxa"/>
          </w:tcPr>
          <w:p w:rsidR="00C46C8D" w:rsidRDefault="00C46C8D">
            <w:pPr>
              <w:pStyle w:val="ConsPlusNormal"/>
              <w:jc w:val="both"/>
            </w:pPr>
            <w:r>
              <w:t>Задачи подпрограммы</w:t>
            </w:r>
          </w:p>
        </w:tc>
        <w:tc>
          <w:tcPr>
            <w:tcW w:w="6803" w:type="dxa"/>
          </w:tcPr>
          <w:p w:rsidR="00C46C8D" w:rsidRDefault="00C46C8D">
            <w:pPr>
              <w:pStyle w:val="ConsPlusNormal"/>
              <w:jc w:val="both"/>
            </w:pPr>
            <w:r>
              <w:t>1. Повышение энергетической эффективности деятельности государственных учреждений Ивановской области.</w:t>
            </w:r>
          </w:p>
          <w:p w:rsidR="00C46C8D" w:rsidRDefault="00C46C8D">
            <w:pPr>
              <w:pStyle w:val="ConsPlusNormal"/>
              <w:jc w:val="both"/>
            </w:pPr>
            <w:r>
              <w:t>2. Повышение энергетической эффективности в жилищном фонде, энергетике и системах коммунальной инфраструктуры.</w:t>
            </w:r>
          </w:p>
          <w:p w:rsidR="00C46C8D" w:rsidRDefault="00C46C8D">
            <w:pPr>
              <w:pStyle w:val="ConsPlusNormal"/>
              <w:jc w:val="both"/>
            </w:pPr>
            <w:r>
              <w:t>3. Повышение энергетической эффективности в транспортном комплексе</w:t>
            </w:r>
          </w:p>
        </w:tc>
      </w:tr>
      <w:tr w:rsidR="00C46C8D">
        <w:tblPrEx>
          <w:tblBorders>
            <w:insideH w:val="nil"/>
          </w:tblBorders>
        </w:tblPrEx>
        <w:tc>
          <w:tcPr>
            <w:tcW w:w="2268" w:type="dxa"/>
            <w:tcBorders>
              <w:bottom w:val="nil"/>
            </w:tcBorders>
          </w:tcPr>
          <w:p w:rsidR="00C46C8D" w:rsidRDefault="00C46C8D">
            <w:pPr>
              <w:pStyle w:val="ConsPlusNormal"/>
              <w:jc w:val="both"/>
            </w:pPr>
            <w:r>
              <w:t>Объемы ресурсного обеспечения подпрограммы</w:t>
            </w:r>
          </w:p>
        </w:tc>
        <w:tc>
          <w:tcPr>
            <w:tcW w:w="6803" w:type="dxa"/>
            <w:tcBorders>
              <w:bottom w:val="nil"/>
            </w:tcBorders>
          </w:tcPr>
          <w:p w:rsidR="00C46C8D" w:rsidRDefault="00C46C8D">
            <w:pPr>
              <w:pStyle w:val="ConsPlusNormal"/>
              <w:jc w:val="both"/>
            </w:pPr>
            <w:r>
              <w:t>Внебюджетное финансирование:</w:t>
            </w:r>
          </w:p>
          <w:p w:rsidR="00C46C8D" w:rsidRDefault="00C46C8D">
            <w:pPr>
              <w:pStyle w:val="ConsPlusNormal"/>
              <w:jc w:val="both"/>
            </w:pPr>
            <w:r>
              <w:t>2014 год - 513000000,0 руб.,</w:t>
            </w:r>
          </w:p>
          <w:p w:rsidR="00C46C8D" w:rsidRDefault="00C46C8D">
            <w:pPr>
              <w:pStyle w:val="ConsPlusNormal"/>
              <w:jc w:val="both"/>
            </w:pPr>
            <w:r>
              <w:t>2015 год - 515500000,0 руб.,</w:t>
            </w:r>
          </w:p>
          <w:p w:rsidR="00C46C8D" w:rsidRDefault="00C46C8D">
            <w:pPr>
              <w:pStyle w:val="ConsPlusNormal"/>
              <w:jc w:val="both"/>
            </w:pPr>
            <w:r>
              <w:t>2016 год - 502500000,0 руб.,</w:t>
            </w:r>
          </w:p>
          <w:p w:rsidR="00C46C8D" w:rsidRDefault="00C46C8D">
            <w:pPr>
              <w:pStyle w:val="ConsPlusNormal"/>
              <w:jc w:val="both"/>
            </w:pPr>
            <w:r>
              <w:t>2017 год - 502500000,0 руб.,</w:t>
            </w:r>
          </w:p>
          <w:p w:rsidR="00C46C8D" w:rsidRDefault="00C46C8D">
            <w:pPr>
              <w:pStyle w:val="ConsPlusNormal"/>
              <w:jc w:val="both"/>
            </w:pPr>
            <w:r>
              <w:t>2018 год - 466000000,0 руб.,</w:t>
            </w:r>
          </w:p>
          <w:p w:rsidR="00C46C8D" w:rsidRDefault="00C46C8D">
            <w:pPr>
              <w:pStyle w:val="ConsPlusNormal"/>
              <w:jc w:val="both"/>
            </w:pPr>
            <w:r>
              <w:t>2019 год - 456000000,0 руб.,</w:t>
            </w:r>
          </w:p>
          <w:p w:rsidR="00C46C8D" w:rsidRDefault="00C46C8D">
            <w:pPr>
              <w:pStyle w:val="ConsPlusNormal"/>
              <w:jc w:val="both"/>
            </w:pPr>
            <w:r>
              <w:t>2020 год - 456000000,0 руб.,</w:t>
            </w:r>
          </w:p>
          <w:p w:rsidR="00C46C8D" w:rsidRDefault="00C46C8D">
            <w:pPr>
              <w:pStyle w:val="ConsPlusNormal"/>
              <w:jc w:val="both"/>
            </w:pPr>
            <w:r>
              <w:t>2021 год - 456000000,0 руб.,</w:t>
            </w:r>
          </w:p>
          <w:p w:rsidR="00C46C8D" w:rsidRDefault="00C46C8D">
            <w:pPr>
              <w:pStyle w:val="ConsPlusNormal"/>
              <w:jc w:val="both"/>
            </w:pPr>
            <w:r>
              <w:t>2022 год - 456000000,0 руб.,</w:t>
            </w:r>
          </w:p>
          <w:p w:rsidR="00C46C8D" w:rsidRDefault="00C46C8D">
            <w:pPr>
              <w:pStyle w:val="ConsPlusNormal"/>
              <w:jc w:val="both"/>
            </w:pPr>
            <w:r>
              <w:t>2023 год - 456000000,0 руб.,</w:t>
            </w:r>
          </w:p>
          <w:p w:rsidR="00C46C8D" w:rsidRDefault="00C46C8D">
            <w:pPr>
              <w:pStyle w:val="ConsPlusNormal"/>
              <w:jc w:val="both"/>
            </w:pPr>
            <w:r>
              <w:t>2024 год - 456000000,0 руб.</w:t>
            </w:r>
          </w:p>
        </w:tc>
      </w:tr>
      <w:tr w:rsidR="00C46C8D">
        <w:tblPrEx>
          <w:tblBorders>
            <w:insideH w:val="nil"/>
          </w:tblBorders>
        </w:tblPrEx>
        <w:tc>
          <w:tcPr>
            <w:tcW w:w="9071" w:type="dxa"/>
            <w:gridSpan w:val="2"/>
            <w:tcBorders>
              <w:top w:val="nil"/>
            </w:tcBorders>
          </w:tcPr>
          <w:p w:rsidR="00C46C8D" w:rsidRDefault="00C46C8D">
            <w:pPr>
              <w:pStyle w:val="ConsPlusNormal"/>
              <w:jc w:val="both"/>
            </w:pPr>
            <w:r>
              <w:t xml:space="preserve">(в ред. </w:t>
            </w:r>
            <w:hyperlink r:id="rId72" w:history="1">
              <w:r>
                <w:rPr>
                  <w:color w:val="0000FF"/>
                </w:rPr>
                <w:t>Постановления</w:t>
              </w:r>
            </w:hyperlink>
            <w:r>
              <w:t xml:space="preserve"> Правительства Ивановской области от 06.12.2018 N 351-п)</w:t>
            </w:r>
          </w:p>
        </w:tc>
      </w:tr>
      <w:tr w:rsidR="00C46C8D">
        <w:tblPrEx>
          <w:tblBorders>
            <w:insideH w:val="nil"/>
          </w:tblBorders>
        </w:tblPrEx>
        <w:tc>
          <w:tcPr>
            <w:tcW w:w="2268" w:type="dxa"/>
            <w:tcBorders>
              <w:bottom w:val="nil"/>
            </w:tcBorders>
          </w:tcPr>
          <w:p w:rsidR="00C46C8D" w:rsidRDefault="00C46C8D">
            <w:pPr>
              <w:pStyle w:val="ConsPlusNormal"/>
              <w:jc w:val="both"/>
            </w:pPr>
            <w:r>
              <w:t>Ожидаемые результаты реализации подпрограммы</w:t>
            </w:r>
          </w:p>
        </w:tc>
        <w:tc>
          <w:tcPr>
            <w:tcW w:w="6803" w:type="dxa"/>
            <w:tcBorders>
              <w:bottom w:val="nil"/>
            </w:tcBorders>
          </w:tcPr>
          <w:p w:rsidR="00C46C8D" w:rsidRDefault="00C46C8D">
            <w:pPr>
              <w:pStyle w:val="ConsPlusNormal"/>
              <w:jc w:val="both"/>
            </w:pPr>
            <w:r>
              <w:t>Реализация подпрограммы позволит обеспечить достижение следующих основных результатов:</w:t>
            </w:r>
          </w:p>
          <w:p w:rsidR="00C46C8D" w:rsidRDefault="00C46C8D">
            <w:pPr>
              <w:pStyle w:val="ConsPlusNormal"/>
              <w:jc w:val="both"/>
            </w:pPr>
            <w:r>
              <w:t>- сократится объем потребления энергетических ресурсов в натуральном выражении областными государственными учреждениями;</w:t>
            </w:r>
          </w:p>
          <w:p w:rsidR="00C46C8D" w:rsidRDefault="00C46C8D">
            <w:pPr>
              <w:pStyle w:val="ConsPlusNormal"/>
              <w:jc w:val="both"/>
            </w:pPr>
            <w:r>
              <w:t xml:space="preserve">- абзацы третий - четвертый утратили силу. - </w:t>
            </w:r>
            <w:hyperlink r:id="rId73" w:history="1">
              <w:r>
                <w:rPr>
                  <w:color w:val="0000FF"/>
                </w:rPr>
                <w:t>Постановление</w:t>
              </w:r>
            </w:hyperlink>
            <w:r>
              <w:t xml:space="preserve"> Правительства Ивановской области от 06.12.2018 N 351-п;</w:t>
            </w:r>
          </w:p>
          <w:p w:rsidR="00C46C8D" w:rsidRDefault="00C46C8D">
            <w:pPr>
              <w:pStyle w:val="ConsPlusNormal"/>
              <w:jc w:val="both"/>
            </w:pPr>
            <w:r>
              <w:t>- повысится энергоэффективность предприятий коммунального комплекса за счет модернизации оборудования, внедрения инновационных решений и технологий;</w:t>
            </w:r>
          </w:p>
          <w:p w:rsidR="00C46C8D" w:rsidRDefault="00C46C8D">
            <w:pPr>
              <w:pStyle w:val="ConsPlusNormal"/>
              <w:jc w:val="both"/>
            </w:pPr>
            <w:r>
              <w:t>- возрастет количество легкового и грузового транспорта, зарегистрированного на территории Ивановской области, работающего на экологически чистых видах топлива, главным образом на природном газе</w:t>
            </w:r>
          </w:p>
        </w:tc>
      </w:tr>
      <w:tr w:rsidR="00C46C8D">
        <w:tblPrEx>
          <w:tblBorders>
            <w:insideH w:val="nil"/>
          </w:tblBorders>
        </w:tblPrEx>
        <w:tc>
          <w:tcPr>
            <w:tcW w:w="9071" w:type="dxa"/>
            <w:gridSpan w:val="2"/>
            <w:tcBorders>
              <w:top w:val="nil"/>
            </w:tcBorders>
          </w:tcPr>
          <w:p w:rsidR="00C46C8D" w:rsidRDefault="00C46C8D">
            <w:pPr>
              <w:pStyle w:val="ConsPlusNormal"/>
              <w:jc w:val="both"/>
            </w:pPr>
            <w:r>
              <w:t xml:space="preserve">(в ред. </w:t>
            </w:r>
            <w:hyperlink r:id="rId74" w:history="1">
              <w:r>
                <w:rPr>
                  <w:color w:val="0000FF"/>
                </w:rPr>
                <w:t>Постановления</w:t>
              </w:r>
            </w:hyperlink>
            <w:r>
              <w:t xml:space="preserve"> Правительства Ивановской области от 06.12.2018 N 351-п)</w:t>
            </w:r>
          </w:p>
        </w:tc>
      </w:tr>
    </w:tbl>
    <w:p w:rsidR="00C46C8D" w:rsidRDefault="00C46C8D">
      <w:pPr>
        <w:pStyle w:val="ConsPlusNormal"/>
        <w:jc w:val="center"/>
      </w:pPr>
    </w:p>
    <w:p w:rsidR="00C46C8D" w:rsidRDefault="00C46C8D">
      <w:pPr>
        <w:pStyle w:val="ConsPlusTitle"/>
        <w:jc w:val="center"/>
        <w:outlineLvl w:val="2"/>
      </w:pPr>
      <w:r>
        <w:t>2. Характеристика мероприятий подпрограммы</w:t>
      </w:r>
    </w:p>
    <w:p w:rsidR="00C46C8D" w:rsidRDefault="00C46C8D">
      <w:pPr>
        <w:pStyle w:val="ConsPlusNormal"/>
        <w:jc w:val="center"/>
      </w:pPr>
    </w:p>
    <w:p w:rsidR="00C46C8D" w:rsidRDefault="00C46C8D">
      <w:pPr>
        <w:pStyle w:val="ConsPlusNormal"/>
        <w:ind w:firstLine="540"/>
        <w:jc w:val="both"/>
      </w:pPr>
      <w:r>
        <w:lastRenderedPageBreak/>
        <w:t>Реализация подпрограммы предполагает выполнение следующих основных мероприятий:</w:t>
      </w:r>
    </w:p>
    <w:p w:rsidR="00C46C8D" w:rsidRDefault="00C46C8D">
      <w:pPr>
        <w:pStyle w:val="ConsPlusNormal"/>
        <w:spacing w:before="220"/>
        <w:ind w:firstLine="540"/>
        <w:jc w:val="both"/>
      </w:pPr>
      <w:r>
        <w:t>1. Основное мероприятие "Энергосбережение и повышение энергетической эффективности в государственных учреждениях" предполагает выполнение следующих мероприятий:</w:t>
      </w:r>
    </w:p>
    <w:p w:rsidR="00C46C8D" w:rsidRDefault="00C46C8D">
      <w:pPr>
        <w:pStyle w:val="ConsPlusNormal"/>
        <w:spacing w:before="220"/>
        <w:ind w:firstLine="540"/>
        <w:jc w:val="both"/>
      </w:pPr>
      <w:r>
        <w:t>1.1. Мероприятие "Обеспечение проведения мероприятий по энергосбережению и повышению энергетической эффективности в областных государственных учреждениях Ивановской области".</w:t>
      </w:r>
    </w:p>
    <w:p w:rsidR="00C46C8D" w:rsidRDefault="00C46C8D">
      <w:pPr>
        <w:pStyle w:val="ConsPlusNormal"/>
        <w:spacing w:before="220"/>
        <w:ind w:firstLine="540"/>
        <w:jc w:val="both"/>
      </w:pPr>
      <w:r>
        <w:t xml:space="preserve">Мероприятие направлено на исполнение требований Федерального </w:t>
      </w:r>
      <w:hyperlink r:id="rId75" w:history="1">
        <w:r>
          <w:rPr>
            <w:color w:val="0000FF"/>
          </w:rPr>
          <w:t>закона</w:t>
        </w:r>
      </w:hyperlink>
      <w:r>
        <w:t xml:space="preserve"> об энергосбережении и предполагает осуществление мониторинга хода исполнения мероприятий по энергосбережению и повышению энергетической эффективности, а также осуществление контроля выполнения соответствующих мероприятий и подготовку ежегодного отчетного доклада о достигнутых результатах.</w:t>
      </w:r>
    </w:p>
    <w:p w:rsidR="00C46C8D" w:rsidRDefault="00C46C8D">
      <w:pPr>
        <w:pStyle w:val="ConsPlusNormal"/>
        <w:spacing w:before="220"/>
        <w:ind w:firstLine="540"/>
        <w:jc w:val="both"/>
      </w:pPr>
      <w:r>
        <w:t>Реализация мероприятия предусматривает:</w:t>
      </w:r>
    </w:p>
    <w:p w:rsidR="00C46C8D" w:rsidRDefault="00C46C8D">
      <w:pPr>
        <w:pStyle w:val="ConsPlusNormal"/>
        <w:spacing w:before="220"/>
        <w:ind w:firstLine="540"/>
        <w:jc w:val="both"/>
      </w:pPr>
      <w:r>
        <w:t>оснащение современными приборами учета коммунальных ресурсов государственных учреждений Ивановской области, а также обеспечение их надежного функционирования;</w:t>
      </w:r>
    </w:p>
    <w:p w:rsidR="00C46C8D" w:rsidRDefault="00C46C8D">
      <w:pPr>
        <w:pStyle w:val="ConsPlusNormal"/>
        <w:spacing w:before="220"/>
        <w:ind w:firstLine="540"/>
        <w:jc w:val="both"/>
      </w:pPr>
      <w:r>
        <w:t>внедрение автоматизированной системы учета топливно-энергетических ресурсов в государственных учреждениях Ивановской области;</w:t>
      </w:r>
    </w:p>
    <w:p w:rsidR="00C46C8D" w:rsidRDefault="00C46C8D">
      <w:pPr>
        <w:pStyle w:val="ConsPlusNormal"/>
        <w:spacing w:before="220"/>
        <w:ind w:firstLine="540"/>
        <w:jc w:val="both"/>
      </w:pPr>
      <w:r>
        <w:t>установление лимитов (норм) потребления энергии и ресурсов для государственных учреждений Ивановской области с учетом снижения объемов потребления коммунальных ресурсов в соответствии с требованиями федерального законодательства;</w:t>
      </w:r>
    </w:p>
    <w:p w:rsidR="00C46C8D" w:rsidRDefault="00C46C8D">
      <w:pPr>
        <w:pStyle w:val="ConsPlusNormal"/>
        <w:spacing w:before="220"/>
        <w:ind w:firstLine="540"/>
        <w:jc w:val="both"/>
      </w:pPr>
      <w:r>
        <w:t>переход к финансовому обеспечению государственных заданий для бюджетных и автономных учреждений с учетом повышения энергоэффективности;</w:t>
      </w:r>
    </w:p>
    <w:p w:rsidR="00C46C8D" w:rsidRDefault="00C46C8D">
      <w:pPr>
        <w:pStyle w:val="ConsPlusNormal"/>
        <w:spacing w:before="220"/>
        <w:ind w:firstLine="540"/>
        <w:jc w:val="both"/>
      </w:pPr>
      <w:r>
        <w:t xml:space="preserve">обеспечение энергетической эффективности при размещении заказов для государственных нужд в соответствии с </w:t>
      </w:r>
      <w:hyperlink r:id="rId76" w:history="1">
        <w:r>
          <w:rPr>
            <w:color w:val="0000FF"/>
          </w:rPr>
          <w:t>постановлением</w:t>
        </w:r>
      </w:hyperlink>
      <w:r>
        <w:t xml:space="preserve"> Правительства Российской Федерации от 31.12.2009 N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C46C8D" w:rsidRDefault="00C46C8D">
      <w:pPr>
        <w:pStyle w:val="ConsPlusNormal"/>
        <w:spacing w:before="220"/>
        <w:ind w:firstLine="540"/>
        <w:jc w:val="both"/>
      </w:pPr>
      <w:r>
        <w:t>проведение второго этапа энергетических обследований (энергоаудита) в областных государственных учреждениях Ивановской области;</w:t>
      </w:r>
    </w:p>
    <w:p w:rsidR="00C46C8D" w:rsidRDefault="00C46C8D">
      <w:pPr>
        <w:pStyle w:val="ConsPlusNormal"/>
        <w:spacing w:before="220"/>
        <w:ind w:firstLine="540"/>
        <w:jc w:val="both"/>
      </w:pPr>
      <w:r>
        <w:t>выполнение организационных мероприятий исполнительными органами государственной власти Ивановской области по замещению природным газом бензина, используемого транспортными средствами в качестве моторного топлива, в государственных учреждениях Ивановской области, а также в организациях в установленных сферах функционального регулирования;</w:t>
      </w:r>
    </w:p>
    <w:p w:rsidR="00C46C8D" w:rsidRDefault="00C46C8D">
      <w:pPr>
        <w:pStyle w:val="ConsPlusNormal"/>
        <w:spacing w:before="220"/>
        <w:ind w:firstLine="540"/>
        <w:jc w:val="both"/>
      </w:pPr>
      <w:r>
        <w:t>проведение мониторинга потребления энергетических ресурсов в государственных учреждениях Ивановской области.</w:t>
      </w:r>
    </w:p>
    <w:p w:rsidR="00C46C8D" w:rsidRDefault="00C46C8D">
      <w:pPr>
        <w:pStyle w:val="ConsPlusNormal"/>
        <w:spacing w:before="220"/>
        <w:ind w:firstLine="540"/>
        <w:jc w:val="both"/>
      </w:pPr>
      <w:r>
        <w:t>Выполнение мероприятия осуществляется в рамках текущего финансирования деятельности исполнительных органов государственной власти Ивановской области и областных государственных учреждений, а также за счет внебюджетных источников финансирования.</w:t>
      </w:r>
    </w:p>
    <w:p w:rsidR="00C46C8D" w:rsidRDefault="00C46C8D">
      <w:pPr>
        <w:pStyle w:val="ConsPlusNormal"/>
        <w:spacing w:before="220"/>
        <w:ind w:firstLine="540"/>
        <w:jc w:val="both"/>
      </w:pPr>
      <w:r>
        <w:t>Ответственность за осуществление мероприятия возлагается на исполнительные органы государственной власти Ивановской области, исполняющие функции и полномочия учредителей государственных учреждений, в том числе:</w:t>
      </w:r>
    </w:p>
    <w:p w:rsidR="00C46C8D" w:rsidRDefault="00C46C8D">
      <w:pPr>
        <w:pStyle w:val="ConsPlusNormal"/>
        <w:spacing w:before="220"/>
        <w:ind w:firstLine="540"/>
        <w:jc w:val="both"/>
      </w:pPr>
      <w:r>
        <w:lastRenderedPageBreak/>
        <w:t>Правительство Ивановской области;</w:t>
      </w:r>
    </w:p>
    <w:p w:rsidR="00C46C8D" w:rsidRDefault="00C46C8D">
      <w:pPr>
        <w:pStyle w:val="ConsPlusNormal"/>
        <w:spacing w:before="220"/>
        <w:ind w:firstLine="540"/>
        <w:jc w:val="both"/>
      </w:pPr>
      <w:r>
        <w:t>Административный Департамент Ивановской области;</w:t>
      </w:r>
    </w:p>
    <w:p w:rsidR="00C46C8D" w:rsidRDefault="00C46C8D">
      <w:pPr>
        <w:pStyle w:val="ConsPlusNormal"/>
        <w:spacing w:before="220"/>
        <w:ind w:firstLine="540"/>
        <w:jc w:val="both"/>
      </w:pPr>
      <w:r>
        <w:t>Департамент внутренней политики Ивановской области;</w:t>
      </w:r>
    </w:p>
    <w:p w:rsidR="00C46C8D" w:rsidRDefault="00C46C8D">
      <w:pPr>
        <w:pStyle w:val="ConsPlusNormal"/>
        <w:spacing w:before="220"/>
        <w:ind w:firstLine="540"/>
        <w:jc w:val="both"/>
      </w:pPr>
      <w:r>
        <w:t>Департамент здравоохранения Ивановской области;</w:t>
      </w:r>
    </w:p>
    <w:p w:rsidR="00C46C8D" w:rsidRDefault="00C46C8D">
      <w:pPr>
        <w:pStyle w:val="ConsPlusNormal"/>
        <w:spacing w:before="220"/>
        <w:ind w:firstLine="540"/>
        <w:jc w:val="both"/>
      </w:pPr>
      <w:r>
        <w:t>Департамент культуры и туризма Ивановской области;</w:t>
      </w:r>
    </w:p>
    <w:p w:rsidR="00C46C8D" w:rsidRDefault="00C46C8D">
      <w:pPr>
        <w:pStyle w:val="ConsPlusNormal"/>
        <w:spacing w:before="220"/>
        <w:ind w:firstLine="540"/>
        <w:jc w:val="both"/>
      </w:pPr>
      <w:r>
        <w:t>Департамент спорта Ивановской области;</w:t>
      </w:r>
    </w:p>
    <w:p w:rsidR="00C46C8D" w:rsidRDefault="00C46C8D">
      <w:pPr>
        <w:pStyle w:val="ConsPlusNormal"/>
        <w:jc w:val="both"/>
      </w:pPr>
      <w:r>
        <w:t xml:space="preserve">(в ред. </w:t>
      </w:r>
      <w:hyperlink r:id="rId77" w:history="1">
        <w:r>
          <w:rPr>
            <w:color w:val="0000FF"/>
          </w:rPr>
          <w:t>Постановления</w:t>
        </w:r>
      </w:hyperlink>
      <w:r>
        <w:t xml:space="preserve"> Правительства Ивановской области от 06.12.2018 N 351-п)</w:t>
      </w:r>
    </w:p>
    <w:p w:rsidR="00C46C8D" w:rsidRDefault="00C46C8D">
      <w:pPr>
        <w:pStyle w:val="ConsPlusNormal"/>
        <w:spacing w:before="220"/>
        <w:ind w:firstLine="540"/>
        <w:jc w:val="both"/>
      </w:pPr>
      <w:r>
        <w:t>Департамент образования Ивановской области;</w:t>
      </w:r>
    </w:p>
    <w:p w:rsidR="00C46C8D" w:rsidRDefault="00C46C8D">
      <w:pPr>
        <w:pStyle w:val="ConsPlusNormal"/>
        <w:spacing w:before="220"/>
        <w:ind w:firstLine="540"/>
        <w:jc w:val="both"/>
      </w:pPr>
      <w:r>
        <w:t>Департамент природных ресурсов и экологии Ивановской области;</w:t>
      </w:r>
    </w:p>
    <w:p w:rsidR="00C46C8D" w:rsidRDefault="00C46C8D">
      <w:pPr>
        <w:pStyle w:val="ConsPlusNormal"/>
        <w:spacing w:before="220"/>
        <w:ind w:firstLine="540"/>
        <w:jc w:val="both"/>
      </w:pPr>
      <w:r>
        <w:t>Департамент развития информационного общества Ивановской области;</w:t>
      </w:r>
    </w:p>
    <w:p w:rsidR="00C46C8D" w:rsidRDefault="00C46C8D">
      <w:pPr>
        <w:pStyle w:val="ConsPlusNormal"/>
        <w:spacing w:before="220"/>
        <w:ind w:firstLine="540"/>
        <w:jc w:val="both"/>
      </w:pPr>
      <w:r>
        <w:t>Департамент социальной защиты населения Ивановской области;</w:t>
      </w:r>
    </w:p>
    <w:p w:rsidR="00C46C8D" w:rsidRDefault="00C46C8D">
      <w:pPr>
        <w:pStyle w:val="ConsPlusNormal"/>
        <w:spacing w:before="220"/>
        <w:ind w:firstLine="540"/>
        <w:jc w:val="both"/>
      </w:pPr>
      <w:r>
        <w:t>Департамент строительства и архитектуры Ивановской области;</w:t>
      </w:r>
    </w:p>
    <w:p w:rsidR="00C46C8D" w:rsidRDefault="00C46C8D">
      <w:pPr>
        <w:pStyle w:val="ConsPlusNormal"/>
        <w:spacing w:before="220"/>
        <w:ind w:firstLine="540"/>
        <w:jc w:val="both"/>
      </w:pPr>
      <w:r>
        <w:t>комитет Ивановской области по лесному хозяйству;</w:t>
      </w:r>
    </w:p>
    <w:p w:rsidR="00C46C8D" w:rsidRDefault="00C46C8D">
      <w:pPr>
        <w:pStyle w:val="ConsPlusNormal"/>
        <w:spacing w:before="220"/>
        <w:ind w:firstLine="540"/>
        <w:jc w:val="both"/>
      </w:pPr>
      <w:r>
        <w:t>комитет Ивановской области по труду, содействию занятости населения и трудовой миграции;</w:t>
      </w:r>
    </w:p>
    <w:p w:rsidR="00C46C8D" w:rsidRDefault="00C46C8D">
      <w:pPr>
        <w:pStyle w:val="ConsPlusNormal"/>
        <w:spacing w:before="220"/>
        <w:ind w:firstLine="540"/>
        <w:jc w:val="both"/>
      </w:pPr>
      <w:r>
        <w:t>службу ветеринарии Ивановской области.</w:t>
      </w:r>
    </w:p>
    <w:p w:rsidR="00C46C8D" w:rsidRDefault="00C46C8D">
      <w:pPr>
        <w:pStyle w:val="ConsPlusNormal"/>
        <w:spacing w:before="220"/>
        <w:ind w:firstLine="540"/>
        <w:jc w:val="both"/>
      </w:pPr>
      <w:r>
        <w:t>Срок выполнения мероприятия - 2014 - 2024 годы.</w:t>
      </w:r>
    </w:p>
    <w:p w:rsidR="00C46C8D" w:rsidRDefault="00C46C8D">
      <w:pPr>
        <w:pStyle w:val="ConsPlusNormal"/>
        <w:jc w:val="both"/>
      </w:pPr>
      <w:r>
        <w:t xml:space="preserve">(в ред. </w:t>
      </w:r>
      <w:hyperlink r:id="rId78" w:history="1">
        <w:r>
          <w:rPr>
            <w:color w:val="0000FF"/>
          </w:rPr>
          <w:t>Постановления</w:t>
        </w:r>
      </w:hyperlink>
      <w:r>
        <w:t xml:space="preserve"> Правительства Ивановской области от 06.12.2018 N 351-п)</w:t>
      </w:r>
    </w:p>
    <w:p w:rsidR="00C46C8D" w:rsidRDefault="00C46C8D">
      <w:pPr>
        <w:pStyle w:val="ConsPlusNormal"/>
        <w:spacing w:before="220"/>
        <w:ind w:firstLine="540"/>
        <w:jc w:val="both"/>
      </w:pPr>
      <w:r>
        <w:t>1.2. Мероприятие "Осуществление комплекса мер по внедрению энергосберегающих технологий в областных государственных учреждениях (в том числе по результатам энергетических обследований)".</w:t>
      </w:r>
    </w:p>
    <w:p w:rsidR="00C46C8D" w:rsidRDefault="00C46C8D">
      <w:pPr>
        <w:pStyle w:val="ConsPlusNormal"/>
        <w:spacing w:before="220"/>
        <w:ind w:firstLine="540"/>
        <w:jc w:val="both"/>
      </w:pPr>
      <w:r>
        <w:t>В разработку и реализацию мер по внедрению энергосберегающих технологий в государственных учреждениях в том числе должны войти повышение тепловой защиты зданий, утепление фасадов, подвалов, крыш, чердачных перекрытий, окон; установка частотно-регулируемых приводов в коммунальных системах; установка устройств регулирования потребления тепловой энергии (в том числе в зависимости от условий погоды) и др. В каждом случае конкретный перечень мероприятий должен определяться специалистами по результатам энергетических обследований.</w:t>
      </w:r>
    </w:p>
    <w:p w:rsidR="00C46C8D" w:rsidRDefault="00C46C8D">
      <w:pPr>
        <w:pStyle w:val="ConsPlusNormal"/>
        <w:spacing w:before="220"/>
        <w:ind w:firstLine="540"/>
        <w:jc w:val="both"/>
      </w:pPr>
      <w:r>
        <w:t>Основным инструментом реализации данных мер должны стать энергосервисные договоры (контракты). Указанные мероприятия будут реализовываться за счет внебюджетных источников финансирования.</w:t>
      </w:r>
    </w:p>
    <w:p w:rsidR="00C46C8D" w:rsidRDefault="00C46C8D">
      <w:pPr>
        <w:pStyle w:val="ConsPlusNormal"/>
        <w:spacing w:before="220"/>
        <w:ind w:firstLine="540"/>
        <w:jc w:val="both"/>
      </w:pPr>
      <w:r>
        <w:t>Выполнение мероприятия осуществляется в рамках текущего финансирования деятельности исполнительных органов государственной власти Ивановской области и областных государственных учреждений, а также за счет внебюджетных источников финансирования.</w:t>
      </w:r>
    </w:p>
    <w:p w:rsidR="00C46C8D" w:rsidRDefault="00C46C8D">
      <w:pPr>
        <w:pStyle w:val="ConsPlusNormal"/>
        <w:spacing w:before="220"/>
        <w:ind w:firstLine="540"/>
        <w:jc w:val="both"/>
      </w:pPr>
      <w:r>
        <w:t>Ответственность за осуществление в государственных учреждениях комплекса мер по внедрению энергосберегающих технологий возлагается на исполнительные органы государственной власти Ивановской области, исполняющие функции и полномочия учредителей государственных учреждений, в том числе:</w:t>
      </w:r>
    </w:p>
    <w:p w:rsidR="00C46C8D" w:rsidRDefault="00C46C8D">
      <w:pPr>
        <w:pStyle w:val="ConsPlusNormal"/>
        <w:spacing w:before="220"/>
        <w:ind w:firstLine="540"/>
        <w:jc w:val="both"/>
      </w:pPr>
      <w:r>
        <w:lastRenderedPageBreak/>
        <w:t>Правительство Ивановской области;</w:t>
      </w:r>
    </w:p>
    <w:p w:rsidR="00C46C8D" w:rsidRDefault="00C46C8D">
      <w:pPr>
        <w:pStyle w:val="ConsPlusNormal"/>
        <w:spacing w:before="220"/>
        <w:ind w:firstLine="540"/>
        <w:jc w:val="both"/>
      </w:pPr>
      <w:r>
        <w:t>Административный Департамент Ивановской области;</w:t>
      </w:r>
    </w:p>
    <w:p w:rsidR="00C46C8D" w:rsidRDefault="00C46C8D">
      <w:pPr>
        <w:pStyle w:val="ConsPlusNormal"/>
        <w:spacing w:before="220"/>
        <w:ind w:firstLine="540"/>
        <w:jc w:val="both"/>
      </w:pPr>
      <w:r>
        <w:t>Департамент внутренней политики Ивановской области;</w:t>
      </w:r>
    </w:p>
    <w:p w:rsidR="00C46C8D" w:rsidRDefault="00C46C8D">
      <w:pPr>
        <w:pStyle w:val="ConsPlusNormal"/>
        <w:spacing w:before="220"/>
        <w:ind w:firstLine="540"/>
        <w:jc w:val="both"/>
      </w:pPr>
      <w:r>
        <w:t>Департамент здравоохранения Ивановской области;</w:t>
      </w:r>
    </w:p>
    <w:p w:rsidR="00C46C8D" w:rsidRDefault="00C46C8D">
      <w:pPr>
        <w:pStyle w:val="ConsPlusNormal"/>
        <w:spacing w:before="220"/>
        <w:ind w:firstLine="540"/>
        <w:jc w:val="both"/>
      </w:pPr>
      <w:r>
        <w:t>Департамент культуры и туризма Ивановской области;</w:t>
      </w:r>
    </w:p>
    <w:p w:rsidR="00C46C8D" w:rsidRDefault="00C46C8D">
      <w:pPr>
        <w:pStyle w:val="ConsPlusNormal"/>
        <w:spacing w:before="220"/>
        <w:ind w:firstLine="540"/>
        <w:jc w:val="both"/>
      </w:pPr>
      <w:r>
        <w:t>Департамент спорта Ивановской области;</w:t>
      </w:r>
    </w:p>
    <w:p w:rsidR="00C46C8D" w:rsidRDefault="00C46C8D">
      <w:pPr>
        <w:pStyle w:val="ConsPlusNormal"/>
        <w:jc w:val="both"/>
      </w:pPr>
      <w:r>
        <w:t xml:space="preserve">(в ред. </w:t>
      </w:r>
      <w:hyperlink r:id="rId79" w:history="1">
        <w:r>
          <w:rPr>
            <w:color w:val="0000FF"/>
          </w:rPr>
          <w:t>Постановления</w:t>
        </w:r>
      </w:hyperlink>
      <w:r>
        <w:t xml:space="preserve"> Правительства Ивановской области от 06.12.2018 N 351-п)</w:t>
      </w:r>
    </w:p>
    <w:p w:rsidR="00C46C8D" w:rsidRDefault="00C46C8D">
      <w:pPr>
        <w:pStyle w:val="ConsPlusNormal"/>
        <w:spacing w:before="220"/>
        <w:ind w:firstLine="540"/>
        <w:jc w:val="both"/>
      </w:pPr>
      <w:r>
        <w:t>Департамент образования Ивановской области;</w:t>
      </w:r>
    </w:p>
    <w:p w:rsidR="00C46C8D" w:rsidRDefault="00C46C8D">
      <w:pPr>
        <w:pStyle w:val="ConsPlusNormal"/>
        <w:spacing w:before="220"/>
        <w:ind w:firstLine="540"/>
        <w:jc w:val="both"/>
      </w:pPr>
      <w:r>
        <w:t>Департамент природных ресурсов и экологии Ивановской области;</w:t>
      </w:r>
    </w:p>
    <w:p w:rsidR="00C46C8D" w:rsidRDefault="00C46C8D">
      <w:pPr>
        <w:pStyle w:val="ConsPlusNormal"/>
        <w:spacing w:before="220"/>
        <w:ind w:firstLine="540"/>
        <w:jc w:val="both"/>
      </w:pPr>
      <w:r>
        <w:t>Департамент развития информационного общества Ивановской области;</w:t>
      </w:r>
    </w:p>
    <w:p w:rsidR="00C46C8D" w:rsidRDefault="00C46C8D">
      <w:pPr>
        <w:pStyle w:val="ConsPlusNormal"/>
        <w:spacing w:before="220"/>
        <w:ind w:firstLine="540"/>
        <w:jc w:val="both"/>
      </w:pPr>
      <w:r>
        <w:t>Департамент социальной защиты населения Ивановской области;</w:t>
      </w:r>
    </w:p>
    <w:p w:rsidR="00C46C8D" w:rsidRDefault="00C46C8D">
      <w:pPr>
        <w:pStyle w:val="ConsPlusNormal"/>
        <w:spacing w:before="220"/>
        <w:ind w:firstLine="540"/>
        <w:jc w:val="both"/>
      </w:pPr>
      <w:r>
        <w:t>Департамент строительства и архитектуры Ивановской области;</w:t>
      </w:r>
    </w:p>
    <w:p w:rsidR="00C46C8D" w:rsidRDefault="00C46C8D">
      <w:pPr>
        <w:pStyle w:val="ConsPlusNormal"/>
        <w:spacing w:before="220"/>
        <w:ind w:firstLine="540"/>
        <w:jc w:val="both"/>
      </w:pPr>
      <w:r>
        <w:t>комитет Ивановской области по лесному хозяйству;</w:t>
      </w:r>
    </w:p>
    <w:p w:rsidR="00C46C8D" w:rsidRDefault="00C46C8D">
      <w:pPr>
        <w:pStyle w:val="ConsPlusNormal"/>
        <w:spacing w:before="220"/>
        <w:ind w:firstLine="540"/>
        <w:jc w:val="both"/>
      </w:pPr>
      <w:r>
        <w:t>комитет Ивановской области по труду, содействию занятости населения и трудовой миграции;</w:t>
      </w:r>
    </w:p>
    <w:p w:rsidR="00C46C8D" w:rsidRDefault="00C46C8D">
      <w:pPr>
        <w:pStyle w:val="ConsPlusNormal"/>
        <w:spacing w:before="220"/>
        <w:ind w:firstLine="540"/>
        <w:jc w:val="both"/>
      </w:pPr>
      <w:r>
        <w:t>службу ветеринарии Ивановской области.</w:t>
      </w:r>
    </w:p>
    <w:p w:rsidR="00C46C8D" w:rsidRDefault="00C46C8D">
      <w:pPr>
        <w:pStyle w:val="ConsPlusNormal"/>
        <w:spacing w:before="220"/>
        <w:ind w:firstLine="540"/>
        <w:jc w:val="both"/>
      </w:pPr>
      <w:r>
        <w:t>Срок выполнения мероприятия - 2014 - 2024 годы.</w:t>
      </w:r>
    </w:p>
    <w:p w:rsidR="00C46C8D" w:rsidRDefault="00C46C8D">
      <w:pPr>
        <w:pStyle w:val="ConsPlusNormal"/>
        <w:jc w:val="both"/>
      </w:pPr>
      <w:r>
        <w:t xml:space="preserve">(в ред. </w:t>
      </w:r>
      <w:hyperlink r:id="rId80" w:history="1">
        <w:r>
          <w:rPr>
            <w:color w:val="0000FF"/>
          </w:rPr>
          <w:t>Постановления</w:t>
        </w:r>
      </w:hyperlink>
      <w:r>
        <w:t xml:space="preserve"> Правительства Ивановской области от 06.12.2018 N 351-п)</w:t>
      </w:r>
    </w:p>
    <w:p w:rsidR="00C46C8D" w:rsidRDefault="00C46C8D">
      <w:pPr>
        <w:pStyle w:val="ConsPlusNormal"/>
        <w:spacing w:before="220"/>
        <w:ind w:firstLine="540"/>
        <w:jc w:val="both"/>
      </w:pPr>
      <w:r>
        <w:t>2. Основное мероприятие "Энергосбережение и повышение энергетической эффективности в жилищном фонде, энергетике и системах коммунальной инфраструктуры" предполагает выполнение следующих мероприятий:</w:t>
      </w:r>
    </w:p>
    <w:p w:rsidR="00C46C8D" w:rsidRDefault="00C46C8D">
      <w:pPr>
        <w:pStyle w:val="ConsPlusNormal"/>
        <w:spacing w:before="220"/>
        <w:ind w:firstLine="540"/>
        <w:jc w:val="both"/>
      </w:pPr>
      <w:r>
        <w:t>2.1. Мероприятие "Организация выполнения энергосберегающих мероприятий и проектов".</w:t>
      </w:r>
    </w:p>
    <w:p w:rsidR="00C46C8D" w:rsidRDefault="00C46C8D">
      <w:pPr>
        <w:pStyle w:val="ConsPlusNormal"/>
        <w:spacing w:before="220"/>
        <w:ind w:firstLine="540"/>
        <w:jc w:val="both"/>
      </w:pPr>
      <w:r>
        <w:t>Мероприятие включает в себя комплекс мер, направленных на снижение объемов потребления энергетических ресурсов и минимизацию их потерь.</w:t>
      </w:r>
    </w:p>
    <w:p w:rsidR="00C46C8D" w:rsidRDefault="00C46C8D">
      <w:pPr>
        <w:pStyle w:val="ConsPlusNormal"/>
        <w:spacing w:before="220"/>
        <w:ind w:firstLine="540"/>
        <w:jc w:val="both"/>
      </w:pPr>
      <w:r>
        <w:t>Реализация мероприятия предусматривает:</w:t>
      </w:r>
    </w:p>
    <w:p w:rsidR="00C46C8D" w:rsidRDefault="00C46C8D">
      <w:pPr>
        <w:pStyle w:val="ConsPlusNormal"/>
        <w:spacing w:before="220"/>
        <w:ind w:firstLine="540"/>
        <w:jc w:val="both"/>
      </w:pPr>
      <w:r>
        <w:t>проведение энергетических обследований, включая диагностику оптимальности структуры потребления энергетических ресурсов;</w:t>
      </w:r>
    </w:p>
    <w:p w:rsidR="00C46C8D" w:rsidRDefault="00C46C8D">
      <w:pPr>
        <w:pStyle w:val="ConsPlusNormal"/>
        <w:spacing w:before="220"/>
        <w:ind w:firstLine="540"/>
        <w:jc w:val="both"/>
      </w:pPr>
      <w:r>
        <w:t>организационно-методическое содействие органам местного самоуправления муниципальных образований Ивановской области в разработке схем теплоснабжения населенных пунктов Ивановской области и планов их последующей оптимизации и определение единой теплоснабжающей организации;</w:t>
      </w:r>
    </w:p>
    <w:p w:rsidR="00C46C8D" w:rsidRDefault="00C46C8D">
      <w:pPr>
        <w:pStyle w:val="ConsPlusNormal"/>
        <w:spacing w:before="220"/>
        <w:ind w:firstLine="540"/>
        <w:jc w:val="both"/>
      </w:pPr>
      <w:r>
        <w:t>введение цен (тарифов) на энергетические ресурсы, дифференцированных по времени суток, выходным и рабочим дням;</w:t>
      </w:r>
    </w:p>
    <w:p w:rsidR="00C46C8D" w:rsidRDefault="00C46C8D">
      <w:pPr>
        <w:pStyle w:val="ConsPlusNormal"/>
        <w:spacing w:before="220"/>
        <w:ind w:firstLine="540"/>
        <w:jc w:val="both"/>
      </w:pPr>
      <w:r>
        <w:t>осуществление перехода к регулированию цен (тарифов) на основе долгосрочных параметров регулирования;</w:t>
      </w:r>
    </w:p>
    <w:p w:rsidR="00C46C8D" w:rsidRDefault="00C46C8D">
      <w:pPr>
        <w:pStyle w:val="ConsPlusNormal"/>
        <w:spacing w:before="220"/>
        <w:ind w:firstLine="540"/>
        <w:jc w:val="both"/>
      </w:pPr>
      <w:r>
        <w:lastRenderedPageBreak/>
        <w:t>реконструкцию, капитальный ремонт, замену сетей теплоснабжения с восстановлением изоляции до нормативного значения;</w:t>
      </w:r>
    </w:p>
    <w:p w:rsidR="00C46C8D" w:rsidRDefault="00C46C8D">
      <w:pPr>
        <w:pStyle w:val="ConsPlusNormal"/>
        <w:spacing w:before="220"/>
        <w:ind w:firstLine="540"/>
        <w:jc w:val="both"/>
      </w:pPr>
      <w:r>
        <w:t>модернизацию, реконструкцию и техническое перевооружение источников теплоснабжения, работающих на дорогостоящем топливе;</w:t>
      </w:r>
    </w:p>
    <w:p w:rsidR="00C46C8D" w:rsidRDefault="00C46C8D">
      <w:pPr>
        <w:pStyle w:val="ConsPlusNormal"/>
        <w:spacing w:before="220"/>
        <w:ind w:firstLine="540"/>
        <w:jc w:val="both"/>
      </w:pPr>
      <w:r>
        <w:t>вывод из эксплуатации нерентабельных источников теплоснабжения;</w:t>
      </w:r>
    </w:p>
    <w:p w:rsidR="00C46C8D" w:rsidRDefault="00C46C8D">
      <w:pPr>
        <w:pStyle w:val="ConsPlusNormal"/>
        <w:spacing w:before="220"/>
        <w:ind w:firstLine="540"/>
        <w:jc w:val="both"/>
      </w:pPr>
      <w:r>
        <w:t>содействие органам местного самоуправления муниципальных образований Ивановской области в выявлении и учете бесхозяйных объектов недвижимого имущества, используемых для передачи энергетических ресурсов;</w:t>
      </w:r>
    </w:p>
    <w:p w:rsidR="00C46C8D" w:rsidRDefault="00C46C8D">
      <w:pPr>
        <w:pStyle w:val="ConsPlusNormal"/>
        <w:spacing w:before="220"/>
        <w:ind w:firstLine="540"/>
        <w:jc w:val="both"/>
      </w:pPr>
      <w:r>
        <w:t>подготовку ежегодного доклада о реализованных мероприятиях на объектах коммунальной инфраструктуры, достигнутых экономии энергетических ресурсов и энергетической эффективности на энергоснабжающих предприятиях Ивановской области.</w:t>
      </w:r>
    </w:p>
    <w:p w:rsidR="00C46C8D" w:rsidRDefault="00C46C8D">
      <w:pPr>
        <w:pStyle w:val="ConsPlusNormal"/>
        <w:spacing w:before="220"/>
        <w:ind w:firstLine="540"/>
        <w:jc w:val="both"/>
      </w:pPr>
      <w:r>
        <w:t>Выполнение мероприятия планируется осуществить за счет внебюджетных источников, тарифных решений и средств предприятий, обслуживающих тепловые сети, без привлечения средств областного бюджета.</w:t>
      </w:r>
    </w:p>
    <w:p w:rsidR="00C46C8D" w:rsidRDefault="00C46C8D">
      <w:pPr>
        <w:pStyle w:val="ConsPlusNormal"/>
        <w:spacing w:before="220"/>
        <w:ind w:firstLine="540"/>
        <w:jc w:val="both"/>
      </w:pPr>
      <w:r>
        <w:t>Ответственность за выполнение мероприятия возлагается на Департамент жилищно-коммунального хозяйства Ивановской области, в части включения средств в тарифы на услуги коммунального комплекса исполнителем является Департамент энергетики и тарифов Ивановской области. За пропаганду энергосбережения в жилищном фонде среди населения Ивановской области ответственным является Департамент внутренней политики Ивановской области.</w:t>
      </w:r>
    </w:p>
    <w:p w:rsidR="00C46C8D" w:rsidRDefault="00C46C8D">
      <w:pPr>
        <w:pStyle w:val="ConsPlusNormal"/>
        <w:spacing w:before="220"/>
        <w:ind w:firstLine="540"/>
        <w:jc w:val="both"/>
      </w:pPr>
      <w:r>
        <w:t>Срок выполнения мероприятия - 2014 - 2024 годы.</w:t>
      </w:r>
    </w:p>
    <w:p w:rsidR="00C46C8D" w:rsidRDefault="00C46C8D">
      <w:pPr>
        <w:pStyle w:val="ConsPlusNormal"/>
        <w:jc w:val="both"/>
      </w:pPr>
      <w:r>
        <w:t xml:space="preserve">(в ред. </w:t>
      </w:r>
      <w:hyperlink r:id="rId81" w:history="1">
        <w:r>
          <w:rPr>
            <w:color w:val="0000FF"/>
          </w:rPr>
          <w:t>Постановления</w:t>
        </w:r>
      </w:hyperlink>
      <w:r>
        <w:t xml:space="preserve"> Правительства Ивановской области от 06.12.2018 N 351-п)</w:t>
      </w:r>
    </w:p>
    <w:p w:rsidR="00C46C8D" w:rsidRDefault="00C46C8D">
      <w:pPr>
        <w:pStyle w:val="ConsPlusNormal"/>
        <w:spacing w:before="220"/>
        <w:ind w:firstLine="540"/>
        <w:jc w:val="both"/>
      </w:pPr>
      <w:r>
        <w:t>2.2. Мероприятие "Оснащение современными коллективными (общедомовыми) приборами учета коммунальных ресурсов многоквартирных домов Ивановской области, а также обеспечение их надежного функционирования".</w:t>
      </w:r>
    </w:p>
    <w:p w:rsidR="00C46C8D" w:rsidRDefault="00C46C8D">
      <w:pPr>
        <w:pStyle w:val="ConsPlusNormal"/>
        <w:spacing w:before="220"/>
        <w:ind w:firstLine="540"/>
        <w:jc w:val="both"/>
      </w:pPr>
      <w:r>
        <w:t>Мероприятие направленно на обеспечение учета потребляемых в жилищном фонде энергетических ресурсов в целях их рационального использования.</w:t>
      </w:r>
    </w:p>
    <w:p w:rsidR="00C46C8D" w:rsidRDefault="00C46C8D">
      <w:pPr>
        <w:pStyle w:val="ConsPlusNormal"/>
        <w:spacing w:before="220"/>
        <w:ind w:firstLine="540"/>
        <w:jc w:val="both"/>
      </w:pPr>
      <w:r>
        <w:t>Ответственность за организацию выполнения мероприятия возлагается на Департамент жилищно-коммунального хозяйства Ивановской области.</w:t>
      </w:r>
    </w:p>
    <w:p w:rsidR="00C46C8D" w:rsidRDefault="00C46C8D">
      <w:pPr>
        <w:pStyle w:val="ConsPlusNormal"/>
        <w:spacing w:before="220"/>
        <w:ind w:firstLine="540"/>
        <w:jc w:val="both"/>
      </w:pPr>
      <w:r>
        <w:t>Выполнение мероприятия планируется осуществить за счет внебюджетных источников, без привлечения средств областного бюджета.</w:t>
      </w:r>
    </w:p>
    <w:p w:rsidR="00C46C8D" w:rsidRDefault="00C46C8D">
      <w:pPr>
        <w:pStyle w:val="ConsPlusNormal"/>
        <w:spacing w:before="220"/>
        <w:ind w:firstLine="540"/>
        <w:jc w:val="both"/>
      </w:pPr>
      <w:r>
        <w:t>Срок выполнения мероприятия - 2014 - 2024 годы.</w:t>
      </w:r>
    </w:p>
    <w:p w:rsidR="00C46C8D" w:rsidRDefault="00C46C8D">
      <w:pPr>
        <w:pStyle w:val="ConsPlusNormal"/>
        <w:jc w:val="both"/>
      </w:pPr>
      <w:r>
        <w:t xml:space="preserve">(в ред. </w:t>
      </w:r>
      <w:hyperlink r:id="rId82" w:history="1">
        <w:r>
          <w:rPr>
            <w:color w:val="0000FF"/>
          </w:rPr>
          <w:t>Постановления</w:t>
        </w:r>
      </w:hyperlink>
      <w:r>
        <w:t xml:space="preserve"> Правительства Ивановской области от 06.12.2018 N 351-п)</w:t>
      </w:r>
    </w:p>
    <w:p w:rsidR="00C46C8D" w:rsidRDefault="00C46C8D">
      <w:pPr>
        <w:pStyle w:val="ConsPlusNormal"/>
        <w:spacing w:before="220"/>
        <w:ind w:firstLine="540"/>
        <w:jc w:val="both"/>
      </w:pPr>
      <w:r>
        <w:t>2.3. Мероприятие "Учет в инвестиционных программах производителей тепловой и электрической энергии, электросетевых организаций, теплосетевых организаций, разработанных ими программ по энергосбережению и повышению энергетической эффективности".</w:t>
      </w:r>
    </w:p>
    <w:p w:rsidR="00C46C8D" w:rsidRDefault="00C46C8D">
      <w:pPr>
        <w:pStyle w:val="ConsPlusNormal"/>
        <w:spacing w:before="220"/>
        <w:ind w:firstLine="540"/>
        <w:jc w:val="both"/>
      </w:pPr>
      <w:r>
        <w:t>Мероприятие предполагает:</w:t>
      </w:r>
    </w:p>
    <w:p w:rsidR="00C46C8D" w:rsidRDefault="00C46C8D">
      <w:pPr>
        <w:pStyle w:val="ConsPlusNormal"/>
        <w:spacing w:before="220"/>
        <w:ind w:firstLine="540"/>
        <w:jc w:val="both"/>
      </w:pPr>
      <w:r>
        <w:t>а) осуществление контроля за разработкой программ по энергосбережению и повышению энергетической эффективности производителей тепловой и электрической энергии, электросетевых организаций, теплосетевых организаций;</w:t>
      </w:r>
    </w:p>
    <w:p w:rsidR="00C46C8D" w:rsidRDefault="00C46C8D">
      <w:pPr>
        <w:pStyle w:val="ConsPlusNormal"/>
        <w:spacing w:before="220"/>
        <w:ind w:firstLine="540"/>
        <w:jc w:val="both"/>
      </w:pPr>
      <w:r>
        <w:t xml:space="preserve">б) мониторинг хода реализации программ по энергосбережению и повышению </w:t>
      </w:r>
      <w:r>
        <w:lastRenderedPageBreak/>
        <w:t>энергетической эффективности при рассмотрении (согласовании) инвестиционных и производственных программ организаций коммунального комплекса, осуществляющих регулируемые виды деятельности;</w:t>
      </w:r>
    </w:p>
    <w:p w:rsidR="00C46C8D" w:rsidRDefault="00C46C8D">
      <w:pPr>
        <w:pStyle w:val="ConsPlusNormal"/>
        <w:spacing w:before="220"/>
        <w:ind w:firstLine="540"/>
        <w:jc w:val="both"/>
      </w:pPr>
      <w:r>
        <w:t>в) выборочную проверку результатов реализации инвестиционных программ по итогам года.</w:t>
      </w:r>
    </w:p>
    <w:p w:rsidR="00C46C8D" w:rsidRDefault="00C46C8D">
      <w:pPr>
        <w:pStyle w:val="ConsPlusNormal"/>
        <w:spacing w:before="220"/>
        <w:ind w:firstLine="540"/>
        <w:jc w:val="both"/>
      </w:pPr>
      <w:r>
        <w:t>Выполнение мероприятия не требует выделения бюджетных ассигнований, осуществляется в рамках текущей деятельности исполнительных органов государственной власти Ивановской области.</w:t>
      </w:r>
    </w:p>
    <w:p w:rsidR="00C46C8D" w:rsidRDefault="00C46C8D">
      <w:pPr>
        <w:pStyle w:val="ConsPlusNormal"/>
        <w:spacing w:before="220"/>
        <w:ind w:firstLine="540"/>
        <w:jc w:val="both"/>
      </w:pPr>
      <w:r>
        <w:t>Ответственность за исполнение мероприятия возлагается на Департамент энергетики и тарифов Ивановской области. При этом выполнение мероприятия в отношении инвестиционных программ теплоснабжающих организаций осуществляется во взаимодействии с Департаментом жилищно-коммунального хозяйства Ивановской области.</w:t>
      </w:r>
    </w:p>
    <w:p w:rsidR="00C46C8D" w:rsidRDefault="00C46C8D">
      <w:pPr>
        <w:pStyle w:val="ConsPlusNormal"/>
        <w:spacing w:before="220"/>
        <w:ind w:firstLine="540"/>
        <w:jc w:val="both"/>
      </w:pPr>
      <w:r>
        <w:t>Срок выполнения мероприятия - 2014 - 2024 годы.</w:t>
      </w:r>
    </w:p>
    <w:p w:rsidR="00C46C8D" w:rsidRDefault="00C46C8D">
      <w:pPr>
        <w:pStyle w:val="ConsPlusNormal"/>
        <w:jc w:val="both"/>
      </w:pPr>
      <w:r>
        <w:t xml:space="preserve">(в ред. </w:t>
      </w:r>
      <w:hyperlink r:id="rId83" w:history="1">
        <w:r>
          <w:rPr>
            <w:color w:val="0000FF"/>
          </w:rPr>
          <w:t>Постановления</w:t>
        </w:r>
      </w:hyperlink>
      <w:r>
        <w:t xml:space="preserve"> Правительства Ивановской области от 06.12.2018 N 351-п)</w:t>
      </w:r>
    </w:p>
    <w:p w:rsidR="00C46C8D" w:rsidRDefault="00C46C8D">
      <w:pPr>
        <w:pStyle w:val="ConsPlusNormal"/>
        <w:spacing w:before="220"/>
        <w:ind w:firstLine="540"/>
        <w:jc w:val="both"/>
      </w:pPr>
      <w:r>
        <w:t>3. Основное мероприятие "Энергосбережение и повышение энергетической эффективности в транспортном комплексе" предполагает выполнение следующих мероприятий:</w:t>
      </w:r>
    </w:p>
    <w:p w:rsidR="00C46C8D" w:rsidRDefault="00C46C8D">
      <w:pPr>
        <w:pStyle w:val="ConsPlusNormal"/>
        <w:spacing w:before="220"/>
        <w:ind w:firstLine="540"/>
        <w:jc w:val="both"/>
      </w:pPr>
      <w:r>
        <w:t>3.1. Мероприятие "Выполнение мероприятий по замещению природным газом бензина, используемого транспортными средствами в качестве моторного топлива".</w:t>
      </w:r>
    </w:p>
    <w:p w:rsidR="00C46C8D" w:rsidRDefault="00C46C8D">
      <w:pPr>
        <w:pStyle w:val="ConsPlusNormal"/>
        <w:spacing w:before="220"/>
        <w:ind w:firstLine="540"/>
        <w:jc w:val="both"/>
      </w:pPr>
      <w:r>
        <w:t>К выполнению данного мероприятия необходимо применить комплексный подход, который должен включить в себя:</w:t>
      </w:r>
    </w:p>
    <w:p w:rsidR="00C46C8D" w:rsidRDefault="00C46C8D">
      <w:pPr>
        <w:pStyle w:val="ConsPlusNormal"/>
        <w:spacing w:before="220"/>
        <w:ind w:firstLine="540"/>
        <w:jc w:val="both"/>
      </w:pPr>
      <w:r>
        <w:t>а) проработку возможностей перевода существующей техники на природный газ;</w:t>
      </w:r>
    </w:p>
    <w:p w:rsidR="00C46C8D" w:rsidRDefault="00C46C8D">
      <w:pPr>
        <w:pStyle w:val="ConsPlusNormal"/>
        <w:spacing w:before="220"/>
        <w:ind w:firstLine="540"/>
        <w:jc w:val="both"/>
      </w:pPr>
      <w:r>
        <w:t>б) разработку форм отчетности для проведения мониторинга и определения перспективного объема потребления газомоторного топлива на территории Ивановской области;</w:t>
      </w:r>
    </w:p>
    <w:p w:rsidR="00C46C8D" w:rsidRDefault="00C46C8D">
      <w:pPr>
        <w:pStyle w:val="ConsPlusNormal"/>
        <w:spacing w:before="220"/>
        <w:ind w:firstLine="540"/>
        <w:jc w:val="both"/>
      </w:pPr>
      <w:r>
        <w:t>в) проведение мониторинга перспективных объемов потребления природного газа в качестве моторного топлива на основе планов обновления подвижного состава на предприятиях транспортного и сельскохозяйственного комплексов Ивановской области;</w:t>
      </w:r>
    </w:p>
    <w:p w:rsidR="00C46C8D" w:rsidRDefault="00C46C8D">
      <w:pPr>
        <w:pStyle w:val="ConsPlusNormal"/>
        <w:spacing w:before="220"/>
        <w:ind w:firstLine="540"/>
        <w:jc w:val="both"/>
      </w:pPr>
      <w:r>
        <w:t>г) определение планов закупки транспортных средств, работающих на природном газе;</w:t>
      </w:r>
    </w:p>
    <w:p w:rsidR="00C46C8D" w:rsidRDefault="00C46C8D">
      <w:pPr>
        <w:pStyle w:val="ConsPlusNormal"/>
        <w:spacing w:before="220"/>
        <w:ind w:firstLine="540"/>
        <w:jc w:val="both"/>
      </w:pPr>
      <w:r>
        <w:t>д) осуществление мониторинга хода выполнения мероприятий по переводу автомобильного транспорта и сельскохозяйственной техники на природный газ.</w:t>
      </w:r>
    </w:p>
    <w:p w:rsidR="00C46C8D" w:rsidRDefault="00C46C8D">
      <w:pPr>
        <w:pStyle w:val="ConsPlusNormal"/>
        <w:spacing w:before="220"/>
        <w:ind w:firstLine="540"/>
        <w:jc w:val="both"/>
      </w:pPr>
      <w:r>
        <w:t>В рамках мероприятия планируется ежегодная подготовка доклада о потреблении энергетических ресурсов на транспортных предприятиях области, который является основой для внесения соответствующих корректировок в подпрограмму.</w:t>
      </w:r>
    </w:p>
    <w:p w:rsidR="00C46C8D" w:rsidRDefault="00C46C8D">
      <w:pPr>
        <w:pStyle w:val="ConsPlusNormal"/>
        <w:spacing w:before="220"/>
        <w:ind w:firstLine="540"/>
        <w:jc w:val="both"/>
      </w:pPr>
      <w:r>
        <w:t>С целью популяризации использования природного газа в качестве моторного топлива в Ивановской области и на основании проведенного мониторинга хода выполнения мероприятий по переводу транспорта на природный газ Департаменту дорожного хозяйства и транспорта Ивановской области как профильному исполнительному органу государственной власти Ивановской области в транспортной сфере, а также Департаменту сельского хозяйства Ивановской области необходимо ежегодно осуществлять подготовку отчетов о результатах проведенной работы в установленных сферах функционального регулирования.</w:t>
      </w:r>
    </w:p>
    <w:p w:rsidR="00C46C8D" w:rsidRDefault="00C46C8D">
      <w:pPr>
        <w:pStyle w:val="ConsPlusNormal"/>
        <w:spacing w:before="220"/>
        <w:ind w:firstLine="540"/>
        <w:jc w:val="both"/>
      </w:pPr>
      <w:r>
        <w:t>Реализация мероприятия предусматривает:</w:t>
      </w:r>
    </w:p>
    <w:p w:rsidR="00C46C8D" w:rsidRDefault="00C46C8D">
      <w:pPr>
        <w:pStyle w:val="ConsPlusNormal"/>
        <w:spacing w:before="220"/>
        <w:ind w:firstLine="540"/>
        <w:jc w:val="both"/>
      </w:pPr>
      <w:r>
        <w:t xml:space="preserve">мониторинг хода проведения энергосберегающих мероприятий, снижения удельных </w:t>
      </w:r>
      <w:r>
        <w:lastRenderedPageBreak/>
        <w:t>объемов потребления энергетических ресурсов на транспортных предприятиях Ивановской области;</w:t>
      </w:r>
    </w:p>
    <w:p w:rsidR="00C46C8D" w:rsidRDefault="00C46C8D">
      <w:pPr>
        <w:pStyle w:val="ConsPlusNormal"/>
        <w:spacing w:before="220"/>
        <w:ind w:firstLine="540"/>
        <w:jc w:val="both"/>
      </w:pPr>
      <w:r>
        <w:t>совершенствование нормативной базы и методического обеспечения энергосбережения;</w:t>
      </w:r>
    </w:p>
    <w:p w:rsidR="00C46C8D" w:rsidRDefault="00C46C8D">
      <w:pPr>
        <w:pStyle w:val="ConsPlusNormal"/>
        <w:spacing w:before="220"/>
        <w:ind w:firstLine="540"/>
        <w:jc w:val="both"/>
      </w:pPr>
      <w:r>
        <w:t>проведение оптимизации маршрутной сети Ивановской области, предполагающей повышение энергоэффективности осуществления пассажирских перевозок.</w:t>
      </w:r>
    </w:p>
    <w:p w:rsidR="00C46C8D" w:rsidRDefault="00C46C8D">
      <w:pPr>
        <w:pStyle w:val="ConsPlusNormal"/>
        <w:spacing w:before="220"/>
        <w:ind w:firstLine="540"/>
        <w:jc w:val="both"/>
      </w:pPr>
      <w:r>
        <w:t>Выполнение мероприятия не потребует выделения бюджетных ассигнований, осуществляется в рамках текущей деятельности Департамента дорожного хозяйства и транспорта Ивановской области, Департамента сельского хозяйства и продовольствия Ивановской области.</w:t>
      </w:r>
    </w:p>
    <w:p w:rsidR="00C46C8D" w:rsidRDefault="00C46C8D">
      <w:pPr>
        <w:pStyle w:val="ConsPlusNormal"/>
        <w:spacing w:before="220"/>
        <w:ind w:firstLine="540"/>
        <w:jc w:val="both"/>
      </w:pPr>
      <w:r>
        <w:t>Ответственность за выполнение мероприятия возлагается на Департамент дорожного хозяйства и транспорта Ивановской области, Департамент сельского хозяйства и продовольствия Ивановской области. Работа должна осуществляться в тесном взаимодействии с администрациями городских округов и муниципальных районов Ивановской области.</w:t>
      </w:r>
    </w:p>
    <w:p w:rsidR="00C46C8D" w:rsidRDefault="00C46C8D">
      <w:pPr>
        <w:pStyle w:val="ConsPlusNormal"/>
        <w:spacing w:before="220"/>
        <w:ind w:firstLine="540"/>
        <w:jc w:val="both"/>
      </w:pPr>
      <w:r>
        <w:t>Срок выполнения мероприятия - 2014 - 2024 годы.</w:t>
      </w:r>
    </w:p>
    <w:p w:rsidR="00C46C8D" w:rsidRDefault="00C46C8D">
      <w:pPr>
        <w:pStyle w:val="ConsPlusNormal"/>
        <w:jc w:val="both"/>
      </w:pPr>
      <w:r>
        <w:t xml:space="preserve">(в ред. </w:t>
      </w:r>
      <w:hyperlink r:id="rId84" w:history="1">
        <w:r>
          <w:rPr>
            <w:color w:val="0000FF"/>
          </w:rPr>
          <w:t>Постановления</w:t>
        </w:r>
      </w:hyperlink>
      <w:r>
        <w:t xml:space="preserve"> Правительства Ивановской области от 06.12.2018 N 351-п)</w:t>
      </w:r>
    </w:p>
    <w:p w:rsidR="00C46C8D" w:rsidRDefault="00C46C8D">
      <w:pPr>
        <w:pStyle w:val="ConsPlusNormal"/>
        <w:ind w:firstLine="540"/>
        <w:jc w:val="both"/>
      </w:pPr>
    </w:p>
    <w:p w:rsidR="00C46C8D" w:rsidRDefault="00C46C8D">
      <w:pPr>
        <w:pStyle w:val="ConsPlusTitle"/>
        <w:jc w:val="center"/>
        <w:outlineLvl w:val="2"/>
      </w:pPr>
      <w:r>
        <w:t>3. Целевые индикаторы (показатели) подпрограммы</w:t>
      </w:r>
    </w:p>
    <w:p w:rsidR="00C46C8D" w:rsidRDefault="00C46C8D">
      <w:pPr>
        <w:pStyle w:val="ConsPlusNormal"/>
        <w:jc w:val="center"/>
      </w:pPr>
      <w:r>
        <w:t xml:space="preserve">(в ред. </w:t>
      </w:r>
      <w:hyperlink r:id="rId85" w:history="1">
        <w:r>
          <w:rPr>
            <w:color w:val="0000FF"/>
          </w:rPr>
          <w:t>Постановления</w:t>
        </w:r>
      </w:hyperlink>
      <w:r>
        <w:t xml:space="preserve"> Правительства Ивановской области</w:t>
      </w:r>
    </w:p>
    <w:p w:rsidR="00C46C8D" w:rsidRDefault="00C46C8D">
      <w:pPr>
        <w:pStyle w:val="ConsPlusNormal"/>
        <w:jc w:val="center"/>
      </w:pPr>
      <w:r>
        <w:t>от 06.12.2018 N 351-п)</w:t>
      </w:r>
    </w:p>
    <w:p w:rsidR="00C46C8D" w:rsidRDefault="00C46C8D">
      <w:pPr>
        <w:pStyle w:val="ConsPlusNormal"/>
      </w:pPr>
    </w:p>
    <w:p w:rsidR="00C46C8D" w:rsidRDefault="00C46C8D">
      <w:pPr>
        <w:sectPr w:rsidR="00C46C8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2897"/>
        <w:gridCol w:w="1843"/>
        <w:gridCol w:w="851"/>
        <w:gridCol w:w="850"/>
        <w:gridCol w:w="851"/>
        <w:gridCol w:w="850"/>
        <w:gridCol w:w="851"/>
        <w:gridCol w:w="850"/>
        <w:gridCol w:w="851"/>
        <w:gridCol w:w="850"/>
        <w:gridCol w:w="851"/>
        <w:gridCol w:w="850"/>
        <w:gridCol w:w="851"/>
      </w:tblGrid>
      <w:tr w:rsidR="00C46C8D">
        <w:tc>
          <w:tcPr>
            <w:tcW w:w="1020" w:type="dxa"/>
            <w:vMerge w:val="restart"/>
          </w:tcPr>
          <w:p w:rsidR="00C46C8D" w:rsidRDefault="00C46C8D">
            <w:pPr>
              <w:pStyle w:val="ConsPlusNormal"/>
              <w:jc w:val="center"/>
            </w:pPr>
            <w:r>
              <w:lastRenderedPageBreak/>
              <w:t>N п/п</w:t>
            </w:r>
          </w:p>
        </w:tc>
        <w:tc>
          <w:tcPr>
            <w:tcW w:w="2897" w:type="dxa"/>
            <w:vMerge w:val="restart"/>
          </w:tcPr>
          <w:p w:rsidR="00C46C8D" w:rsidRDefault="00C46C8D">
            <w:pPr>
              <w:pStyle w:val="ConsPlusNormal"/>
              <w:jc w:val="center"/>
            </w:pPr>
            <w:r>
              <w:t>Наименование целевого индикатора (показателя)</w:t>
            </w:r>
          </w:p>
        </w:tc>
        <w:tc>
          <w:tcPr>
            <w:tcW w:w="1843" w:type="dxa"/>
            <w:vMerge w:val="restart"/>
          </w:tcPr>
          <w:p w:rsidR="00C46C8D" w:rsidRDefault="00C46C8D">
            <w:pPr>
              <w:pStyle w:val="ConsPlusNormal"/>
              <w:jc w:val="center"/>
            </w:pPr>
            <w:r>
              <w:t>Ед. изм.</w:t>
            </w:r>
          </w:p>
        </w:tc>
        <w:tc>
          <w:tcPr>
            <w:tcW w:w="9356" w:type="dxa"/>
            <w:gridSpan w:val="11"/>
          </w:tcPr>
          <w:p w:rsidR="00C46C8D" w:rsidRDefault="00C46C8D">
            <w:pPr>
              <w:pStyle w:val="ConsPlusNormal"/>
              <w:jc w:val="center"/>
            </w:pPr>
            <w:r>
              <w:t>Значения целевых индикаторов (показателей)</w:t>
            </w:r>
          </w:p>
        </w:tc>
      </w:tr>
      <w:tr w:rsidR="00C46C8D">
        <w:tc>
          <w:tcPr>
            <w:tcW w:w="1020" w:type="dxa"/>
            <w:vMerge/>
          </w:tcPr>
          <w:p w:rsidR="00C46C8D" w:rsidRDefault="00C46C8D"/>
        </w:tc>
        <w:tc>
          <w:tcPr>
            <w:tcW w:w="2897" w:type="dxa"/>
            <w:vMerge/>
          </w:tcPr>
          <w:p w:rsidR="00C46C8D" w:rsidRDefault="00C46C8D"/>
        </w:tc>
        <w:tc>
          <w:tcPr>
            <w:tcW w:w="1843" w:type="dxa"/>
            <w:vMerge/>
          </w:tcPr>
          <w:p w:rsidR="00C46C8D" w:rsidRDefault="00C46C8D"/>
        </w:tc>
        <w:tc>
          <w:tcPr>
            <w:tcW w:w="851" w:type="dxa"/>
          </w:tcPr>
          <w:p w:rsidR="00C46C8D" w:rsidRDefault="00C46C8D">
            <w:pPr>
              <w:pStyle w:val="ConsPlusNormal"/>
              <w:jc w:val="center"/>
            </w:pPr>
            <w:r>
              <w:t>2014 год</w:t>
            </w:r>
          </w:p>
        </w:tc>
        <w:tc>
          <w:tcPr>
            <w:tcW w:w="850" w:type="dxa"/>
          </w:tcPr>
          <w:p w:rsidR="00C46C8D" w:rsidRDefault="00C46C8D">
            <w:pPr>
              <w:pStyle w:val="ConsPlusNormal"/>
              <w:jc w:val="center"/>
            </w:pPr>
            <w:r>
              <w:t>2015 год</w:t>
            </w:r>
          </w:p>
        </w:tc>
        <w:tc>
          <w:tcPr>
            <w:tcW w:w="851" w:type="dxa"/>
          </w:tcPr>
          <w:p w:rsidR="00C46C8D" w:rsidRDefault="00C46C8D">
            <w:pPr>
              <w:pStyle w:val="ConsPlusNormal"/>
              <w:jc w:val="center"/>
            </w:pPr>
            <w:r>
              <w:t>2016 год</w:t>
            </w:r>
          </w:p>
        </w:tc>
        <w:tc>
          <w:tcPr>
            <w:tcW w:w="850" w:type="dxa"/>
          </w:tcPr>
          <w:p w:rsidR="00C46C8D" w:rsidRDefault="00C46C8D">
            <w:pPr>
              <w:pStyle w:val="ConsPlusNormal"/>
              <w:jc w:val="center"/>
            </w:pPr>
            <w:r>
              <w:t>2017 год</w:t>
            </w:r>
          </w:p>
        </w:tc>
        <w:tc>
          <w:tcPr>
            <w:tcW w:w="851" w:type="dxa"/>
          </w:tcPr>
          <w:p w:rsidR="00C46C8D" w:rsidRDefault="00C46C8D">
            <w:pPr>
              <w:pStyle w:val="ConsPlusNormal"/>
              <w:jc w:val="center"/>
            </w:pPr>
            <w:r>
              <w:t>2018 год</w:t>
            </w:r>
          </w:p>
        </w:tc>
        <w:tc>
          <w:tcPr>
            <w:tcW w:w="850" w:type="dxa"/>
          </w:tcPr>
          <w:p w:rsidR="00C46C8D" w:rsidRDefault="00C46C8D">
            <w:pPr>
              <w:pStyle w:val="ConsPlusNormal"/>
              <w:jc w:val="center"/>
            </w:pPr>
            <w:r>
              <w:t>2019 год</w:t>
            </w:r>
          </w:p>
        </w:tc>
        <w:tc>
          <w:tcPr>
            <w:tcW w:w="851" w:type="dxa"/>
          </w:tcPr>
          <w:p w:rsidR="00C46C8D" w:rsidRDefault="00C46C8D">
            <w:pPr>
              <w:pStyle w:val="ConsPlusNormal"/>
              <w:jc w:val="center"/>
            </w:pPr>
            <w:r>
              <w:t>2020 год</w:t>
            </w:r>
          </w:p>
        </w:tc>
        <w:tc>
          <w:tcPr>
            <w:tcW w:w="850" w:type="dxa"/>
          </w:tcPr>
          <w:p w:rsidR="00C46C8D" w:rsidRDefault="00C46C8D">
            <w:pPr>
              <w:pStyle w:val="ConsPlusNormal"/>
              <w:jc w:val="center"/>
            </w:pPr>
            <w:r>
              <w:t>2021 год</w:t>
            </w:r>
          </w:p>
        </w:tc>
        <w:tc>
          <w:tcPr>
            <w:tcW w:w="851" w:type="dxa"/>
          </w:tcPr>
          <w:p w:rsidR="00C46C8D" w:rsidRDefault="00C46C8D">
            <w:pPr>
              <w:pStyle w:val="ConsPlusNormal"/>
              <w:jc w:val="center"/>
            </w:pPr>
            <w:r>
              <w:t>2022 год</w:t>
            </w:r>
          </w:p>
        </w:tc>
        <w:tc>
          <w:tcPr>
            <w:tcW w:w="850" w:type="dxa"/>
          </w:tcPr>
          <w:p w:rsidR="00C46C8D" w:rsidRDefault="00C46C8D">
            <w:pPr>
              <w:pStyle w:val="ConsPlusNormal"/>
              <w:jc w:val="center"/>
            </w:pPr>
            <w:r>
              <w:t>2023 год</w:t>
            </w:r>
          </w:p>
        </w:tc>
        <w:tc>
          <w:tcPr>
            <w:tcW w:w="851" w:type="dxa"/>
          </w:tcPr>
          <w:p w:rsidR="00C46C8D" w:rsidRDefault="00C46C8D">
            <w:pPr>
              <w:pStyle w:val="ConsPlusNormal"/>
              <w:jc w:val="center"/>
            </w:pPr>
            <w:r>
              <w:t>2024 год</w:t>
            </w:r>
          </w:p>
        </w:tc>
      </w:tr>
      <w:tr w:rsidR="00C46C8D">
        <w:tc>
          <w:tcPr>
            <w:tcW w:w="1020" w:type="dxa"/>
          </w:tcPr>
          <w:p w:rsidR="00C46C8D" w:rsidRDefault="00C46C8D">
            <w:pPr>
              <w:pStyle w:val="ConsPlusNormal"/>
              <w:outlineLvl w:val="3"/>
            </w:pPr>
            <w:r>
              <w:t>1.</w:t>
            </w:r>
          </w:p>
        </w:tc>
        <w:tc>
          <w:tcPr>
            <w:tcW w:w="14096" w:type="dxa"/>
            <w:gridSpan w:val="13"/>
          </w:tcPr>
          <w:p w:rsidR="00C46C8D" w:rsidRDefault="00C46C8D">
            <w:pPr>
              <w:pStyle w:val="ConsPlusNormal"/>
              <w:jc w:val="both"/>
            </w:pPr>
            <w:r>
              <w:t>Основное мероприятие "Энергосбережение и повышение энергетической эффективности в государственных учреждениях"</w:t>
            </w:r>
          </w:p>
        </w:tc>
      </w:tr>
      <w:tr w:rsidR="00C46C8D">
        <w:tc>
          <w:tcPr>
            <w:tcW w:w="1020" w:type="dxa"/>
          </w:tcPr>
          <w:p w:rsidR="00C46C8D" w:rsidRDefault="00C46C8D">
            <w:pPr>
              <w:pStyle w:val="ConsPlusNormal"/>
              <w:outlineLvl w:val="4"/>
            </w:pPr>
            <w:r>
              <w:t>1.1.</w:t>
            </w:r>
          </w:p>
        </w:tc>
        <w:tc>
          <w:tcPr>
            <w:tcW w:w="14096" w:type="dxa"/>
            <w:gridSpan w:val="13"/>
          </w:tcPr>
          <w:p w:rsidR="00C46C8D" w:rsidRDefault="00C46C8D">
            <w:pPr>
              <w:pStyle w:val="ConsPlusNormal"/>
              <w:jc w:val="both"/>
            </w:pPr>
            <w:r>
              <w:t>Мероприятие "Обеспечение проведения мероприятий по энергосбережению и повышению энергетической эффективности в областных государственных учреждениях Ивановской области"</w:t>
            </w:r>
          </w:p>
        </w:tc>
      </w:tr>
      <w:tr w:rsidR="00C46C8D">
        <w:tc>
          <w:tcPr>
            <w:tcW w:w="1020" w:type="dxa"/>
          </w:tcPr>
          <w:p w:rsidR="00C46C8D" w:rsidRDefault="00C46C8D">
            <w:pPr>
              <w:pStyle w:val="ConsPlusNormal"/>
            </w:pPr>
            <w:r>
              <w:t>1.1.1.</w:t>
            </w:r>
          </w:p>
        </w:tc>
        <w:tc>
          <w:tcPr>
            <w:tcW w:w="2897" w:type="dxa"/>
          </w:tcPr>
          <w:p w:rsidR="00C46C8D" w:rsidRDefault="00C46C8D">
            <w:pPr>
              <w:pStyle w:val="ConsPlusNormal"/>
              <w:jc w:val="both"/>
            </w:pPr>
            <w:r>
              <w:t>Удельный расход электрической энергии на снабжение органов государственной власти Ивановской области и государственных учреждений Ивановской области</w:t>
            </w:r>
          </w:p>
        </w:tc>
        <w:tc>
          <w:tcPr>
            <w:tcW w:w="1843" w:type="dxa"/>
          </w:tcPr>
          <w:p w:rsidR="00C46C8D" w:rsidRDefault="00C46C8D">
            <w:pPr>
              <w:pStyle w:val="ConsPlusNormal"/>
              <w:jc w:val="both"/>
            </w:pPr>
            <w:r>
              <w:t>кВт·ч/кв. м общей площади</w:t>
            </w:r>
          </w:p>
        </w:tc>
        <w:tc>
          <w:tcPr>
            <w:tcW w:w="851" w:type="dxa"/>
          </w:tcPr>
          <w:p w:rsidR="00C46C8D" w:rsidRDefault="00C46C8D">
            <w:pPr>
              <w:pStyle w:val="ConsPlusNormal"/>
              <w:jc w:val="center"/>
            </w:pPr>
            <w:r>
              <w:t>43,82</w:t>
            </w:r>
          </w:p>
        </w:tc>
        <w:tc>
          <w:tcPr>
            <w:tcW w:w="850" w:type="dxa"/>
          </w:tcPr>
          <w:p w:rsidR="00C46C8D" w:rsidRDefault="00C46C8D">
            <w:pPr>
              <w:pStyle w:val="ConsPlusNormal"/>
              <w:jc w:val="center"/>
            </w:pPr>
            <w:r>
              <w:t>40,26</w:t>
            </w:r>
          </w:p>
        </w:tc>
        <w:tc>
          <w:tcPr>
            <w:tcW w:w="851" w:type="dxa"/>
          </w:tcPr>
          <w:p w:rsidR="00C46C8D" w:rsidRDefault="00C46C8D">
            <w:pPr>
              <w:pStyle w:val="ConsPlusNormal"/>
              <w:jc w:val="center"/>
            </w:pPr>
            <w:r>
              <w:t>33,66</w:t>
            </w:r>
          </w:p>
        </w:tc>
        <w:tc>
          <w:tcPr>
            <w:tcW w:w="850" w:type="dxa"/>
          </w:tcPr>
          <w:p w:rsidR="00C46C8D" w:rsidRDefault="00C46C8D">
            <w:pPr>
              <w:pStyle w:val="ConsPlusNormal"/>
              <w:jc w:val="center"/>
            </w:pPr>
            <w:r>
              <w:t>34,21</w:t>
            </w:r>
          </w:p>
        </w:tc>
        <w:tc>
          <w:tcPr>
            <w:tcW w:w="851" w:type="dxa"/>
          </w:tcPr>
          <w:p w:rsidR="00C46C8D" w:rsidRDefault="00C46C8D">
            <w:pPr>
              <w:pStyle w:val="ConsPlusNormal"/>
              <w:jc w:val="center"/>
            </w:pPr>
            <w:r>
              <w:t>31,67</w:t>
            </w:r>
          </w:p>
        </w:tc>
        <w:tc>
          <w:tcPr>
            <w:tcW w:w="850" w:type="dxa"/>
          </w:tcPr>
          <w:p w:rsidR="00C46C8D" w:rsidRDefault="00C46C8D">
            <w:pPr>
              <w:pStyle w:val="ConsPlusNormal"/>
              <w:jc w:val="center"/>
            </w:pPr>
            <w:r>
              <w:t>30,72</w:t>
            </w:r>
          </w:p>
        </w:tc>
        <w:tc>
          <w:tcPr>
            <w:tcW w:w="851" w:type="dxa"/>
          </w:tcPr>
          <w:p w:rsidR="00C46C8D" w:rsidRDefault="00C46C8D">
            <w:pPr>
              <w:pStyle w:val="ConsPlusNormal"/>
              <w:jc w:val="center"/>
            </w:pPr>
            <w:r>
              <w:t>29,80</w:t>
            </w:r>
          </w:p>
        </w:tc>
        <w:tc>
          <w:tcPr>
            <w:tcW w:w="850" w:type="dxa"/>
          </w:tcPr>
          <w:p w:rsidR="00C46C8D" w:rsidRDefault="00C46C8D">
            <w:pPr>
              <w:pStyle w:val="ConsPlusNormal"/>
              <w:jc w:val="center"/>
            </w:pPr>
            <w:r>
              <w:t>28,90</w:t>
            </w:r>
          </w:p>
        </w:tc>
        <w:tc>
          <w:tcPr>
            <w:tcW w:w="851" w:type="dxa"/>
          </w:tcPr>
          <w:p w:rsidR="00C46C8D" w:rsidRDefault="00C46C8D">
            <w:pPr>
              <w:pStyle w:val="ConsPlusNormal"/>
              <w:jc w:val="center"/>
            </w:pPr>
            <w:r>
              <w:t>28,04</w:t>
            </w:r>
          </w:p>
        </w:tc>
        <w:tc>
          <w:tcPr>
            <w:tcW w:w="850" w:type="dxa"/>
          </w:tcPr>
          <w:p w:rsidR="00C46C8D" w:rsidRDefault="00C46C8D">
            <w:pPr>
              <w:pStyle w:val="ConsPlusNormal"/>
              <w:jc w:val="center"/>
            </w:pPr>
            <w:r>
              <w:t>27,20</w:t>
            </w:r>
          </w:p>
        </w:tc>
        <w:tc>
          <w:tcPr>
            <w:tcW w:w="851" w:type="dxa"/>
          </w:tcPr>
          <w:p w:rsidR="00C46C8D" w:rsidRDefault="00C46C8D">
            <w:pPr>
              <w:pStyle w:val="ConsPlusNormal"/>
              <w:jc w:val="center"/>
            </w:pPr>
            <w:r>
              <w:t>26,40</w:t>
            </w:r>
          </w:p>
        </w:tc>
      </w:tr>
      <w:tr w:rsidR="00C46C8D">
        <w:tc>
          <w:tcPr>
            <w:tcW w:w="1020" w:type="dxa"/>
          </w:tcPr>
          <w:p w:rsidR="00C46C8D" w:rsidRDefault="00C46C8D">
            <w:pPr>
              <w:pStyle w:val="ConsPlusNormal"/>
            </w:pPr>
            <w:r>
              <w:t>1.1.2.</w:t>
            </w:r>
          </w:p>
        </w:tc>
        <w:tc>
          <w:tcPr>
            <w:tcW w:w="2897" w:type="dxa"/>
          </w:tcPr>
          <w:p w:rsidR="00C46C8D" w:rsidRDefault="00C46C8D">
            <w:pPr>
              <w:pStyle w:val="ConsPlusNormal"/>
              <w:jc w:val="both"/>
            </w:pPr>
            <w:r>
              <w:t>Удельный расход тепловой энергии на снабжение органов государственной власти Ивановской области и государственных учреждений Ивановской области</w:t>
            </w:r>
          </w:p>
        </w:tc>
        <w:tc>
          <w:tcPr>
            <w:tcW w:w="1843" w:type="dxa"/>
          </w:tcPr>
          <w:p w:rsidR="00C46C8D" w:rsidRDefault="00C46C8D">
            <w:pPr>
              <w:pStyle w:val="ConsPlusNormal"/>
              <w:jc w:val="both"/>
            </w:pPr>
            <w:r>
              <w:t>Гкал/кв. м общей площади</w:t>
            </w:r>
          </w:p>
        </w:tc>
        <w:tc>
          <w:tcPr>
            <w:tcW w:w="851" w:type="dxa"/>
          </w:tcPr>
          <w:p w:rsidR="00C46C8D" w:rsidRDefault="00C46C8D">
            <w:pPr>
              <w:pStyle w:val="ConsPlusNormal"/>
              <w:jc w:val="center"/>
            </w:pPr>
            <w:r>
              <w:t>0,190</w:t>
            </w:r>
          </w:p>
        </w:tc>
        <w:tc>
          <w:tcPr>
            <w:tcW w:w="850" w:type="dxa"/>
          </w:tcPr>
          <w:p w:rsidR="00C46C8D" w:rsidRDefault="00C46C8D">
            <w:pPr>
              <w:pStyle w:val="ConsPlusNormal"/>
              <w:jc w:val="center"/>
            </w:pPr>
            <w:r>
              <w:t>0,170</w:t>
            </w:r>
          </w:p>
        </w:tc>
        <w:tc>
          <w:tcPr>
            <w:tcW w:w="851" w:type="dxa"/>
          </w:tcPr>
          <w:p w:rsidR="00C46C8D" w:rsidRDefault="00C46C8D">
            <w:pPr>
              <w:pStyle w:val="ConsPlusNormal"/>
              <w:jc w:val="center"/>
            </w:pPr>
            <w:r>
              <w:t>0,242</w:t>
            </w:r>
          </w:p>
        </w:tc>
        <w:tc>
          <w:tcPr>
            <w:tcW w:w="850" w:type="dxa"/>
          </w:tcPr>
          <w:p w:rsidR="00C46C8D" w:rsidRDefault="00C46C8D">
            <w:pPr>
              <w:pStyle w:val="ConsPlusNormal"/>
              <w:jc w:val="center"/>
            </w:pPr>
            <w:r>
              <w:t>0,150</w:t>
            </w:r>
          </w:p>
        </w:tc>
        <w:tc>
          <w:tcPr>
            <w:tcW w:w="851" w:type="dxa"/>
          </w:tcPr>
          <w:p w:rsidR="00C46C8D" w:rsidRDefault="00C46C8D">
            <w:pPr>
              <w:pStyle w:val="ConsPlusNormal"/>
              <w:jc w:val="center"/>
            </w:pPr>
            <w:r>
              <w:t>0,227</w:t>
            </w:r>
          </w:p>
        </w:tc>
        <w:tc>
          <w:tcPr>
            <w:tcW w:w="850" w:type="dxa"/>
          </w:tcPr>
          <w:p w:rsidR="00C46C8D" w:rsidRDefault="00C46C8D">
            <w:pPr>
              <w:pStyle w:val="ConsPlusNormal"/>
              <w:jc w:val="center"/>
            </w:pPr>
            <w:r>
              <w:t>0,220</w:t>
            </w:r>
          </w:p>
        </w:tc>
        <w:tc>
          <w:tcPr>
            <w:tcW w:w="851" w:type="dxa"/>
          </w:tcPr>
          <w:p w:rsidR="00C46C8D" w:rsidRDefault="00C46C8D">
            <w:pPr>
              <w:pStyle w:val="ConsPlusNormal"/>
              <w:jc w:val="center"/>
            </w:pPr>
            <w:r>
              <w:t>0,214</w:t>
            </w:r>
          </w:p>
        </w:tc>
        <w:tc>
          <w:tcPr>
            <w:tcW w:w="850" w:type="dxa"/>
          </w:tcPr>
          <w:p w:rsidR="00C46C8D" w:rsidRDefault="00C46C8D">
            <w:pPr>
              <w:pStyle w:val="ConsPlusNormal"/>
              <w:jc w:val="center"/>
            </w:pPr>
            <w:r>
              <w:t>0,210</w:t>
            </w:r>
          </w:p>
        </w:tc>
        <w:tc>
          <w:tcPr>
            <w:tcW w:w="851" w:type="dxa"/>
          </w:tcPr>
          <w:p w:rsidR="00C46C8D" w:rsidRDefault="00C46C8D">
            <w:pPr>
              <w:pStyle w:val="ConsPlusNormal"/>
              <w:jc w:val="center"/>
            </w:pPr>
            <w:r>
              <w:t>0,200</w:t>
            </w:r>
          </w:p>
        </w:tc>
        <w:tc>
          <w:tcPr>
            <w:tcW w:w="850" w:type="dxa"/>
          </w:tcPr>
          <w:p w:rsidR="00C46C8D" w:rsidRDefault="00C46C8D">
            <w:pPr>
              <w:pStyle w:val="ConsPlusNormal"/>
              <w:jc w:val="center"/>
            </w:pPr>
            <w:r>
              <w:t>0,195</w:t>
            </w:r>
          </w:p>
        </w:tc>
        <w:tc>
          <w:tcPr>
            <w:tcW w:w="851" w:type="dxa"/>
          </w:tcPr>
          <w:p w:rsidR="00C46C8D" w:rsidRDefault="00C46C8D">
            <w:pPr>
              <w:pStyle w:val="ConsPlusNormal"/>
              <w:jc w:val="center"/>
            </w:pPr>
            <w:r>
              <w:t>0,189</w:t>
            </w:r>
          </w:p>
        </w:tc>
      </w:tr>
      <w:tr w:rsidR="00C46C8D">
        <w:tc>
          <w:tcPr>
            <w:tcW w:w="1020" w:type="dxa"/>
          </w:tcPr>
          <w:p w:rsidR="00C46C8D" w:rsidRDefault="00C46C8D">
            <w:pPr>
              <w:pStyle w:val="ConsPlusNormal"/>
            </w:pPr>
            <w:r>
              <w:t>1.1.3.</w:t>
            </w:r>
          </w:p>
        </w:tc>
        <w:tc>
          <w:tcPr>
            <w:tcW w:w="2897" w:type="dxa"/>
          </w:tcPr>
          <w:p w:rsidR="00C46C8D" w:rsidRDefault="00C46C8D">
            <w:pPr>
              <w:pStyle w:val="ConsPlusNormal"/>
              <w:jc w:val="both"/>
            </w:pPr>
            <w:r>
              <w:t>Удельный расход холодной воды на снабжение органов государственной власти Ивановской области и государственных учреждений Ивановской области</w:t>
            </w:r>
          </w:p>
        </w:tc>
        <w:tc>
          <w:tcPr>
            <w:tcW w:w="1843" w:type="dxa"/>
          </w:tcPr>
          <w:p w:rsidR="00C46C8D" w:rsidRDefault="00C46C8D">
            <w:pPr>
              <w:pStyle w:val="ConsPlusNormal"/>
              <w:jc w:val="both"/>
            </w:pPr>
            <w:r>
              <w:t>куб. м/на 1 чел.</w:t>
            </w:r>
          </w:p>
        </w:tc>
        <w:tc>
          <w:tcPr>
            <w:tcW w:w="851" w:type="dxa"/>
          </w:tcPr>
          <w:p w:rsidR="00C46C8D" w:rsidRDefault="00C46C8D">
            <w:pPr>
              <w:pStyle w:val="ConsPlusNormal"/>
              <w:jc w:val="center"/>
            </w:pPr>
            <w:r>
              <w:t>41,03</w:t>
            </w:r>
          </w:p>
        </w:tc>
        <w:tc>
          <w:tcPr>
            <w:tcW w:w="850" w:type="dxa"/>
          </w:tcPr>
          <w:p w:rsidR="00C46C8D" w:rsidRDefault="00C46C8D">
            <w:pPr>
              <w:pStyle w:val="ConsPlusNormal"/>
              <w:jc w:val="center"/>
            </w:pPr>
            <w:r>
              <w:t>37,33</w:t>
            </w:r>
          </w:p>
        </w:tc>
        <w:tc>
          <w:tcPr>
            <w:tcW w:w="851" w:type="dxa"/>
          </w:tcPr>
          <w:p w:rsidR="00C46C8D" w:rsidRDefault="00C46C8D">
            <w:pPr>
              <w:pStyle w:val="ConsPlusNormal"/>
              <w:jc w:val="center"/>
            </w:pPr>
            <w:r>
              <w:t>41,04</w:t>
            </w:r>
          </w:p>
        </w:tc>
        <w:tc>
          <w:tcPr>
            <w:tcW w:w="850" w:type="dxa"/>
          </w:tcPr>
          <w:p w:rsidR="00C46C8D" w:rsidRDefault="00C46C8D">
            <w:pPr>
              <w:pStyle w:val="ConsPlusNormal"/>
              <w:jc w:val="center"/>
            </w:pPr>
            <w:r>
              <w:t>33,37</w:t>
            </w:r>
          </w:p>
        </w:tc>
        <w:tc>
          <w:tcPr>
            <w:tcW w:w="851" w:type="dxa"/>
          </w:tcPr>
          <w:p w:rsidR="00C46C8D" w:rsidRDefault="00C46C8D">
            <w:pPr>
              <w:pStyle w:val="ConsPlusNormal"/>
              <w:jc w:val="center"/>
            </w:pPr>
            <w:r>
              <w:t>38,61</w:t>
            </w:r>
          </w:p>
        </w:tc>
        <w:tc>
          <w:tcPr>
            <w:tcW w:w="850" w:type="dxa"/>
          </w:tcPr>
          <w:p w:rsidR="00C46C8D" w:rsidRDefault="00C46C8D">
            <w:pPr>
              <w:pStyle w:val="ConsPlusNormal"/>
              <w:jc w:val="center"/>
            </w:pPr>
            <w:r>
              <w:t>37,45</w:t>
            </w:r>
          </w:p>
        </w:tc>
        <w:tc>
          <w:tcPr>
            <w:tcW w:w="851" w:type="dxa"/>
          </w:tcPr>
          <w:p w:rsidR="00C46C8D" w:rsidRDefault="00C46C8D">
            <w:pPr>
              <w:pStyle w:val="ConsPlusNormal"/>
              <w:jc w:val="center"/>
            </w:pPr>
            <w:r>
              <w:t>36,33</w:t>
            </w:r>
          </w:p>
        </w:tc>
        <w:tc>
          <w:tcPr>
            <w:tcW w:w="850" w:type="dxa"/>
          </w:tcPr>
          <w:p w:rsidR="00C46C8D" w:rsidRDefault="00C46C8D">
            <w:pPr>
              <w:pStyle w:val="ConsPlusNormal"/>
              <w:jc w:val="center"/>
            </w:pPr>
            <w:r>
              <w:t>35,24</w:t>
            </w:r>
          </w:p>
        </w:tc>
        <w:tc>
          <w:tcPr>
            <w:tcW w:w="851" w:type="dxa"/>
          </w:tcPr>
          <w:p w:rsidR="00C46C8D" w:rsidRDefault="00C46C8D">
            <w:pPr>
              <w:pStyle w:val="ConsPlusNormal"/>
              <w:jc w:val="center"/>
            </w:pPr>
            <w:r>
              <w:t>34,18</w:t>
            </w:r>
          </w:p>
        </w:tc>
        <w:tc>
          <w:tcPr>
            <w:tcW w:w="850" w:type="dxa"/>
          </w:tcPr>
          <w:p w:rsidR="00C46C8D" w:rsidRDefault="00C46C8D">
            <w:pPr>
              <w:pStyle w:val="ConsPlusNormal"/>
              <w:jc w:val="center"/>
            </w:pPr>
            <w:r>
              <w:t>33,16</w:t>
            </w:r>
          </w:p>
        </w:tc>
        <w:tc>
          <w:tcPr>
            <w:tcW w:w="851" w:type="dxa"/>
          </w:tcPr>
          <w:p w:rsidR="00C46C8D" w:rsidRDefault="00C46C8D">
            <w:pPr>
              <w:pStyle w:val="ConsPlusNormal"/>
              <w:jc w:val="center"/>
            </w:pPr>
            <w:r>
              <w:t>32,16</w:t>
            </w:r>
          </w:p>
        </w:tc>
      </w:tr>
      <w:tr w:rsidR="00C46C8D">
        <w:tc>
          <w:tcPr>
            <w:tcW w:w="1020" w:type="dxa"/>
          </w:tcPr>
          <w:p w:rsidR="00C46C8D" w:rsidRDefault="00C46C8D">
            <w:pPr>
              <w:pStyle w:val="ConsPlusNormal"/>
            </w:pPr>
            <w:r>
              <w:lastRenderedPageBreak/>
              <w:t>1.1.4.</w:t>
            </w:r>
          </w:p>
        </w:tc>
        <w:tc>
          <w:tcPr>
            <w:tcW w:w="2897" w:type="dxa"/>
          </w:tcPr>
          <w:p w:rsidR="00C46C8D" w:rsidRDefault="00C46C8D">
            <w:pPr>
              <w:pStyle w:val="ConsPlusNormal"/>
              <w:jc w:val="both"/>
            </w:pPr>
            <w:r>
              <w:t>Удельный расход горячей воды на снабжение органов государственной власти Ивановской области и государственных учреждений Ивановской области</w:t>
            </w:r>
          </w:p>
        </w:tc>
        <w:tc>
          <w:tcPr>
            <w:tcW w:w="1843" w:type="dxa"/>
          </w:tcPr>
          <w:p w:rsidR="00C46C8D" w:rsidRDefault="00C46C8D">
            <w:pPr>
              <w:pStyle w:val="ConsPlusNormal"/>
              <w:jc w:val="both"/>
            </w:pPr>
            <w:r>
              <w:t>куб. м/ на 1 чел.</w:t>
            </w:r>
          </w:p>
        </w:tc>
        <w:tc>
          <w:tcPr>
            <w:tcW w:w="851" w:type="dxa"/>
          </w:tcPr>
          <w:p w:rsidR="00C46C8D" w:rsidRDefault="00C46C8D">
            <w:pPr>
              <w:pStyle w:val="ConsPlusNormal"/>
              <w:jc w:val="center"/>
            </w:pPr>
            <w:r>
              <w:t>9,17</w:t>
            </w:r>
          </w:p>
        </w:tc>
        <w:tc>
          <w:tcPr>
            <w:tcW w:w="850" w:type="dxa"/>
          </w:tcPr>
          <w:p w:rsidR="00C46C8D" w:rsidRDefault="00C46C8D">
            <w:pPr>
              <w:pStyle w:val="ConsPlusNormal"/>
              <w:jc w:val="center"/>
            </w:pPr>
            <w:r>
              <w:t>5,72</w:t>
            </w:r>
          </w:p>
        </w:tc>
        <w:tc>
          <w:tcPr>
            <w:tcW w:w="851" w:type="dxa"/>
          </w:tcPr>
          <w:p w:rsidR="00C46C8D" w:rsidRDefault="00C46C8D">
            <w:pPr>
              <w:pStyle w:val="ConsPlusNormal"/>
              <w:jc w:val="center"/>
            </w:pPr>
            <w:r>
              <w:t>9,43</w:t>
            </w:r>
          </w:p>
        </w:tc>
        <w:tc>
          <w:tcPr>
            <w:tcW w:w="850" w:type="dxa"/>
          </w:tcPr>
          <w:p w:rsidR="00C46C8D" w:rsidRDefault="00C46C8D">
            <w:pPr>
              <w:pStyle w:val="ConsPlusNormal"/>
              <w:jc w:val="center"/>
            </w:pPr>
            <w:r>
              <w:t>9,40</w:t>
            </w:r>
          </w:p>
        </w:tc>
        <w:tc>
          <w:tcPr>
            <w:tcW w:w="851" w:type="dxa"/>
          </w:tcPr>
          <w:p w:rsidR="00C46C8D" w:rsidRDefault="00C46C8D">
            <w:pPr>
              <w:pStyle w:val="ConsPlusNormal"/>
              <w:jc w:val="center"/>
            </w:pPr>
            <w:r>
              <w:t>8,88</w:t>
            </w:r>
          </w:p>
        </w:tc>
        <w:tc>
          <w:tcPr>
            <w:tcW w:w="850" w:type="dxa"/>
          </w:tcPr>
          <w:p w:rsidR="00C46C8D" w:rsidRDefault="00C46C8D">
            <w:pPr>
              <w:pStyle w:val="ConsPlusNormal"/>
              <w:jc w:val="center"/>
            </w:pPr>
            <w:r>
              <w:t>8,61</w:t>
            </w:r>
          </w:p>
        </w:tc>
        <w:tc>
          <w:tcPr>
            <w:tcW w:w="851" w:type="dxa"/>
          </w:tcPr>
          <w:p w:rsidR="00C46C8D" w:rsidRDefault="00C46C8D">
            <w:pPr>
              <w:pStyle w:val="ConsPlusNormal"/>
              <w:jc w:val="center"/>
            </w:pPr>
            <w:r>
              <w:t>8,35</w:t>
            </w:r>
          </w:p>
        </w:tc>
        <w:tc>
          <w:tcPr>
            <w:tcW w:w="850" w:type="dxa"/>
          </w:tcPr>
          <w:p w:rsidR="00C46C8D" w:rsidRDefault="00C46C8D">
            <w:pPr>
              <w:pStyle w:val="ConsPlusNormal"/>
              <w:jc w:val="center"/>
            </w:pPr>
            <w:r>
              <w:t>8,10</w:t>
            </w:r>
          </w:p>
        </w:tc>
        <w:tc>
          <w:tcPr>
            <w:tcW w:w="851" w:type="dxa"/>
          </w:tcPr>
          <w:p w:rsidR="00C46C8D" w:rsidRDefault="00C46C8D">
            <w:pPr>
              <w:pStyle w:val="ConsPlusNormal"/>
              <w:jc w:val="center"/>
            </w:pPr>
            <w:r>
              <w:t>7,86</w:t>
            </w:r>
          </w:p>
        </w:tc>
        <w:tc>
          <w:tcPr>
            <w:tcW w:w="850" w:type="dxa"/>
          </w:tcPr>
          <w:p w:rsidR="00C46C8D" w:rsidRDefault="00C46C8D">
            <w:pPr>
              <w:pStyle w:val="ConsPlusNormal"/>
              <w:jc w:val="center"/>
            </w:pPr>
            <w:r>
              <w:t>7,62</w:t>
            </w:r>
          </w:p>
        </w:tc>
        <w:tc>
          <w:tcPr>
            <w:tcW w:w="851" w:type="dxa"/>
          </w:tcPr>
          <w:p w:rsidR="00C46C8D" w:rsidRDefault="00C46C8D">
            <w:pPr>
              <w:pStyle w:val="ConsPlusNormal"/>
              <w:jc w:val="center"/>
            </w:pPr>
            <w:r>
              <w:t>7,39</w:t>
            </w:r>
          </w:p>
        </w:tc>
      </w:tr>
      <w:tr w:rsidR="00C46C8D">
        <w:tc>
          <w:tcPr>
            <w:tcW w:w="1020" w:type="dxa"/>
          </w:tcPr>
          <w:p w:rsidR="00C46C8D" w:rsidRDefault="00C46C8D">
            <w:pPr>
              <w:pStyle w:val="ConsPlusNormal"/>
            </w:pPr>
            <w:r>
              <w:t>1.1.5.</w:t>
            </w:r>
          </w:p>
        </w:tc>
        <w:tc>
          <w:tcPr>
            <w:tcW w:w="2897" w:type="dxa"/>
          </w:tcPr>
          <w:p w:rsidR="00C46C8D" w:rsidRDefault="00C46C8D">
            <w:pPr>
              <w:pStyle w:val="ConsPlusNormal"/>
              <w:jc w:val="both"/>
            </w:pPr>
            <w:r>
              <w:t>Удельный расход природного газа на снабжение органов государственной власти Ивановской области и государственных учреждений Ивановской области</w:t>
            </w:r>
          </w:p>
        </w:tc>
        <w:tc>
          <w:tcPr>
            <w:tcW w:w="1843" w:type="dxa"/>
          </w:tcPr>
          <w:p w:rsidR="00C46C8D" w:rsidRDefault="00C46C8D">
            <w:pPr>
              <w:pStyle w:val="ConsPlusNormal"/>
              <w:jc w:val="both"/>
            </w:pPr>
            <w:r>
              <w:t>куб. м/чел.</w:t>
            </w:r>
          </w:p>
        </w:tc>
        <w:tc>
          <w:tcPr>
            <w:tcW w:w="851" w:type="dxa"/>
          </w:tcPr>
          <w:p w:rsidR="00C46C8D" w:rsidRDefault="00C46C8D">
            <w:pPr>
              <w:pStyle w:val="ConsPlusNormal"/>
              <w:jc w:val="center"/>
            </w:pPr>
            <w:r>
              <w:t>34,08</w:t>
            </w:r>
          </w:p>
        </w:tc>
        <w:tc>
          <w:tcPr>
            <w:tcW w:w="850" w:type="dxa"/>
          </w:tcPr>
          <w:p w:rsidR="00C46C8D" w:rsidRDefault="00C46C8D">
            <w:pPr>
              <w:pStyle w:val="ConsPlusNormal"/>
              <w:jc w:val="center"/>
            </w:pPr>
            <w:r>
              <w:t>31,65</w:t>
            </w:r>
          </w:p>
        </w:tc>
        <w:tc>
          <w:tcPr>
            <w:tcW w:w="851" w:type="dxa"/>
          </w:tcPr>
          <w:p w:rsidR="00C46C8D" w:rsidRDefault="00C46C8D">
            <w:pPr>
              <w:pStyle w:val="ConsPlusNormal"/>
              <w:jc w:val="center"/>
            </w:pPr>
            <w:r>
              <w:t>39,98</w:t>
            </w:r>
          </w:p>
        </w:tc>
        <w:tc>
          <w:tcPr>
            <w:tcW w:w="850" w:type="dxa"/>
          </w:tcPr>
          <w:p w:rsidR="00C46C8D" w:rsidRDefault="00C46C8D">
            <w:pPr>
              <w:pStyle w:val="ConsPlusNormal"/>
              <w:jc w:val="center"/>
            </w:pPr>
            <w:r>
              <w:t>42,82</w:t>
            </w:r>
          </w:p>
        </w:tc>
        <w:tc>
          <w:tcPr>
            <w:tcW w:w="851" w:type="dxa"/>
          </w:tcPr>
          <w:p w:rsidR="00C46C8D" w:rsidRDefault="00C46C8D">
            <w:pPr>
              <w:pStyle w:val="ConsPlusNormal"/>
              <w:jc w:val="center"/>
            </w:pPr>
            <w:r>
              <w:t>37,62</w:t>
            </w:r>
          </w:p>
        </w:tc>
        <w:tc>
          <w:tcPr>
            <w:tcW w:w="850" w:type="dxa"/>
          </w:tcPr>
          <w:p w:rsidR="00C46C8D" w:rsidRDefault="00C46C8D">
            <w:pPr>
              <w:pStyle w:val="ConsPlusNormal"/>
              <w:jc w:val="center"/>
            </w:pPr>
            <w:r>
              <w:t>36,49</w:t>
            </w:r>
          </w:p>
        </w:tc>
        <w:tc>
          <w:tcPr>
            <w:tcW w:w="851" w:type="dxa"/>
          </w:tcPr>
          <w:p w:rsidR="00C46C8D" w:rsidRDefault="00C46C8D">
            <w:pPr>
              <w:pStyle w:val="ConsPlusNormal"/>
              <w:jc w:val="center"/>
            </w:pPr>
            <w:r>
              <w:t>35,39</w:t>
            </w:r>
          </w:p>
        </w:tc>
        <w:tc>
          <w:tcPr>
            <w:tcW w:w="850" w:type="dxa"/>
          </w:tcPr>
          <w:p w:rsidR="00C46C8D" w:rsidRDefault="00C46C8D">
            <w:pPr>
              <w:pStyle w:val="ConsPlusNormal"/>
              <w:jc w:val="center"/>
            </w:pPr>
            <w:r>
              <w:t>34,33</w:t>
            </w:r>
          </w:p>
        </w:tc>
        <w:tc>
          <w:tcPr>
            <w:tcW w:w="851" w:type="dxa"/>
          </w:tcPr>
          <w:p w:rsidR="00C46C8D" w:rsidRDefault="00C46C8D">
            <w:pPr>
              <w:pStyle w:val="ConsPlusNormal"/>
              <w:jc w:val="center"/>
            </w:pPr>
            <w:r>
              <w:t>33,30</w:t>
            </w:r>
          </w:p>
        </w:tc>
        <w:tc>
          <w:tcPr>
            <w:tcW w:w="850" w:type="dxa"/>
          </w:tcPr>
          <w:p w:rsidR="00C46C8D" w:rsidRDefault="00C46C8D">
            <w:pPr>
              <w:pStyle w:val="ConsPlusNormal"/>
              <w:jc w:val="center"/>
            </w:pPr>
            <w:r>
              <w:t>32,30</w:t>
            </w:r>
          </w:p>
        </w:tc>
        <w:tc>
          <w:tcPr>
            <w:tcW w:w="851" w:type="dxa"/>
          </w:tcPr>
          <w:p w:rsidR="00C46C8D" w:rsidRDefault="00C46C8D">
            <w:pPr>
              <w:pStyle w:val="ConsPlusNormal"/>
              <w:jc w:val="center"/>
            </w:pPr>
            <w:r>
              <w:t>31,33</w:t>
            </w:r>
          </w:p>
        </w:tc>
      </w:tr>
      <w:tr w:rsidR="00C46C8D">
        <w:tc>
          <w:tcPr>
            <w:tcW w:w="1020" w:type="dxa"/>
          </w:tcPr>
          <w:p w:rsidR="00C46C8D" w:rsidRDefault="00C46C8D">
            <w:pPr>
              <w:pStyle w:val="ConsPlusNormal"/>
              <w:outlineLvl w:val="4"/>
            </w:pPr>
            <w:r>
              <w:t>1.2.</w:t>
            </w:r>
          </w:p>
        </w:tc>
        <w:tc>
          <w:tcPr>
            <w:tcW w:w="14096" w:type="dxa"/>
            <w:gridSpan w:val="13"/>
          </w:tcPr>
          <w:p w:rsidR="00C46C8D" w:rsidRDefault="00C46C8D">
            <w:pPr>
              <w:pStyle w:val="ConsPlusNormal"/>
              <w:jc w:val="both"/>
            </w:pPr>
            <w:r>
              <w:t>Мероприятие "Осуществление комплекса мер по внедрению энергосберегающих технологий в областных государственных учреждениях (в том числе по результатам энергетических обследований)"</w:t>
            </w:r>
          </w:p>
        </w:tc>
      </w:tr>
      <w:tr w:rsidR="00C46C8D">
        <w:tc>
          <w:tcPr>
            <w:tcW w:w="1020" w:type="dxa"/>
          </w:tcPr>
          <w:p w:rsidR="00C46C8D" w:rsidRDefault="00C46C8D">
            <w:pPr>
              <w:pStyle w:val="ConsPlusNormal"/>
            </w:pPr>
            <w:r>
              <w:t>1.2.1.</w:t>
            </w:r>
          </w:p>
        </w:tc>
        <w:tc>
          <w:tcPr>
            <w:tcW w:w="2897" w:type="dxa"/>
          </w:tcPr>
          <w:p w:rsidR="00C46C8D" w:rsidRDefault="00C46C8D">
            <w:pPr>
              <w:pStyle w:val="ConsPlusNormal"/>
              <w:jc w:val="both"/>
            </w:pPr>
            <w:r>
              <w:t>Количество энергосервисных договоров (контрактов), заключенных органами государственной власти Ивановской области и государственными учреждениями Ивановской области</w:t>
            </w:r>
          </w:p>
        </w:tc>
        <w:tc>
          <w:tcPr>
            <w:tcW w:w="1843" w:type="dxa"/>
          </w:tcPr>
          <w:p w:rsidR="00C46C8D" w:rsidRDefault="00C46C8D">
            <w:pPr>
              <w:pStyle w:val="ConsPlusNormal"/>
              <w:jc w:val="both"/>
            </w:pPr>
            <w:r>
              <w:t>штук</w:t>
            </w:r>
          </w:p>
        </w:tc>
        <w:tc>
          <w:tcPr>
            <w:tcW w:w="851" w:type="dxa"/>
          </w:tcPr>
          <w:p w:rsidR="00C46C8D" w:rsidRDefault="00C46C8D">
            <w:pPr>
              <w:pStyle w:val="ConsPlusNormal"/>
              <w:jc w:val="center"/>
            </w:pPr>
            <w:r>
              <w:t>0</w:t>
            </w:r>
          </w:p>
        </w:tc>
        <w:tc>
          <w:tcPr>
            <w:tcW w:w="850" w:type="dxa"/>
          </w:tcPr>
          <w:p w:rsidR="00C46C8D" w:rsidRDefault="00C46C8D">
            <w:pPr>
              <w:pStyle w:val="ConsPlusNormal"/>
              <w:jc w:val="center"/>
            </w:pPr>
            <w:r>
              <w:t>0</w:t>
            </w:r>
          </w:p>
        </w:tc>
        <w:tc>
          <w:tcPr>
            <w:tcW w:w="851" w:type="dxa"/>
          </w:tcPr>
          <w:p w:rsidR="00C46C8D" w:rsidRDefault="00C46C8D">
            <w:pPr>
              <w:pStyle w:val="ConsPlusNormal"/>
              <w:jc w:val="center"/>
            </w:pPr>
            <w:r>
              <w:t>4</w:t>
            </w:r>
          </w:p>
        </w:tc>
        <w:tc>
          <w:tcPr>
            <w:tcW w:w="850" w:type="dxa"/>
          </w:tcPr>
          <w:p w:rsidR="00C46C8D" w:rsidRDefault="00C46C8D">
            <w:pPr>
              <w:pStyle w:val="ConsPlusNormal"/>
              <w:jc w:val="center"/>
            </w:pPr>
            <w:r>
              <w:t>4</w:t>
            </w:r>
          </w:p>
        </w:tc>
        <w:tc>
          <w:tcPr>
            <w:tcW w:w="851" w:type="dxa"/>
          </w:tcPr>
          <w:p w:rsidR="00C46C8D" w:rsidRDefault="00C46C8D">
            <w:pPr>
              <w:pStyle w:val="ConsPlusNormal"/>
              <w:jc w:val="center"/>
            </w:pPr>
            <w:r>
              <w:t>10</w:t>
            </w:r>
          </w:p>
        </w:tc>
        <w:tc>
          <w:tcPr>
            <w:tcW w:w="850" w:type="dxa"/>
          </w:tcPr>
          <w:p w:rsidR="00C46C8D" w:rsidRDefault="00C46C8D">
            <w:pPr>
              <w:pStyle w:val="ConsPlusNormal"/>
              <w:jc w:val="center"/>
            </w:pPr>
            <w:r>
              <w:t>15</w:t>
            </w:r>
          </w:p>
        </w:tc>
        <w:tc>
          <w:tcPr>
            <w:tcW w:w="851" w:type="dxa"/>
          </w:tcPr>
          <w:p w:rsidR="00C46C8D" w:rsidRDefault="00C46C8D">
            <w:pPr>
              <w:pStyle w:val="ConsPlusNormal"/>
              <w:jc w:val="center"/>
            </w:pPr>
            <w:r>
              <w:t>20</w:t>
            </w:r>
          </w:p>
        </w:tc>
        <w:tc>
          <w:tcPr>
            <w:tcW w:w="850" w:type="dxa"/>
          </w:tcPr>
          <w:p w:rsidR="00C46C8D" w:rsidRDefault="00C46C8D">
            <w:pPr>
              <w:pStyle w:val="ConsPlusNormal"/>
              <w:jc w:val="center"/>
            </w:pPr>
            <w:r>
              <w:t>21</w:t>
            </w:r>
          </w:p>
        </w:tc>
        <w:tc>
          <w:tcPr>
            <w:tcW w:w="851" w:type="dxa"/>
          </w:tcPr>
          <w:p w:rsidR="00C46C8D" w:rsidRDefault="00C46C8D">
            <w:pPr>
              <w:pStyle w:val="ConsPlusNormal"/>
              <w:jc w:val="center"/>
            </w:pPr>
            <w:r>
              <w:t>22</w:t>
            </w:r>
          </w:p>
        </w:tc>
        <w:tc>
          <w:tcPr>
            <w:tcW w:w="850" w:type="dxa"/>
          </w:tcPr>
          <w:p w:rsidR="00C46C8D" w:rsidRDefault="00C46C8D">
            <w:pPr>
              <w:pStyle w:val="ConsPlusNormal"/>
              <w:jc w:val="center"/>
            </w:pPr>
            <w:r>
              <w:t>23</w:t>
            </w:r>
          </w:p>
        </w:tc>
        <w:tc>
          <w:tcPr>
            <w:tcW w:w="851" w:type="dxa"/>
          </w:tcPr>
          <w:p w:rsidR="00C46C8D" w:rsidRDefault="00C46C8D">
            <w:pPr>
              <w:pStyle w:val="ConsPlusNormal"/>
              <w:jc w:val="center"/>
            </w:pPr>
            <w:r>
              <w:t>24</w:t>
            </w:r>
          </w:p>
        </w:tc>
      </w:tr>
      <w:tr w:rsidR="00C46C8D">
        <w:tc>
          <w:tcPr>
            <w:tcW w:w="1020" w:type="dxa"/>
          </w:tcPr>
          <w:p w:rsidR="00C46C8D" w:rsidRDefault="00C46C8D">
            <w:pPr>
              <w:pStyle w:val="ConsPlusNormal"/>
              <w:outlineLvl w:val="3"/>
            </w:pPr>
            <w:r>
              <w:t>2.</w:t>
            </w:r>
          </w:p>
        </w:tc>
        <w:tc>
          <w:tcPr>
            <w:tcW w:w="14096" w:type="dxa"/>
            <w:gridSpan w:val="13"/>
          </w:tcPr>
          <w:p w:rsidR="00C46C8D" w:rsidRDefault="00C46C8D">
            <w:pPr>
              <w:pStyle w:val="ConsPlusNormal"/>
              <w:jc w:val="both"/>
            </w:pPr>
            <w:r>
              <w:t>Основное мероприятие "Энергосбережение и повышение энергетической эффективности в жилищном фонде, энергетике и системах коммунальной инфраструктуры"</w:t>
            </w:r>
          </w:p>
        </w:tc>
      </w:tr>
      <w:tr w:rsidR="00C46C8D">
        <w:tc>
          <w:tcPr>
            <w:tcW w:w="1020" w:type="dxa"/>
          </w:tcPr>
          <w:p w:rsidR="00C46C8D" w:rsidRDefault="00C46C8D">
            <w:pPr>
              <w:pStyle w:val="ConsPlusNormal"/>
              <w:outlineLvl w:val="4"/>
            </w:pPr>
            <w:r>
              <w:t>2.1.</w:t>
            </w:r>
          </w:p>
        </w:tc>
        <w:tc>
          <w:tcPr>
            <w:tcW w:w="14096" w:type="dxa"/>
            <w:gridSpan w:val="13"/>
          </w:tcPr>
          <w:p w:rsidR="00C46C8D" w:rsidRDefault="00C46C8D">
            <w:pPr>
              <w:pStyle w:val="ConsPlusNormal"/>
              <w:jc w:val="both"/>
            </w:pPr>
            <w:r>
              <w:t>Мероприятие "Организация выполнения энергосберегающих мероприятий и проектов"</w:t>
            </w:r>
          </w:p>
        </w:tc>
      </w:tr>
      <w:tr w:rsidR="00C46C8D">
        <w:tc>
          <w:tcPr>
            <w:tcW w:w="1020" w:type="dxa"/>
          </w:tcPr>
          <w:p w:rsidR="00C46C8D" w:rsidRDefault="00C46C8D">
            <w:pPr>
              <w:pStyle w:val="ConsPlusNormal"/>
            </w:pPr>
            <w:r>
              <w:t>2.1.1.</w:t>
            </w:r>
          </w:p>
        </w:tc>
        <w:tc>
          <w:tcPr>
            <w:tcW w:w="2897" w:type="dxa"/>
          </w:tcPr>
          <w:p w:rsidR="00C46C8D" w:rsidRDefault="00C46C8D">
            <w:pPr>
              <w:pStyle w:val="ConsPlusNormal"/>
              <w:jc w:val="both"/>
            </w:pPr>
            <w:r>
              <w:t xml:space="preserve">Удельный расход тепловой </w:t>
            </w:r>
            <w:r>
              <w:lastRenderedPageBreak/>
              <w:t>энергии в многоквартирных домах</w:t>
            </w:r>
          </w:p>
        </w:tc>
        <w:tc>
          <w:tcPr>
            <w:tcW w:w="1843" w:type="dxa"/>
          </w:tcPr>
          <w:p w:rsidR="00C46C8D" w:rsidRDefault="00C46C8D">
            <w:pPr>
              <w:pStyle w:val="ConsPlusNormal"/>
              <w:jc w:val="both"/>
            </w:pPr>
            <w:r>
              <w:lastRenderedPageBreak/>
              <w:t xml:space="preserve">Гкал/кв. м общей </w:t>
            </w:r>
            <w:r>
              <w:lastRenderedPageBreak/>
              <w:t>площади</w:t>
            </w:r>
          </w:p>
        </w:tc>
        <w:tc>
          <w:tcPr>
            <w:tcW w:w="851" w:type="dxa"/>
          </w:tcPr>
          <w:p w:rsidR="00C46C8D" w:rsidRDefault="00C46C8D">
            <w:pPr>
              <w:pStyle w:val="ConsPlusNormal"/>
              <w:jc w:val="center"/>
            </w:pPr>
            <w:r>
              <w:lastRenderedPageBreak/>
              <w:t>0,36</w:t>
            </w:r>
          </w:p>
        </w:tc>
        <w:tc>
          <w:tcPr>
            <w:tcW w:w="850" w:type="dxa"/>
          </w:tcPr>
          <w:p w:rsidR="00C46C8D" w:rsidRDefault="00C46C8D">
            <w:pPr>
              <w:pStyle w:val="ConsPlusNormal"/>
              <w:jc w:val="center"/>
            </w:pPr>
            <w:r>
              <w:t>0,17</w:t>
            </w:r>
          </w:p>
        </w:tc>
        <w:tc>
          <w:tcPr>
            <w:tcW w:w="851" w:type="dxa"/>
          </w:tcPr>
          <w:p w:rsidR="00C46C8D" w:rsidRDefault="00C46C8D">
            <w:pPr>
              <w:pStyle w:val="ConsPlusNormal"/>
              <w:jc w:val="center"/>
            </w:pPr>
            <w:r>
              <w:t>0,21</w:t>
            </w:r>
          </w:p>
        </w:tc>
        <w:tc>
          <w:tcPr>
            <w:tcW w:w="850" w:type="dxa"/>
          </w:tcPr>
          <w:p w:rsidR="00C46C8D" w:rsidRDefault="00C46C8D">
            <w:pPr>
              <w:pStyle w:val="ConsPlusNormal"/>
              <w:jc w:val="center"/>
            </w:pPr>
            <w:r>
              <w:t>0,18</w:t>
            </w:r>
          </w:p>
        </w:tc>
        <w:tc>
          <w:tcPr>
            <w:tcW w:w="851" w:type="dxa"/>
          </w:tcPr>
          <w:p w:rsidR="00C46C8D" w:rsidRDefault="00C46C8D">
            <w:pPr>
              <w:pStyle w:val="ConsPlusNormal"/>
              <w:jc w:val="center"/>
            </w:pPr>
            <w:r>
              <w:t>0,16</w:t>
            </w:r>
          </w:p>
        </w:tc>
        <w:tc>
          <w:tcPr>
            <w:tcW w:w="850" w:type="dxa"/>
          </w:tcPr>
          <w:p w:rsidR="00C46C8D" w:rsidRDefault="00C46C8D">
            <w:pPr>
              <w:pStyle w:val="ConsPlusNormal"/>
              <w:jc w:val="center"/>
            </w:pPr>
            <w:r>
              <w:t>0,16</w:t>
            </w:r>
          </w:p>
        </w:tc>
        <w:tc>
          <w:tcPr>
            <w:tcW w:w="851" w:type="dxa"/>
          </w:tcPr>
          <w:p w:rsidR="00C46C8D" w:rsidRDefault="00C46C8D">
            <w:pPr>
              <w:pStyle w:val="ConsPlusNormal"/>
              <w:jc w:val="center"/>
            </w:pPr>
            <w:r>
              <w:t>0,16</w:t>
            </w:r>
          </w:p>
        </w:tc>
        <w:tc>
          <w:tcPr>
            <w:tcW w:w="850" w:type="dxa"/>
          </w:tcPr>
          <w:p w:rsidR="00C46C8D" w:rsidRDefault="00C46C8D">
            <w:pPr>
              <w:pStyle w:val="ConsPlusNormal"/>
              <w:jc w:val="center"/>
            </w:pPr>
            <w:r>
              <w:t>0,16</w:t>
            </w:r>
          </w:p>
        </w:tc>
        <w:tc>
          <w:tcPr>
            <w:tcW w:w="851" w:type="dxa"/>
          </w:tcPr>
          <w:p w:rsidR="00C46C8D" w:rsidRDefault="00C46C8D">
            <w:pPr>
              <w:pStyle w:val="ConsPlusNormal"/>
              <w:jc w:val="center"/>
            </w:pPr>
            <w:r>
              <w:t>0,16</w:t>
            </w:r>
          </w:p>
        </w:tc>
        <w:tc>
          <w:tcPr>
            <w:tcW w:w="850" w:type="dxa"/>
          </w:tcPr>
          <w:p w:rsidR="00C46C8D" w:rsidRDefault="00C46C8D">
            <w:pPr>
              <w:pStyle w:val="ConsPlusNormal"/>
              <w:jc w:val="center"/>
            </w:pPr>
            <w:r>
              <w:t>0,16</w:t>
            </w:r>
          </w:p>
        </w:tc>
        <w:tc>
          <w:tcPr>
            <w:tcW w:w="851" w:type="dxa"/>
          </w:tcPr>
          <w:p w:rsidR="00C46C8D" w:rsidRDefault="00C46C8D">
            <w:pPr>
              <w:pStyle w:val="ConsPlusNormal"/>
              <w:jc w:val="center"/>
            </w:pPr>
            <w:r>
              <w:t>0,16</w:t>
            </w:r>
          </w:p>
        </w:tc>
      </w:tr>
      <w:tr w:rsidR="00C46C8D">
        <w:tc>
          <w:tcPr>
            <w:tcW w:w="1020" w:type="dxa"/>
          </w:tcPr>
          <w:p w:rsidR="00C46C8D" w:rsidRDefault="00C46C8D">
            <w:pPr>
              <w:pStyle w:val="ConsPlusNormal"/>
            </w:pPr>
            <w:r>
              <w:lastRenderedPageBreak/>
              <w:t>2.1.2.</w:t>
            </w:r>
          </w:p>
        </w:tc>
        <w:tc>
          <w:tcPr>
            <w:tcW w:w="2897" w:type="dxa"/>
          </w:tcPr>
          <w:p w:rsidR="00C46C8D" w:rsidRDefault="00C46C8D">
            <w:pPr>
              <w:pStyle w:val="ConsPlusNormal"/>
              <w:jc w:val="both"/>
            </w:pPr>
            <w:r>
              <w:t>Удельный расход холодной воды в многоквартирных домах</w:t>
            </w:r>
          </w:p>
        </w:tc>
        <w:tc>
          <w:tcPr>
            <w:tcW w:w="1843" w:type="dxa"/>
          </w:tcPr>
          <w:p w:rsidR="00C46C8D" w:rsidRDefault="00C46C8D">
            <w:pPr>
              <w:pStyle w:val="ConsPlusNormal"/>
              <w:jc w:val="both"/>
            </w:pPr>
            <w:r>
              <w:t>куб. м/чел.</w:t>
            </w:r>
          </w:p>
        </w:tc>
        <w:tc>
          <w:tcPr>
            <w:tcW w:w="851" w:type="dxa"/>
          </w:tcPr>
          <w:p w:rsidR="00C46C8D" w:rsidRDefault="00C46C8D">
            <w:pPr>
              <w:pStyle w:val="ConsPlusNormal"/>
              <w:jc w:val="center"/>
            </w:pPr>
            <w:r>
              <w:t>34,44</w:t>
            </w:r>
          </w:p>
        </w:tc>
        <w:tc>
          <w:tcPr>
            <w:tcW w:w="850" w:type="dxa"/>
          </w:tcPr>
          <w:p w:rsidR="00C46C8D" w:rsidRDefault="00C46C8D">
            <w:pPr>
              <w:pStyle w:val="ConsPlusNormal"/>
              <w:jc w:val="center"/>
            </w:pPr>
            <w:r>
              <w:t>30,41</w:t>
            </w:r>
          </w:p>
        </w:tc>
        <w:tc>
          <w:tcPr>
            <w:tcW w:w="851" w:type="dxa"/>
          </w:tcPr>
          <w:p w:rsidR="00C46C8D" w:rsidRDefault="00C46C8D">
            <w:pPr>
              <w:pStyle w:val="ConsPlusNormal"/>
              <w:jc w:val="center"/>
            </w:pPr>
            <w:r>
              <w:t>31,18</w:t>
            </w:r>
          </w:p>
        </w:tc>
        <w:tc>
          <w:tcPr>
            <w:tcW w:w="850" w:type="dxa"/>
          </w:tcPr>
          <w:p w:rsidR="00C46C8D" w:rsidRDefault="00C46C8D">
            <w:pPr>
              <w:pStyle w:val="ConsPlusNormal"/>
              <w:jc w:val="center"/>
            </w:pPr>
            <w:r>
              <w:t>24,12</w:t>
            </w:r>
          </w:p>
        </w:tc>
        <w:tc>
          <w:tcPr>
            <w:tcW w:w="851" w:type="dxa"/>
          </w:tcPr>
          <w:p w:rsidR="00C46C8D" w:rsidRDefault="00C46C8D">
            <w:pPr>
              <w:pStyle w:val="ConsPlusNormal"/>
              <w:jc w:val="center"/>
            </w:pPr>
            <w:r>
              <w:t>30,14</w:t>
            </w:r>
          </w:p>
        </w:tc>
        <w:tc>
          <w:tcPr>
            <w:tcW w:w="850" w:type="dxa"/>
          </w:tcPr>
          <w:p w:rsidR="00C46C8D" w:rsidRDefault="00C46C8D">
            <w:pPr>
              <w:pStyle w:val="ConsPlusNormal"/>
              <w:jc w:val="center"/>
            </w:pPr>
            <w:r>
              <w:t>31,82</w:t>
            </w:r>
          </w:p>
        </w:tc>
        <w:tc>
          <w:tcPr>
            <w:tcW w:w="851" w:type="dxa"/>
          </w:tcPr>
          <w:p w:rsidR="00C46C8D" w:rsidRDefault="00C46C8D">
            <w:pPr>
              <w:pStyle w:val="ConsPlusNormal"/>
              <w:jc w:val="center"/>
            </w:pPr>
            <w:r>
              <w:t>29,48</w:t>
            </w:r>
          </w:p>
        </w:tc>
        <w:tc>
          <w:tcPr>
            <w:tcW w:w="850" w:type="dxa"/>
          </w:tcPr>
          <w:p w:rsidR="00C46C8D" w:rsidRDefault="00C46C8D">
            <w:pPr>
              <w:pStyle w:val="ConsPlusNormal"/>
              <w:jc w:val="center"/>
            </w:pPr>
            <w:r>
              <w:t>29,3</w:t>
            </w:r>
          </w:p>
        </w:tc>
        <w:tc>
          <w:tcPr>
            <w:tcW w:w="851" w:type="dxa"/>
          </w:tcPr>
          <w:p w:rsidR="00C46C8D" w:rsidRDefault="00C46C8D">
            <w:pPr>
              <w:pStyle w:val="ConsPlusNormal"/>
              <w:jc w:val="center"/>
            </w:pPr>
            <w:r>
              <w:t>29,10</w:t>
            </w:r>
          </w:p>
        </w:tc>
        <w:tc>
          <w:tcPr>
            <w:tcW w:w="850" w:type="dxa"/>
          </w:tcPr>
          <w:p w:rsidR="00C46C8D" w:rsidRDefault="00C46C8D">
            <w:pPr>
              <w:pStyle w:val="ConsPlusNormal"/>
              <w:jc w:val="center"/>
            </w:pPr>
            <w:r>
              <w:t>28,9</w:t>
            </w:r>
          </w:p>
        </w:tc>
        <w:tc>
          <w:tcPr>
            <w:tcW w:w="851" w:type="dxa"/>
          </w:tcPr>
          <w:p w:rsidR="00C46C8D" w:rsidRDefault="00C46C8D">
            <w:pPr>
              <w:pStyle w:val="ConsPlusNormal"/>
              <w:jc w:val="center"/>
            </w:pPr>
            <w:r>
              <w:t>28,7</w:t>
            </w:r>
          </w:p>
        </w:tc>
      </w:tr>
      <w:tr w:rsidR="00C46C8D">
        <w:tc>
          <w:tcPr>
            <w:tcW w:w="1020" w:type="dxa"/>
          </w:tcPr>
          <w:p w:rsidR="00C46C8D" w:rsidRDefault="00C46C8D">
            <w:pPr>
              <w:pStyle w:val="ConsPlusNormal"/>
            </w:pPr>
            <w:r>
              <w:t>2.1.3.</w:t>
            </w:r>
          </w:p>
        </w:tc>
        <w:tc>
          <w:tcPr>
            <w:tcW w:w="2897" w:type="dxa"/>
          </w:tcPr>
          <w:p w:rsidR="00C46C8D" w:rsidRDefault="00C46C8D">
            <w:pPr>
              <w:pStyle w:val="ConsPlusNormal"/>
              <w:jc w:val="both"/>
            </w:pPr>
            <w:r>
              <w:t>Удельный расход горячей воды в многоквартирных домах</w:t>
            </w:r>
          </w:p>
        </w:tc>
        <w:tc>
          <w:tcPr>
            <w:tcW w:w="1843" w:type="dxa"/>
          </w:tcPr>
          <w:p w:rsidR="00C46C8D" w:rsidRDefault="00C46C8D">
            <w:pPr>
              <w:pStyle w:val="ConsPlusNormal"/>
              <w:jc w:val="both"/>
            </w:pPr>
            <w:r>
              <w:t>куб. м/ чел.</w:t>
            </w:r>
          </w:p>
        </w:tc>
        <w:tc>
          <w:tcPr>
            <w:tcW w:w="851" w:type="dxa"/>
          </w:tcPr>
          <w:p w:rsidR="00C46C8D" w:rsidRDefault="00C46C8D">
            <w:pPr>
              <w:pStyle w:val="ConsPlusNormal"/>
              <w:jc w:val="center"/>
            </w:pPr>
            <w:r>
              <w:t>8,63</w:t>
            </w:r>
          </w:p>
        </w:tc>
        <w:tc>
          <w:tcPr>
            <w:tcW w:w="850" w:type="dxa"/>
          </w:tcPr>
          <w:p w:rsidR="00C46C8D" w:rsidRDefault="00C46C8D">
            <w:pPr>
              <w:pStyle w:val="ConsPlusNormal"/>
              <w:jc w:val="center"/>
            </w:pPr>
            <w:r>
              <w:t>8,33</w:t>
            </w:r>
          </w:p>
        </w:tc>
        <w:tc>
          <w:tcPr>
            <w:tcW w:w="851" w:type="dxa"/>
          </w:tcPr>
          <w:p w:rsidR="00C46C8D" w:rsidRDefault="00C46C8D">
            <w:pPr>
              <w:pStyle w:val="ConsPlusNormal"/>
              <w:jc w:val="center"/>
            </w:pPr>
            <w:r>
              <w:t>6,19</w:t>
            </w:r>
          </w:p>
        </w:tc>
        <w:tc>
          <w:tcPr>
            <w:tcW w:w="850" w:type="dxa"/>
          </w:tcPr>
          <w:p w:rsidR="00C46C8D" w:rsidRDefault="00C46C8D">
            <w:pPr>
              <w:pStyle w:val="ConsPlusNormal"/>
              <w:jc w:val="center"/>
            </w:pPr>
            <w:r>
              <w:t>6,25</w:t>
            </w:r>
          </w:p>
        </w:tc>
        <w:tc>
          <w:tcPr>
            <w:tcW w:w="851" w:type="dxa"/>
          </w:tcPr>
          <w:p w:rsidR="00C46C8D" w:rsidRDefault="00C46C8D">
            <w:pPr>
              <w:pStyle w:val="ConsPlusNormal"/>
              <w:jc w:val="center"/>
            </w:pPr>
            <w:r>
              <w:t>6,40</w:t>
            </w:r>
          </w:p>
        </w:tc>
        <w:tc>
          <w:tcPr>
            <w:tcW w:w="850" w:type="dxa"/>
          </w:tcPr>
          <w:p w:rsidR="00C46C8D" w:rsidRDefault="00C46C8D">
            <w:pPr>
              <w:pStyle w:val="ConsPlusNormal"/>
              <w:jc w:val="center"/>
            </w:pPr>
            <w:r>
              <w:t>6,41</w:t>
            </w:r>
          </w:p>
        </w:tc>
        <w:tc>
          <w:tcPr>
            <w:tcW w:w="851" w:type="dxa"/>
          </w:tcPr>
          <w:p w:rsidR="00C46C8D" w:rsidRDefault="00C46C8D">
            <w:pPr>
              <w:pStyle w:val="ConsPlusNormal"/>
              <w:jc w:val="center"/>
            </w:pPr>
            <w:r>
              <w:t>6,43</w:t>
            </w:r>
          </w:p>
        </w:tc>
        <w:tc>
          <w:tcPr>
            <w:tcW w:w="850" w:type="dxa"/>
          </w:tcPr>
          <w:p w:rsidR="00C46C8D" w:rsidRDefault="00C46C8D">
            <w:pPr>
              <w:pStyle w:val="ConsPlusNormal"/>
              <w:jc w:val="center"/>
            </w:pPr>
            <w:r>
              <w:t>6,40</w:t>
            </w:r>
          </w:p>
        </w:tc>
        <w:tc>
          <w:tcPr>
            <w:tcW w:w="851" w:type="dxa"/>
          </w:tcPr>
          <w:p w:rsidR="00C46C8D" w:rsidRDefault="00C46C8D">
            <w:pPr>
              <w:pStyle w:val="ConsPlusNormal"/>
              <w:jc w:val="center"/>
            </w:pPr>
            <w:r>
              <w:t>6,35</w:t>
            </w:r>
          </w:p>
        </w:tc>
        <w:tc>
          <w:tcPr>
            <w:tcW w:w="850" w:type="dxa"/>
          </w:tcPr>
          <w:p w:rsidR="00C46C8D" w:rsidRDefault="00C46C8D">
            <w:pPr>
              <w:pStyle w:val="ConsPlusNormal"/>
              <w:jc w:val="center"/>
            </w:pPr>
            <w:r>
              <w:t>6,30</w:t>
            </w:r>
          </w:p>
        </w:tc>
        <w:tc>
          <w:tcPr>
            <w:tcW w:w="851" w:type="dxa"/>
          </w:tcPr>
          <w:p w:rsidR="00C46C8D" w:rsidRDefault="00C46C8D">
            <w:pPr>
              <w:pStyle w:val="ConsPlusNormal"/>
              <w:jc w:val="center"/>
            </w:pPr>
            <w:r>
              <w:t>6,25</w:t>
            </w:r>
          </w:p>
        </w:tc>
      </w:tr>
      <w:tr w:rsidR="00C46C8D">
        <w:tc>
          <w:tcPr>
            <w:tcW w:w="1020" w:type="dxa"/>
          </w:tcPr>
          <w:p w:rsidR="00C46C8D" w:rsidRDefault="00C46C8D">
            <w:pPr>
              <w:pStyle w:val="ConsPlusNormal"/>
            </w:pPr>
            <w:r>
              <w:t>2.1.4.</w:t>
            </w:r>
          </w:p>
        </w:tc>
        <w:tc>
          <w:tcPr>
            <w:tcW w:w="2897" w:type="dxa"/>
          </w:tcPr>
          <w:p w:rsidR="00C46C8D" w:rsidRDefault="00C46C8D">
            <w:pPr>
              <w:pStyle w:val="ConsPlusNormal"/>
              <w:jc w:val="both"/>
            </w:pPr>
            <w:r>
              <w:t>Удельный расход электрической энергии в многоквартирных домах</w:t>
            </w:r>
          </w:p>
        </w:tc>
        <w:tc>
          <w:tcPr>
            <w:tcW w:w="1843" w:type="dxa"/>
          </w:tcPr>
          <w:p w:rsidR="00C46C8D" w:rsidRDefault="00C46C8D">
            <w:pPr>
              <w:pStyle w:val="ConsPlusNormal"/>
              <w:jc w:val="both"/>
            </w:pPr>
            <w:r>
              <w:t>кВт·ч/кв. м общей площади</w:t>
            </w:r>
          </w:p>
        </w:tc>
        <w:tc>
          <w:tcPr>
            <w:tcW w:w="851" w:type="dxa"/>
          </w:tcPr>
          <w:p w:rsidR="00C46C8D" w:rsidRDefault="00C46C8D">
            <w:pPr>
              <w:pStyle w:val="ConsPlusNormal"/>
              <w:jc w:val="center"/>
            </w:pPr>
            <w:r>
              <w:t>19,61</w:t>
            </w:r>
          </w:p>
        </w:tc>
        <w:tc>
          <w:tcPr>
            <w:tcW w:w="850" w:type="dxa"/>
          </w:tcPr>
          <w:p w:rsidR="00C46C8D" w:rsidRDefault="00C46C8D">
            <w:pPr>
              <w:pStyle w:val="ConsPlusNormal"/>
              <w:jc w:val="center"/>
            </w:pPr>
            <w:r>
              <w:t>23,76</w:t>
            </w:r>
          </w:p>
        </w:tc>
        <w:tc>
          <w:tcPr>
            <w:tcW w:w="851" w:type="dxa"/>
          </w:tcPr>
          <w:p w:rsidR="00C46C8D" w:rsidRDefault="00C46C8D">
            <w:pPr>
              <w:pStyle w:val="ConsPlusNormal"/>
              <w:jc w:val="center"/>
            </w:pPr>
            <w:r>
              <w:t>23,28</w:t>
            </w:r>
          </w:p>
        </w:tc>
        <w:tc>
          <w:tcPr>
            <w:tcW w:w="850" w:type="dxa"/>
          </w:tcPr>
          <w:p w:rsidR="00C46C8D" w:rsidRDefault="00C46C8D">
            <w:pPr>
              <w:pStyle w:val="ConsPlusNormal"/>
              <w:jc w:val="center"/>
            </w:pPr>
            <w:r>
              <w:t>25,96</w:t>
            </w:r>
          </w:p>
        </w:tc>
        <w:tc>
          <w:tcPr>
            <w:tcW w:w="851" w:type="dxa"/>
          </w:tcPr>
          <w:p w:rsidR="00C46C8D" w:rsidRDefault="00C46C8D">
            <w:pPr>
              <w:pStyle w:val="ConsPlusNormal"/>
              <w:jc w:val="center"/>
            </w:pPr>
            <w:r>
              <w:t>23,74</w:t>
            </w:r>
          </w:p>
        </w:tc>
        <w:tc>
          <w:tcPr>
            <w:tcW w:w="850" w:type="dxa"/>
          </w:tcPr>
          <w:p w:rsidR="00C46C8D" w:rsidRDefault="00C46C8D">
            <w:pPr>
              <w:pStyle w:val="ConsPlusNormal"/>
              <w:jc w:val="center"/>
            </w:pPr>
            <w:r>
              <w:t>23,85</w:t>
            </w:r>
          </w:p>
        </w:tc>
        <w:tc>
          <w:tcPr>
            <w:tcW w:w="851" w:type="dxa"/>
          </w:tcPr>
          <w:p w:rsidR="00C46C8D" w:rsidRDefault="00C46C8D">
            <w:pPr>
              <w:pStyle w:val="ConsPlusNormal"/>
              <w:jc w:val="center"/>
            </w:pPr>
            <w:r>
              <w:t>23,98</w:t>
            </w:r>
          </w:p>
        </w:tc>
        <w:tc>
          <w:tcPr>
            <w:tcW w:w="850" w:type="dxa"/>
          </w:tcPr>
          <w:p w:rsidR="00C46C8D" w:rsidRDefault="00C46C8D">
            <w:pPr>
              <w:pStyle w:val="ConsPlusNormal"/>
              <w:jc w:val="center"/>
            </w:pPr>
            <w:r>
              <w:t>23,90</w:t>
            </w:r>
          </w:p>
        </w:tc>
        <w:tc>
          <w:tcPr>
            <w:tcW w:w="851" w:type="dxa"/>
          </w:tcPr>
          <w:p w:rsidR="00C46C8D" w:rsidRDefault="00C46C8D">
            <w:pPr>
              <w:pStyle w:val="ConsPlusNormal"/>
              <w:jc w:val="center"/>
            </w:pPr>
            <w:r>
              <w:t>23,80</w:t>
            </w:r>
          </w:p>
        </w:tc>
        <w:tc>
          <w:tcPr>
            <w:tcW w:w="850" w:type="dxa"/>
          </w:tcPr>
          <w:p w:rsidR="00C46C8D" w:rsidRDefault="00C46C8D">
            <w:pPr>
              <w:pStyle w:val="ConsPlusNormal"/>
              <w:jc w:val="center"/>
            </w:pPr>
            <w:r>
              <w:t>23,70</w:t>
            </w:r>
          </w:p>
        </w:tc>
        <w:tc>
          <w:tcPr>
            <w:tcW w:w="851" w:type="dxa"/>
          </w:tcPr>
          <w:p w:rsidR="00C46C8D" w:rsidRDefault="00C46C8D">
            <w:pPr>
              <w:pStyle w:val="ConsPlusNormal"/>
              <w:jc w:val="center"/>
            </w:pPr>
            <w:r>
              <w:t>23,60</w:t>
            </w:r>
          </w:p>
        </w:tc>
      </w:tr>
      <w:tr w:rsidR="00C46C8D">
        <w:tc>
          <w:tcPr>
            <w:tcW w:w="1020" w:type="dxa"/>
          </w:tcPr>
          <w:p w:rsidR="00C46C8D" w:rsidRDefault="00C46C8D">
            <w:pPr>
              <w:pStyle w:val="ConsPlusNormal"/>
            </w:pPr>
            <w:r>
              <w:t>2.1.5.</w:t>
            </w:r>
          </w:p>
        </w:tc>
        <w:tc>
          <w:tcPr>
            <w:tcW w:w="2897" w:type="dxa"/>
          </w:tcPr>
          <w:p w:rsidR="00C46C8D" w:rsidRDefault="00C46C8D">
            <w:pPr>
              <w:pStyle w:val="ConsPlusNormal"/>
              <w:jc w:val="both"/>
            </w:pPr>
            <w:r>
              <w:t>Удельный расход природного газа в многоквартирных домах с индивидуальными системами газового отопления (в расчете на 1 кв. м общей площади)</w:t>
            </w:r>
          </w:p>
        </w:tc>
        <w:tc>
          <w:tcPr>
            <w:tcW w:w="1843" w:type="dxa"/>
          </w:tcPr>
          <w:p w:rsidR="00C46C8D" w:rsidRDefault="00C46C8D">
            <w:pPr>
              <w:pStyle w:val="ConsPlusNormal"/>
              <w:jc w:val="both"/>
            </w:pPr>
            <w:r>
              <w:t>тыс. куб. м/кв. м общей площади</w:t>
            </w:r>
          </w:p>
        </w:tc>
        <w:tc>
          <w:tcPr>
            <w:tcW w:w="851" w:type="dxa"/>
          </w:tcPr>
          <w:p w:rsidR="00C46C8D" w:rsidRDefault="00C46C8D">
            <w:pPr>
              <w:pStyle w:val="ConsPlusNormal"/>
              <w:jc w:val="center"/>
            </w:pPr>
            <w:r>
              <w:t>0,05</w:t>
            </w:r>
          </w:p>
        </w:tc>
        <w:tc>
          <w:tcPr>
            <w:tcW w:w="850" w:type="dxa"/>
          </w:tcPr>
          <w:p w:rsidR="00C46C8D" w:rsidRDefault="00C46C8D">
            <w:pPr>
              <w:pStyle w:val="ConsPlusNormal"/>
              <w:jc w:val="center"/>
            </w:pPr>
            <w:r>
              <w:t>0,05</w:t>
            </w:r>
          </w:p>
        </w:tc>
        <w:tc>
          <w:tcPr>
            <w:tcW w:w="851" w:type="dxa"/>
          </w:tcPr>
          <w:p w:rsidR="00C46C8D" w:rsidRDefault="00C46C8D">
            <w:pPr>
              <w:pStyle w:val="ConsPlusNormal"/>
              <w:jc w:val="center"/>
            </w:pPr>
            <w:r>
              <w:t>0,05</w:t>
            </w:r>
          </w:p>
        </w:tc>
        <w:tc>
          <w:tcPr>
            <w:tcW w:w="850" w:type="dxa"/>
          </w:tcPr>
          <w:p w:rsidR="00C46C8D" w:rsidRDefault="00C46C8D">
            <w:pPr>
              <w:pStyle w:val="ConsPlusNormal"/>
              <w:jc w:val="center"/>
            </w:pPr>
            <w:r>
              <w:t>0,03</w:t>
            </w:r>
          </w:p>
        </w:tc>
        <w:tc>
          <w:tcPr>
            <w:tcW w:w="851" w:type="dxa"/>
          </w:tcPr>
          <w:p w:rsidR="00C46C8D" w:rsidRDefault="00C46C8D">
            <w:pPr>
              <w:pStyle w:val="ConsPlusNormal"/>
              <w:jc w:val="center"/>
            </w:pPr>
            <w:r>
              <w:t>0,03</w:t>
            </w:r>
          </w:p>
        </w:tc>
        <w:tc>
          <w:tcPr>
            <w:tcW w:w="850" w:type="dxa"/>
          </w:tcPr>
          <w:p w:rsidR="00C46C8D" w:rsidRDefault="00C46C8D">
            <w:pPr>
              <w:pStyle w:val="ConsPlusNormal"/>
              <w:jc w:val="center"/>
            </w:pPr>
            <w:r>
              <w:t>0,03</w:t>
            </w:r>
          </w:p>
        </w:tc>
        <w:tc>
          <w:tcPr>
            <w:tcW w:w="851" w:type="dxa"/>
          </w:tcPr>
          <w:p w:rsidR="00C46C8D" w:rsidRDefault="00C46C8D">
            <w:pPr>
              <w:pStyle w:val="ConsPlusNormal"/>
              <w:jc w:val="center"/>
            </w:pPr>
            <w:r>
              <w:t>0,06</w:t>
            </w:r>
          </w:p>
        </w:tc>
        <w:tc>
          <w:tcPr>
            <w:tcW w:w="850" w:type="dxa"/>
          </w:tcPr>
          <w:p w:rsidR="00C46C8D" w:rsidRDefault="00C46C8D">
            <w:pPr>
              <w:pStyle w:val="ConsPlusNormal"/>
              <w:jc w:val="center"/>
            </w:pPr>
            <w:r>
              <w:t>0,06</w:t>
            </w:r>
          </w:p>
        </w:tc>
        <w:tc>
          <w:tcPr>
            <w:tcW w:w="851" w:type="dxa"/>
          </w:tcPr>
          <w:p w:rsidR="00C46C8D" w:rsidRDefault="00C46C8D">
            <w:pPr>
              <w:pStyle w:val="ConsPlusNormal"/>
              <w:jc w:val="center"/>
            </w:pPr>
            <w:r>
              <w:t>0,06</w:t>
            </w:r>
          </w:p>
        </w:tc>
        <w:tc>
          <w:tcPr>
            <w:tcW w:w="850" w:type="dxa"/>
          </w:tcPr>
          <w:p w:rsidR="00C46C8D" w:rsidRDefault="00C46C8D">
            <w:pPr>
              <w:pStyle w:val="ConsPlusNormal"/>
              <w:jc w:val="center"/>
            </w:pPr>
            <w:r>
              <w:t>0,06</w:t>
            </w:r>
          </w:p>
        </w:tc>
        <w:tc>
          <w:tcPr>
            <w:tcW w:w="851" w:type="dxa"/>
          </w:tcPr>
          <w:p w:rsidR="00C46C8D" w:rsidRDefault="00C46C8D">
            <w:pPr>
              <w:pStyle w:val="ConsPlusNormal"/>
              <w:jc w:val="center"/>
            </w:pPr>
            <w:r>
              <w:t>0,06</w:t>
            </w:r>
          </w:p>
        </w:tc>
      </w:tr>
      <w:tr w:rsidR="00C46C8D">
        <w:tc>
          <w:tcPr>
            <w:tcW w:w="1020" w:type="dxa"/>
          </w:tcPr>
          <w:p w:rsidR="00C46C8D" w:rsidRDefault="00C46C8D">
            <w:pPr>
              <w:pStyle w:val="ConsPlusNormal"/>
            </w:pPr>
            <w:r>
              <w:t>2.1.6.</w:t>
            </w:r>
          </w:p>
        </w:tc>
        <w:tc>
          <w:tcPr>
            <w:tcW w:w="2897" w:type="dxa"/>
          </w:tcPr>
          <w:p w:rsidR="00C46C8D" w:rsidRDefault="00C46C8D">
            <w:pPr>
              <w:pStyle w:val="ConsPlusNormal"/>
              <w:jc w:val="both"/>
            </w:pPr>
            <w:r>
              <w:t>Удельный расход природного газа в многоквартирных домах с иными системами теплоснабжения</w:t>
            </w:r>
          </w:p>
        </w:tc>
        <w:tc>
          <w:tcPr>
            <w:tcW w:w="1843" w:type="dxa"/>
          </w:tcPr>
          <w:p w:rsidR="00C46C8D" w:rsidRDefault="00C46C8D">
            <w:pPr>
              <w:pStyle w:val="ConsPlusNormal"/>
              <w:jc w:val="both"/>
            </w:pPr>
            <w:r>
              <w:t>тыс. куб. м/кв. м</w:t>
            </w:r>
          </w:p>
        </w:tc>
        <w:tc>
          <w:tcPr>
            <w:tcW w:w="851" w:type="dxa"/>
          </w:tcPr>
          <w:p w:rsidR="00C46C8D" w:rsidRDefault="00C46C8D">
            <w:pPr>
              <w:pStyle w:val="ConsPlusNormal"/>
              <w:jc w:val="center"/>
            </w:pPr>
            <w:r>
              <w:t>0,34</w:t>
            </w:r>
          </w:p>
        </w:tc>
        <w:tc>
          <w:tcPr>
            <w:tcW w:w="850" w:type="dxa"/>
          </w:tcPr>
          <w:p w:rsidR="00C46C8D" w:rsidRDefault="00C46C8D">
            <w:pPr>
              <w:pStyle w:val="ConsPlusNormal"/>
              <w:jc w:val="center"/>
            </w:pPr>
            <w:r>
              <w:t>0,31</w:t>
            </w:r>
          </w:p>
        </w:tc>
        <w:tc>
          <w:tcPr>
            <w:tcW w:w="851" w:type="dxa"/>
          </w:tcPr>
          <w:p w:rsidR="00C46C8D" w:rsidRDefault="00C46C8D">
            <w:pPr>
              <w:pStyle w:val="ConsPlusNormal"/>
              <w:jc w:val="center"/>
            </w:pPr>
            <w:r>
              <w:t>0,29</w:t>
            </w:r>
          </w:p>
        </w:tc>
        <w:tc>
          <w:tcPr>
            <w:tcW w:w="850" w:type="dxa"/>
          </w:tcPr>
          <w:p w:rsidR="00C46C8D" w:rsidRDefault="00C46C8D">
            <w:pPr>
              <w:pStyle w:val="ConsPlusNormal"/>
              <w:jc w:val="center"/>
            </w:pPr>
            <w:r>
              <w:t>0,26</w:t>
            </w:r>
          </w:p>
        </w:tc>
        <w:tc>
          <w:tcPr>
            <w:tcW w:w="851" w:type="dxa"/>
          </w:tcPr>
          <w:p w:rsidR="00C46C8D" w:rsidRDefault="00C46C8D">
            <w:pPr>
              <w:pStyle w:val="ConsPlusNormal"/>
              <w:jc w:val="center"/>
            </w:pPr>
            <w:r>
              <w:t>0,30</w:t>
            </w:r>
          </w:p>
        </w:tc>
        <w:tc>
          <w:tcPr>
            <w:tcW w:w="850" w:type="dxa"/>
          </w:tcPr>
          <w:p w:rsidR="00C46C8D" w:rsidRDefault="00C46C8D">
            <w:pPr>
              <w:pStyle w:val="ConsPlusNormal"/>
              <w:jc w:val="center"/>
            </w:pPr>
            <w:r>
              <w:t>0,30</w:t>
            </w:r>
          </w:p>
        </w:tc>
        <w:tc>
          <w:tcPr>
            <w:tcW w:w="851" w:type="dxa"/>
          </w:tcPr>
          <w:p w:rsidR="00C46C8D" w:rsidRDefault="00C46C8D">
            <w:pPr>
              <w:pStyle w:val="ConsPlusNormal"/>
              <w:jc w:val="center"/>
            </w:pPr>
            <w:r>
              <w:t>0,30</w:t>
            </w:r>
          </w:p>
        </w:tc>
        <w:tc>
          <w:tcPr>
            <w:tcW w:w="850" w:type="dxa"/>
          </w:tcPr>
          <w:p w:rsidR="00C46C8D" w:rsidRDefault="00C46C8D">
            <w:pPr>
              <w:pStyle w:val="ConsPlusNormal"/>
              <w:jc w:val="center"/>
            </w:pPr>
            <w:r>
              <w:t>0,30</w:t>
            </w:r>
          </w:p>
        </w:tc>
        <w:tc>
          <w:tcPr>
            <w:tcW w:w="851" w:type="dxa"/>
          </w:tcPr>
          <w:p w:rsidR="00C46C8D" w:rsidRDefault="00C46C8D">
            <w:pPr>
              <w:pStyle w:val="ConsPlusNormal"/>
              <w:jc w:val="center"/>
            </w:pPr>
            <w:r>
              <w:t>0,30</w:t>
            </w:r>
          </w:p>
        </w:tc>
        <w:tc>
          <w:tcPr>
            <w:tcW w:w="850" w:type="dxa"/>
          </w:tcPr>
          <w:p w:rsidR="00C46C8D" w:rsidRDefault="00C46C8D">
            <w:pPr>
              <w:pStyle w:val="ConsPlusNormal"/>
              <w:jc w:val="center"/>
            </w:pPr>
            <w:r>
              <w:t>0,30</w:t>
            </w:r>
          </w:p>
        </w:tc>
        <w:tc>
          <w:tcPr>
            <w:tcW w:w="851" w:type="dxa"/>
          </w:tcPr>
          <w:p w:rsidR="00C46C8D" w:rsidRDefault="00C46C8D">
            <w:pPr>
              <w:pStyle w:val="ConsPlusNormal"/>
              <w:jc w:val="center"/>
            </w:pPr>
            <w:r>
              <w:t>0,30</w:t>
            </w:r>
          </w:p>
        </w:tc>
      </w:tr>
      <w:tr w:rsidR="00C46C8D">
        <w:tc>
          <w:tcPr>
            <w:tcW w:w="1020" w:type="dxa"/>
          </w:tcPr>
          <w:p w:rsidR="00C46C8D" w:rsidRDefault="00C46C8D">
            <w:pPr>
              <w:pStyle w:val="ConsPlusNormal"/>
            </w:pPr>
            <w:r>
              <w:t>2.1.7.</w:t>
            </w:r>
          </w:p>
        </w:tc>
        <w:tc>
          <w:tcPr>
            <w:tcW w:w="2897" w:type="dxa"/>
          </w:tcPr>
          <w:p w:rsidR="00C46C8D" w:rsidRDefault="00C46C8D">
            <w:pPr>
              <w:pStyle w:val="ConsPlusNormal"/>
              <w:jc w:val="both"/>
            </w:pPr>
            <w:r>
              <w:t>Удельный суммарный расход энергетических ресурсов в многоквартирных домах</w:t>
            </w:r>
          </w:p>
        </w:tc>
        <w:tc>
          <w:tcPr>
            <w:tcW w:w="1843" w:type="dxa"/>
          </w:tcPr>
          <w:p w:rsidR="00C46C8D" w:rsidRDefault="00C46C8D">
            <w:pPr>
              <w:pStyle w:val="ConsPlusNormal"/>
              <w:jc w:val="both"/>
            </w:pPr>
            <w:r>
              <w:t>т у.т./кв. м</w:t>
            </w:r>
          </w:p>
        </w:tc>
        <w:tc>
          <w:tcPr>
            <w:tcW w:w="851" w:type="dxa"/>
          </w:tcPr>
          <w:p w:rsidR="00C46C8D" w:rsidRDefault="00C46C8D">
            <w:pPr>
              <w:pStyle w:val="ConsPlusNormal"/>
              <w:jc w:val="center"/>
            </w:pPr>
            <w:r>
              <w:t>1,52</w:t>
            </w:r>
          </w:p>
        </w:tc>
        <w:tc>
          <w:tcPr>
            <w:tcW w:w="850" w:type="dxa"/>
          </w:tcPr>
          <w:p w:rsidR="00C46C8D" w:rsidRDefault="00C46C8D">
            <w:pPr>
              <w:pStyle w:val="ConsPlusNormal"/>
              <w:jc w:val="center"/>
            </w:pPr>
            <w:r>
              <w:t>0,38</w:t>
            </w:r>
          </w:p>
        </w:tc>
        <w:tc>
          <w:tcPr>
            <w:tcW w:w="851" w:type="dxa"/>
          </w:tcPr>
          <w:p w:rsidR="00C46C8D" w:rsidRDefault="00C46C8D">
            <w:pPr>
              <w:pStyle w:val="ConsPlusNormal"/>
              <w:jc w:val="center"/>
            </w:pPr>
            <w:r>
              <w:t>0,83</w:t>
            </w:r>
          </w:p>
        </w:tc>
        <w:tc>
          <w:tcPr>
            <w:tcW w:w="850" w:type="dxa"/>
          </w:tcPr>
          <w:p w:rsidR="00C46C8D" w:rsidRDefault="00C46C8D">
            <w:pPr>
              <w:pStyle w:val="ConsPlusNormal"/>
              <w:jc w:val="center"/>
            </w:pPr>
            <w:r>
              <w:t>1,11</w:t>
            </w:r>
          </w:p>
        </w:tc>
        <w:tc>
          <w:tcPr>
            <w:tcW w:w="851" w:type="dxa"/>
          </w:tcPr>
          <w:p w:rsidR="00C46C8D" w:rsidRDefault="00C46C8D">
            <w:pPr>
              <w:pStyle w:val="ConsPlusNormal"/>
              <w:jc w:val="center"/>
            </w:pPr>
            <w:r>
              <w:t>0,83</w:t>
            </w:r>
          </w:p>
        </w:tc>
        <w:tc>
          <w:tcPr>
            <w:tcW w:w="850" w:type="dxa"/>
          </w:tcPr>
          <w:p w:rsidR="00C46C8D" w:rsidRDefault="00C46C8D">
            <w:pPr>
              <w:pStyle w:val="ConsPlusNormal"/>
              <w:jc w:val="center"/>
            </w:pPr>
            <w:r>
              <w:t>0,83</w:t>
            </w:r>
          </w:p>
        </w:tc>
        <w:tc>
          <w:tcPr>
            <w:tcW w:w="851" w:type="dxa"/>
          </w:tcPr>
          <w:p w:rsidR="00C46C8D" w:rsidRDefault="00C46C8D">
            <w:pPr>
              <w:pStyle w:val="ConsPlusNormal"/>
              <w:jc w:val="center"/>
            </w:pPr>
            <w:r>
              <w:t>0,83</w:t>
            </w:r>
          </w:p>
        </w:tc>
        <w:tc>
          <w:tcPr>
            <w:tcW w:w="850" w:type="dxa"/>
          </w:tcPr>
          <w:p w:rsidR="00C46C8D" w:rsidRDefault="00C46C8D">
            <w:pPr>
              <w:pStyle w:val="ConsPlusNormal"/>
              <w:jc w:val="center"/>
            </w:pPr>
            <w:r>
              <w:t>0,83</w:t>
            </w:r>
          </w:p>
        </w:tc>
        <w:tc>
          <w:tcPr>
            <w:tcW w:w="851" w:type="dxa"/>
          </w:tcPr>
          <w:p w:rsidR="00C46C8D" w:rsidRDefault="00C46C8D">
            <w:pPr>
              <w:pStyle w:val="ConsPlusNormal"/>
              <w:jc w:val="center"/>
            </w:pPr>
            <w:r>
              <w:t>0,83</w:t>
            </w:r>
          </w:p>
        </w:tc>
        <w:tc>
          <w:tcPr>
            <w:tcW w:w="850" w:type="dxa"/>
          </w:tcPr>
          <w:p w:rsidR="00C46C8D" w:rsidRDefault="00C46C8D">
            <w:pPr>
              <w:pStyle w:val="ConsPlusNormal"/>
              <w:jc w:val="center"/>
            </w:pPr>
            <w:r>
              <w:t>0,83</w:t>
            </w:r>
          </w:p>
        </w:tc>
        <w:tc>
          <w:tcPr>
            <w:tcW w:w="851" w:type="dxa"/>
          </w:tcPr>
          <w:p w:rsidR="00C46C8D" w:rsidRDefault="00C46C8D">
            <w:pPr>
              <w:pStyle w:val="ConsPlusNormal"/>
              <w:jc w:val="center"/>
            </w:pPr>
            <w:r>
              <w:t>0,83</w:t>
            </w:r>
          </w:p>
        </w:tc>
      </w:tr>
      <w:tr w:rsidR="00C46C8D">
        <w:tc>
          <w:tcPr>
            <w:tcW w:w="1020" w:type="dxa"/>
          </w:tcPr>
          <w:p w:rsidR="00C46C8D" w:rsidRDefault="00C46C8D">
            <w:pPr>
              <w:pStyle w:val="ConsPlusNormal"/>
            </w:pPr>
            <w:r>
              <w:t>2.1.8.</w:t>
            </w:r>
          </w:p>
        </w:tc>
        <w:tc>
          <w:tcPr>
            <w:tcW w:w="2897" w:type="dxa"/>
          </w:tcPr>
          <w:p w:rsidR="00C46C8D" w:rsidRDefault="00C46C8D">
            <w:pPr>
              <w:pStyle w:val="ConsPlusNormal"/>
              <w:jc w:val="both"/>
            </w:pPr>
            <w:r>
              <w:t xml:space="preserve">Удельный расход топлива на </w:t>
            </w:r>
            <w:r>
              <w:lastRenderedPageBreak/>
              <w:t>выработку электрической энергии тепловыми электростанциями</w:t>
            </w:r>
          </w:p>
        </w:tc>
        <w:tc>
          <w:tcPr>
            <w:tcW w:w="1843" w:type="dxa"/>
          </w:tcPr>
          <w:p w:rsidR="00C46C8D" w:rsidRDefault="00C46C8D">
            <w:pPr>
              <w:pStyle w:val="ConsPlusNormal"/>
              <w:jc w:val="both"/>
            </w:pPr>
            <w:r>
              <w:lastRenderedPageBreak/>
              <w:t>т у.т./тыс. МВт·ч</w:t>
            </w:r>
          </w:p>
        </w:tc>
        <w:tc>
          <w:tcPr>
            <w:tcW w:w="851" w:type="dxa"/>
          </w:tcPr>
          <w:p w:rsidR="00C46C8D" w:rsidRDefault="00C46C8D">
            <w:pPr>
              <w:pStyle w:val="ConsPlusNormal"/>
              <w:jc w:val="center"/>
            </w:pPr>
            <w:r>
              <w:t>0,23</w:t>
            </w:r>
          </w:p>
        </w:tc>
        <w:tc>
          <w:tcPr>
            <w:tcW w:w="850" w:type="dxa"/>
          </w:tcPr>
          <w:p w:rsidR="00C46C8D" w:rsidRDefault="00C46C8D">
            <w:pPr>
              <w:pStyle w:val="ConsPlusNormal"/>
              <w:jc w:val="center"/>
            </w:pPr>
            <w:r>
              <w:t>0,21</w:t>
            </w:r>
          </w:p>
        </w:tc>
        <w:tc>
          <w:tcPr>
            <w:tcW w:w="851" w:type="dxa"/>
          </w:tcPr>
          <w:p w:rsidR="00C46C8D" w:rsidRDefault="00C46C8D">
            <w:pPr>
              <w:pStyle w:val="ConsPlusNormal"/>
              <w:jc w:val="center"/>
            </w:pPr>
            <w:r>
              <w:t>0,22</w:t>
            </w:r>
          </w:p>
        </w:tc>
        <w:tc>
          <w:tcPr>
            <w:tcW w:w="850" w:type="dxa"/>
          </w:tcPr>
          <w:p w:rsidR="00C46C8D" w:rsidRDefault="00C46C8D">
            <w:pPr>
              <w:pStyle w:val="ConsPlusNormal"/>
              <w:jc w:val="center"/>
            </w:pPr>
            <w:r>
              <w:t>0,20</w:t>
            </w:r>
          </w:p>
        </w:tc>
        <w:tc>
          <w:tcPr>
            <w:tcW w:w="851" w:type="dxa"/>
          </w:tcPr>
          <w:p w:rsidR="00C46C8D" w:rsidRDefault="00C46C8D">
            <w:pPr>
              <w:pStyle w:val="ConsPlusNormal"/>
              <w:jc w:val="center"/>
            </w:pPr>
            <w:r>
              <w:t>0,27</w:t>
            </w:r>
          </w:p>
        </w:tc>
        <w:tc>
          <w:tcPr>
            <w:tcW w:w="850" w:type="dxa"/>
          </w:tcPr>
          <w:p w:rsidR="00C46C8D" w:rsidRDefault="00C46C8D">
            <w:pPr>
              <w:pStyle w:val="ConsPlusNormal"/>
              <w:jc w:val="center"/>
            </w:pPr>
            <w:r>
              <w:t>0,27</w:t>
            </w:r>
          </w:p>
        </w:tc>
        <w:tc>
          <w:tcPr>
            <w:tcW w:w="851" w:type="dxa"/>
          </w:tcPr>
          <w:p w:rsidR="00C46C8D" w:rsidRDefault="00C46C8D">
            <w:pPr>
              <w:pStyle w:val="ConsPlusNormal"/>
              <w:jc w:val="center"/>
            </w:pPr>
            <w:r>
              <w:t>0,27</w:t>
            </w:r>
          </w:p>
        </w:tc>
        <w:tc>
          <w:tcPr>
            <w:tcW w:w="850" w:type="dxa"/>
          </w:tcPr>
          <w:p w:rsidR="00C46C8D" w:rsidRDefault="00C46C8D">
            <w:pPr>
              <w:pStyle w:val="ConsPlusNormal"/>
              <w:jc w:val="center"/>
            </w:pPr>
            <w:r>
              <w:t>0,27</w:t>
            </w:r>
          </w:p>
        </w:tc>
        <w:tc>
          <w:tcPr>
            <w:tcW w:w="851" w:type="dxa"/>
          </w:tcPr>
          <w:p w:rsidR="00C46C8D" w:rsidRDefault="00C46C8D">
            <w:pPr>
              <w:pStyle w:val="ConsPlusNormal"/>
              <w:jc w:val="center"/>
            </w:pPr>
            <w:r>
              <w:t>0,27</w:t>
            </w:r>
          </w:p>
        </w:tc>
        <w:tc>
          <w:tcPr>
            <w:tcW w:w="850" w:type="dxa"/>
          </w:tcPr>
          <w:p w:rsidR="00C46C8D" w:rsidRDefault="00C46C8D">
            <w:pPr>
              <w:pStyle w:val="ConsPlusNormal"/>
              <w:jc w:val="center"/>
            </w:pPr>
            <w:r>
              <w:t>0,27</w:t>
            </w:r>
          </w:p>
        </w:tc>
        <w:tc>
          <w:tcPr>
            <w:tcW w:w="851" w:type="dxa"/>
          </w:tcPr>
          <w:p w:rsidR="00C46C8D" w:rsidRDefault="00C46C8D">
            <w:pPr>
              <w:pStyle w:val="ConsPlusNormal"/>
              <w:jc w:val="center"/>
            </w:pPr>
            <w:r>
              <w:t>0,27</w:t>
            </w:r>
          </w:p>
        </w:tc>
      </w:tr>
      <w:tr w:rsidR="00C46C8D">
        <w:tc>
          <w:tcPr>
            <w:tcW w:w="1020" w:type="dxa"/>
          </w:tcPr>
          <w:p w:rsidR="00C46C8D" w:rsidRDefault="00C46C8D">
            <w:pPr>
              <w:pStyle w:val="ConsPlusNormal"/>
            </w:pPr>
            <w:r>
              <w:lastRenderedPageBreak/>
              <w:t>2.1.9.</w:t>
            </w:r>
          </w:p>
        </w:tc>
        <w:tc>
          <w:tcPr>
            <w:tcW w:w="2897" w:type="dxa"/>
          </w:tcPr>
          <w:p w:rsidR="00C46C8D" w:rsidRDefault="00C46C8D">
            <w:pPr>
              <w:pStyle w:val="ConsPlusNormal"/>
              <w:jc w:val="both"/>
            </w:pPr>
            <w:r>
              <w:t>Удельный расход топлива на выработку тепловой энергии тепловыми электростанциями</w:t>
            </w:r>
          </w:p>
        </w:tc>
        <w:tc>
          <w:tcPr>
            <w:tcW w:w="1843" w:type="dxa"/>
          </w:tcPr>
          <w:p w:rsidR="00C46C8D" w:rsidRDefault="00C46C8D">
            <w:pPr>
              <w:pStyle w:val="ConsPlusNormal"/>
              <w:jc w:val="both"/>
            </w:pPr>
            <w:r>
              <w:t>т у.т./млн. Гкал</w:t>
            </w:r>
          </w:p>
        </w:tc>
        <w:tc>
          <w:tcPr>
            <w:tcW w:w="851" w:type="dxa"/>
          </w:tcPr>
          <w:p w:rsidR="00C46C8D" w:rsidRDefault="00C46C8D">
            <w:pPr>
              <w:pStyle w:val="ConsPlusNormal"/>
              <w:jc w:val="center"/>
            </w:pPr>
            <w:r>
              <w:t>0,18</w:t>
            </w:r>
          </w:p>
        </w:tc>
        <w:tc>
          <w:tcPr>
            <w:tcW w:w="850" w:type="dxa"/>
          </w:tcPr>
          <w:p w:rsidR="00C46C8D" w:rsidRDefault="00C46C8D">
            <w:pPr>
              <w:pStyle w:val="ConsPlusNormal"/>
              <w:jc w:val="center"/>
            </w:pPr>
            <w:r>
              <w:t>0,18</w:t>
            </w:r>
          </w:p>
        </w:tc>
        <w:tc>
          <w:tcPr>
            <w:tcW w:w="851" w:type="dxa"/>
          </w:tcPr>
          <w:p w:rsidR="00C46C8D" w:rsidRDefault="00C46C8D">
            <w:pPr>
              <w:pStyle w:val="ConsPlusNormal"/>
              <w:jc w:val="center"/>
            </w:pPr>
            <w:r>
              <w:t>0,18</w:t>
            </w:r>
          </w:p>
        </w:tc>
        <w:tc>
          <w:tcPr>
            <w:tcW w:w="850" w:type="dxa"/>
          </w:tcPr>
          <w:p w:rsidR="00C46C8D" w:rsidRDefault="00C46C8D">
            <w:pPr>
              <w:pStyle w:val="ConsPlusNormal"/>
              <w:jc w:val="center"/>
            </w:pPr>
            <w:r>
              <w:t>0,18</w:t>
            </w:r>
          </w:p>
        </w:tc>
        <w:tc>
          <w:tcPr>
            <w:tcW w:w="851" w:type="dxa"/>
          </w:tcPr>
          <w:p w:rsidR="00C46C8D" w:rsidRDefault="00C46C8D">
            <w:pPr>
              <w:pStyle w:val="ConsPlusNormal"/>
              <w:jc w:val="center"/>
            </w:pPr>
            <w:r>
              <w:t>0,15</w:t>
            </w:r>
          </w:p>
        </w:tc>
        <w:tc>
          <w:tcPr>
            <w:tcW w:w="850" w:type="dxa"/>
          </w:tcPr>
          <w:p w:rsidR="00C46C8D" w:rsidRDefault="00C46C8D">
            <w:pPr>
              <w:pStyle w:val="ConsPlusNormal"/>
              <w:jc w:val="center"/>
            </w:pPr>
            <w:r>
              <w:t>0,15</w:t>
            </w:r>
          </w:p>
        </w:tc>
        <w:tc>
          <w:tcPr>
            <w:tcW w:w="851" w:type="dxa"/>
          </w:tcPr>
          <w:p w:rsidR="00C46C8D" w:rsidRDefault="00C46C8D">
            <w:pPr>
              <w:pStyle w:val="ConsPlusNormal"/>
              <w:jc w:val="center"/>
            </w:pPr>
            <w:r>
              <w:t>0,15</w:t>
            </w:r>
          </w:p>
        </w:tc>
        <w:tc>
          <w:tcPr>
            <w:tcW w:w="850" w:type="dxa"/>
          </w:tcPr>
          <w:p w:rsidR="00C46C8D" w:rsidRDefault="00C46C8D">
            <w:pPr>
              <w:pStyle w:val="ConsPlusNormal"/>
              <w:jc w:val="center"/>
            </w:pPr>
            <w:r>
              <w:t>0,15</w:t>
            </w:r>
          </w:p>
        </w:tc>
        <w:tc>
          <w:tcPr>
            <w:tcW w:w="851" w:type="dxa"/>
          </w:tcPr>
          <w:p w:rsidR="00C46C8D" w:rsidRDefault="00C46C8D">
            <w:pPr>
              <w:pStyle w:val="ConsPlusNormal"/>
              <w:jc w:val="center"/>
            </w:pPr>
            <w:r>
              <w:t>0,15</w:t>
            </w:r>
          </w:p>
        </w:tc>
        <w:tc>
          <w:tcPr>
            <w:tcW w:w="850" w:type="dxa"/>
          </w:tcPr>
          <w:p w:rsidR="00C46C8D" w:rsidRDefault="00C46C8D">
            <w:pPr>
              <w:pStyle w:val="ConsPlusNormal"/>
              <w:jc w:val="center"/>
            </w:pPr>
            <w:r>
              <w:t>0,15</w:t>
            </w:r>
          </w:p>
        </w:tc>
        <w:tc>
          <w:tcPr>
            <w:tcW w:w="851" w:type="dxa"/>
          </w:tcPr>
          <w:p w:rsidR="00C46C8D" w:rsidRDefault="00C46C8D">
            <w:pPr>
              <w:pStyle w:val="ConsPlusNormal"/>
              <w:jc w:val="center"/>
            </w:pPr>
            <w:r>
              <w:t>0,15</w:t>
            </w:r>
          </w:p>
        </w:tc>
      </w:tr>
      <w:tr w:rsidR="00C46C8D">
        <w:tc>
          <w:tcPr>
            <w:tcW w:w="1020" w:type="dxa"/>
          </w:tcPr>
          <w:p w:rsidR="00C46C8D" w:rsidRDefault="00C46C8D">
            <w:pPr>
              <w:pStyle w:val="ConsPlusNormal"/>
            </w:pPr>
            <w:r>
              <w:t>2.1.10.</w:t>
            </w:r>
          </w:p>
        </w:tc>
        <w:tc>
          <w:tcPr>
            <w:tcW w:w="2897" w:type="dxa"/>
          </w:tcPr>
          <w:p w:rsidR="00C46C8D" w:rsidRDefault="00C46C8D">
            <w:pPr>
              <w:pStyle w:val="ConsPlusNormal"/>
              <w:jc w:val="both"/>
            </w:pPr>
            <w:r>
              <w:t>Доля потерь электрической энергии при ее передаче по распределительным сетям в общем объеме переданной электрической энергии</w:t>
            </w:r>
          </w:p>
        </w:tc>
        <w:tc>
          <w:tcPr>
            <w:tcW w:w="1843" w:type="dxa"/>
          </w:tcPr>
          <w:p w:rsidR="00C46C8D" w:rsidRDefault="00C46C8D">
            <w:pPr>
              <w:pStyle w:val="ConsPlusNormal"/>
              <w:jc w:val="both"/>
            </w:pPr>
            <w:r>
              <w:t>%</w:t>
            </w:r>
          </w:p>
        </w:tc>
        <w:tc>
          <w:tcPr>
            <w:tcW w:w="851" w:type="dxa"/>
          </w:tcPr>
          <w:p w:rsidR="00C46C8D" w:rsidRDefault="00C46C8D">
            <w:pPr>
              <w:pStyle w:val="ConsPlusNormal"/>
              <w:jc w:val="center"/>
            </w:pPr>
            <w:r>
              <w:t>11,60</w:t>
            </w:r>
          </w:p>
        </w:tc>
        <w:tc>
          <w:tcPr>
            <w:tcW w:w="850" w:type="dxa"/>
          </w:tcPr>
          <w:p w:rsidR="00C46C8D" w:rsidRDefault="00C46C8D">
            <w:pPr>
              <w:pStyle w:val="ConsPlusNormal"/>
              <w:jc w:val="center"/>
            </w:pPr>
            <w:r>
              <w:t>10,46</w:t>
            </w:r>
          </w:p>
        </w:tc>
        <w:tc>
          <w:tcPr>
            <w:tcW w:w="851" w:type="dxa"/>
          </w:tcPr>
          <w:p w:rsidR="00C46C8D" w:rsidRDefault="00C46C8D">
            <w:pPr>
              <w:pStyle w:val="ConsPlusNormal"/>
              <w:jc w:val="center"/>
            </w:pPr>
            <w:r>
              <w:t>10,23</w:t>
            </w:r>
          </w:p>
        </w:tc>
        <w:tc>
          <w:tcPr>
            <w:tcW w:w="850" w:type="dxa"/>
          </w:tcPr>
          <w:p w:rsidR="00C46C8D" w:rsidRDefault="00C46C8D">
            <w:pPr>
              <w:pStyle w:val="ConsPlusNormal"/>
              <w:jc w:val="center"/>
            </w:pPr>
            <w:r>
              <w:t>12,77</w:t>
            </w:r>
          </w:p>
        </w:tc>
        <w:tc>
          <w:tcPr>
            <w:tcW w:w="851" w:type="dxa"/>
          </w:tcPr>
          <w:p w:rsidR="00C46C8D" w:rsidRDefault="00C46C8D">
            <w:pPr>
              <w:pStyle w:val="ConsPlusNormal"/>
              <w:jc w:val="center"/>
            </w:pPr>
            <w:r>
              <w:t>10,25</w:t>
            </w:r>
          </w:p>
        </w:tc>
        <w:tc>
          <w:tcPr>
            <w:tcW w:w="850" w:type="dxa"/>
          </w:tcPr>
          <w:p w:rsidR="00C46C8D" w:rsidRDefault="00C46C8D">
            <w:pPr>
              <w:pStyle w:val="ConsPlusNormal"/>
              <w:jc w:val="center"/>
            </w:pPr>
            <w:r>
              <w:t>10,13</w:t>
            </w:r>
          </w:p>
        </w:tc>
        <w:tc>
          <w:tcPr>
            <w:tcW w:w="851" w:type="dxa"/>
          </w:tcPr>
          <w:p w:rsidR="00C46C8D" w:rsidRDefault="00C46C8D">
            <w:pPr>
              <w:pStyle w:val="ConsPlusNormal"/>
              <w:jc w:val="center"/>
            </w:pPr>
            <w:r>
              <w:t>10,01</w:t>
            </w:r>
          </w:p>
        </w:tc>
        <w:tc>
          <w:tcPr>
            <w:tcW w:w="850" w:type="dxa"/>
          </w:tcPr>
          <w:p w:rsidR="00C46C8D" w:rsidRDefault="00C46C8D">
            <w:pPr>
              <w:pStyle w:val="ConsPlusNormal"/>
              <w:jc w:val="center"/>
            </w:pPr>
            <w:r>
              <w:t>10,00</w:t>
            </w:r>
          </w:p>
        </w:tc>
        <w:tc>
          <w:tcPr>
            <w:tcW w:w="851" w:type="dxa"/>
          </w:tcPr>
          <w:p w:rsidR="00C46C8D" w:rsidRDefault="00C46C8D">
            <w:pPr>
              <w:pStyle w:val="ConsPlusNormal"/>
              <w:jc w:val="center"/>
            </w:pPr>
            <w:r>
              <w:t>10,00</w:t>
            </w:r>
          </w:p>
        </w:tc>
        <w:tc>
          <w:tcPr>
            <w:tcW w:w="850" w:type="dxa"/>
          </w:tcPr>
          <w:p w:rsidR="00C46C8D" w:rsidRDefault="00C46C8D">
            <w:pPr>
              <w:pStyle w:val="ConsPlusNormal"/>
              <w:jc w:val="center"/>
            </w:pPr>
            <w:r>
              <w:t>10,00</w:t>
            </w:r>
          </w:p>
        </w:tc>
        <w:tc>
          <w:tcPr>
            <w:tcW w:w="851" w:type="dxa"/>
          </w:tcPr>
          <w:p w:rsidR="00C46C8D" w:rsidRDefault="00C46C8D">
            <w:pPr>
              <w:pStyle w:val="ConsPlusNormal"/>
              <w:jc w:val="center"/>
            </w:pPr>
            <w:r>
              <w:t>10,00</w:t>
            </w:r>
          </w:p>
        </w:tc>
      </w:tr>
      <w:tr w:rsidR="00C46C8D">
        <w:tc>
          <w:tcPr>
            <w:tcW w:w="1020" w:type="dxa"/>
          </w:tcPr>
          <w:p w:rsidR="00C46C8D" w:rsidRDefault="00C46C8D">
            <w:pPr>
              <w:pStyle w:val="ConsPlusNormal"/>
            </w:pPr>
            <w:r>
              <w:t>2.1.11.</w:t>
            </w:r>
          </w:p>
        </w:tc>
        <w:tc>
          <w:tcPr>
            <w:tcW w:w="2897" w:type="dxa"/>
          </w:tcPr>
          <w:p w:rsidR="00C46C8D" w:rsidRDefault="00C46C8D">
            <w:pPr>
              <w:pStyle w:val="ConsPlusNormal"/>
              <w:jc w:val="both"/>
            </w:pPr>
            <w:r>
              <w:t>Удельный расход электрической энергии, используемой при передаче тепловой энергии в системах теплоснабжения</w:t>
            </w:r>
          </w:p>
        </w:tc>
        <w:tc>
          <w:tcPr>
            <w:tcW w:w="1843" w:type="dxa"/>
          </w:tcPr>
          <w:p w:rsidR="00C46C8D" w:rsidRDefault="00C46C8D">
            <w:pPr>
              <w:pStyle w:val="ConsPlusNormal"/>
              <w:jc w:val="both"/>
            </w:pPr>
            <w:r>
              <w:t>кВт·ч/куб. м</w:t>
            </w:r>
          </w:p>
        </w:tc>
        <w:tc>
          <w:tcPr>
            <w:tcW w:w="851" w:type="dxa"/>
          </w:tcPr>
          <w:p w:rsidR="00C46C8D" w:rsidRDefault="00C46C8D">
            <w:pPr>
              <w:pStyle w:val="ConsPlusNormal"/>
              <w:jc w:val="center"/>
            </w:pPr>
            <w:r>
              <w:t>0,75</w:t>
            </w:r>
          </w:p>
        </w:tc>
        <w:tc>
          <w:tcPr>
            <w:tcW w:w="850" w:type="dxa"/>
          </w:tcPr>
          <w:p w:rsidR="00C46C8D" w:rsidRDefault="00C46C8D">
            <w:pPr>
              <w:pStyle w:val="ConsPlusNormal"/>
              <w:jc w:val="center"/>
            </w:pPr>
            <w:r>
              <w:t>0,75</w:t>
            </w:r>
          </w:p>
        </w:tc>
        <w:tc>
          <w:tcPr>
            <w:tcW w:w="851" w:type="dxa"/>
          </w:tcPr>
          <w:p w:rsidR="00C46C8D" w:rsidRDefault="00C46C8D">
            <w:pPr>
              <w:pStyle w:val="ConsPlusNormal"/>
              <w:jc w:val="center"/>
            </w:pPr>
            <w:r>
              <w:t>0,73</w:t>
            </w:r>
          </w:p>
        </w:tc>
        <w:tc>
          <w:tcPr>
            <w:tcW w:w="850" w:type="dxa"/>
          </w:tcPr>
          <w:p w:rsidR="00C46C8D" w:rsidRDefault="00C46C8D">
            <w:pPr>
              <w:pStyle w:val="ConsPlusNormal"/>
              <w:jc w:val="center"/>
            </w:pPr>
            <w:r>
              <w:t>0,96</w:t>
            </w:r>
          </w:p>
        </w:tc>
        <w:tc>
          <w:tcPr>
            <w:tcW w:w="851" w:type="dxa"/>
          </w:tcPr>
          <w:p w:rsidR="00C46C8D" w:rsidRDefault="00C46C8D">
            <w:pPr>
              <w:pStyle w:val="ConsPlusNormal"/>
              <w:jc w:val="center"/>
            </w:pPr>
            <w:r>
              <w:t>0,75</w:t>
            </w:r>
          </w:p>
        </w:tc>
        <w:tc>
          <w:tcPr>
            <w:tcW w:w="850" w:type="dxa"/>
          </w:tcPr>
          <w:p w:rsidR="00C46C8D" w:rsidRDefault="00C46C8D">
            <w:pPr>
              <w:pStyle w:val="ConsPlusNormal"/>
              <w:jc w:val="center"/>
            </w:pPr>
            <w:r>
              <w:t>0,75</w:t>
            </w:r>
          </w:p>
        </w:tc>
        <w:tc>
          <w:tcPr>
            <w:tcW w:w="851" w:type="dxa"/>
          </w:tcPr>
          <w:p w:rsidR="00C46C8D" w:rsidRDefault="00C46C8D">
            <w:pPr>
              <w:pStyle w:val="ConsPlusNormal"/>
              <w:jc w:val="center"/>
            </w:pPr>
            <w:r>
              <w:t>0,75</w:t>
            </w:r>
          </w:p>
        </w:tc>
        <w:tc>
          <w:tcPr>
            <w:tcW w:w="850" w:type="dxa"/>
          </w:tcPr>
          <w:p w:rsidR="00C46C8D" w:rsidRDefault="00C46C8D">
            <w:pPr>
              <w:pStyle w:val="ConsPlusNormal"/>
              <w:jc w:val="center"/>
            </w:pPr>
            <w:r>
              <w:t>0,75</w:t>
            </w:r>
          </w:p>
        </w:tc>
        <w:tc>
          <w:tcPr>
            <w:tcW w:w="851" w:type="dxa"/>
          </w:tcPr>
          <w:p w:rsidR="00C46C8D" w:rsidRDefault="00C46C8D">
            <w:pPr>
              <w:pStyle w:val="ConsPlusNormal"/>
              <w:jc w:val="center"/>
            </w:pPr>
            <w:r>
              <w:t>0,75</w:t>
            </w:r>
          </w:p>
        </w:tc>
        <w:tc>
          <w:tcPr>
            <w:tcW w:w="850" w:type="dxa"/>
          </w:tcPr>
          <w:p w:rsidR="00C46C8D" w:rsidRDefault="00C46C8D">
            <w:pPr>
              <w:pStyle w:val="ConsPlusNormal"/>
              <w:jc w:val="center"/>
            </w:pPr>
            <w:r>
              <w:t>0,75</w:t>
            </w:r>
          </w:p>
        </w:tc>
        <w:tc>
          <w:tcPr>
            <w:tcW w:w="851" w:type="dxa"/>
          </w:tcPr>
          <w:p w:rsidR="00C46C8D" w:rsidRDefault="00C46C8D">
            <w:pPr>
              <w:pStyle w:val="ConsPlusNormal"/>
              <w:jc w:val="center"/>
            </w:pPr>
            <w:r>
              <w:t>0,75</w:t>
            </w:r>
          </w:p>
        </w:tc>
      </w:tr>
      <w:tr w:rsidR="00C46C8D">
        <w:tc>
          <w:tcPr>
            <w:tcW w:w="1020" w:type="dxa"/>
          </w:tcPr>
          <w:p w:rsidR="00C46C8D" w:rsidRDefault="00C46C8D">
            <w:pPr>
              <w:pStyle w:val="ConsPlusNormal"/>
            </w:pPr>
            <w:r>
              <w:t>2.1.12.</w:t>
            </w:r>
          </w:p>
        </w:tc>
        <w:tc>
          <w:tcPr>
            <w:tcW w:w="2897" w:type="dxa"/>
          </w:tcPr>
          <w:p w:rsidR="00C46C8D" w:rsidRDefault="00C46C8D">
            <w:pPr>
              <w:pStyle w:val="ConsPlusNormal"/>
              <w:jc w:val="both"/>
            </w:pPr>
            <w:r>
              <w:t>Доля потерь тепловой энергии при ее передаче в общем объеме переданной тепловой энергии</w:t>
            </w:r>
          </w:p>
        </w:tc>
        <w:tc>
          <w:tcPr>
            <w:tcW w:w="1843" w:type="dxa"/>
          </w:tcPr>
          <w:p w:rsidR="00C46C8D" w:rsidRDefault="00C46C8D">
            <w:pPr>
              <w:pStyle w:val="ConsPlusNormal"/>
              <w:jc w:val="both"/>
            </w:pPr>
            <w:r>
              <w:t>%</w:t>
            </w:r>
          </w:p>
        </w:tc>
        <w:tc>
          <w:tcPr>
            <w:tcW w:w="851" w:type="dxa"/>
          </w:tcPr>
          <w:p w:rsidR="00C46C8D" w:rsidRDefault="00C46C8D">
            <w:pPr>
              <w:pStyle w:val="ConsPlusNormal"/>
              <w:jc w:val="center"/>
            </w:pPr>
            <w:r>
              <w:t>14,79</w:t>
            </w:r>
          </w:p>
        </w:tc>
        <w:tc>
          <w:tcPr>
            <w:tcW w:w="850" w:type="dxa"/>
          </w:tcPr>
          <w:p w:rsidR="00C46C8D" w:rsidRDefault="00C46C8D">
            <w:pPr>
              <w:pStyle w:val="ConsPlusNormal"/>
              <w:jc w:val="center"/>
            </w:pPr>
            <w:r>
              <w:t>14,94</w:t>
            </w:r>
          </w:p>
        </w:tc>
        <w:tc>
          <w:tcPr>
            <w:tcW w:w="851" w:type="dxa"/>
          </w:tcPr>
          <w:p w:rsidR="00C46C8D" w:rsidRDefault="00C46C8D">
            <w:pPr>
              <w:pStyle w:val="ConsPlusNormal"/>
              <w:jc w:val="center"/>
            </w:pPr>
            <w:r>
              <w:t>15,45</w:t>
            </w:r>
          </w:p>
        </w:tc>
        <w:tc>
          <w:tcPr>
            <w:tcW w:w="850" w:type="dxa"/>
          </w:tcPr>
          <w:p w:rsidR="00C46C8D" w:rsidRDefault="00C46C8D">
            <w:pPr>
              <w:pStyle w:val="ConsPlusNormal"/>
              <w:jc w:val="center"/>
            </w:pPr>
            <w:r>
              <w:t>12,18</w:t>
            </w:r>
          </w:p>
        </w:tc>
        <w:tc>
          <w:tcPr>
            <w:tcW w:w="851" w:type="dxa"/>
          </w:tcPr>
          <w:p w:rsidR="00C46C8D" w:rsidRDefault="00C46C8D">
            <w:pPr>
              <w:pStyle w:val="ConsPlusNormal"/>
              <w:jc w:val="center"/>
            </w:pPr>
            <w:r>
              <w:t>14,45</w:t>
            </w:r>
          </w:p>
        </w:tc>
        <w:tc>
          <w:tcPr>
            <w:tcW w:w="850" w:type="dxa"/>
          </w:tcPr>
          <w:p w:rsidR="00C46C8D" w:rsidRDefault="00C46C8D">
            <w:pPr>
              <w:pStyle w:val="ConsPlusNormal"/>
              <w:jc w:val="center"/>
            </w:pPr>
            <w:r>
              <w:t>14,23</w:t>
            </w:r>
          </w:p>
        </w:tc>
        <w:tc>
          <w:tcPr>
            <w:tcW w:w="851" w:type="dxa"/>
          </w:tcPr>
          <w:p w:rsidR="00C46C8D" w:rsidRDefault="00C46C8D">
            <w:pPr>
              <w:pStyle w:val="ConsPlusNormal"/>
              <w:jc w:val="center"/>
            </w:pPr>
            <w:r>
              <w:t>14,22</w:t>
            </w:r>
          </w:p>
        </w:tc>
        <w:tc>
          <w:tcPr>
            <w:tcW w:w="850" w:type="dxa"/>
          </w:tcPr>
          <w:p w:rsidR="00C46C8D" w:rsidRDefault="00C46C8D">
            <w:pPr>
              <w:pStyle w:val="ConsPlusNormal"/>
              <w:jc w:val="center"/>
            </w:pPr>
            <w:r>
              <w:t>14,10</w:t>
            </w:r>
          </w:p>
        </w:tc>
        <w:tc>
          <w:tcPr>
            <w:tcW w:w="851" w:type="dxa"/>
          </w:tcPr>
          <w:p w:rsidR="00C46C8D" w:rsidRDefault="00C46C8D">
            <w:pPr>
              <w:pStyle w:val="ConsPlusNormal"/>
              <w:jc w:val="center"/>
            </w:pPr>
            <w:r>
              <w:t>14,00</w:t>
            </w:r>
          </w:p>
        </w:tc>
        <w:tc>
          <w:tcPr>
            <w:tcW w:w="850" w:type="dxa"/>
          </w:tcPr>
          <w:p w:rsidR="00C46C8D" w:rsidRDefault="00C46C8D">
            <w:pPr>
              <w:pStyle w:val="ConsPlusNormal"/>
              <w:jc w:val="center"/>
            </w:pPr>
            <w:r>
              <w:t>13,90</w:t>
            </w:r>
          </w:p>
        </w:tc>
        <w:tc>
          <w:tcPr>
            <w:tcW w:w="851" w:type="dxa"/>
          </w:tcPr>
          <w:p w:rsidR="00C46C8D" w:rsidRDefault="00C46C8D">
            <w:pPr>
              <w:pStyle w:val="ConsPlusNormal"/>
              <w:jc w:val="center"/>
            </w:pPr>
            <w:r>
              <w:t>13,80</w:t>
            </w:r>
          </w:p>
        </w:tc>
      </w:tr>
      <w:tr w:rsidR="00C46C8D">
        <w:tc>
          <w:tcPr>
            <w:tcW w:w="1020" w:type="dxa"/>
          </w:tcPr>
          <w:p w:rsidR="00C46C8D" w:rsidRDefault="00C46C8D">
            <w:pPr>
              <w:pStyle w:val="ConsPlusNormal"/>
            </w:pPr>
            <w:r>
              <w:t>2.1.13.</w:t>
            </w:r>
          </w:p>
        </w:tc>
        <w:tc>
          <w:tcPr>
            <w:tcW w:w="2897" w:type="dxa"/>
          </w:tcPr>
          <w:p w:rsidR="00C46C8D" w:rsidRDefault="00C46C8D">
            <w:pPr>
              <w:pStyle w:val="ConsPlusNormal"/>
              <w:jc w:val="both"/>
            </w:pPr>
            <w:r>
              <w:t>Доля потерь воды при ее передаче в общем объеме переданной воды</w:t>
            </w:r>
          </w:p>
        </w:tc>
        <w:tc>
          <w:tcPr>
            <w:tcW w:w="1843" w:type="dxa"/>
          </w:tcPr>
          <w:p w:rsidR="00C46C8D" w:rsidRDefault="00C46C8D">
            <w:pPr>
              <w:pStyle w:val="ConsPlusNormal"/>
              <w:jc w:val="both"/>
            </w:pPr>
            <w:r>
              <w:t>%</w:t>
            </w:r>
          </w:p>
        </w:tc>
        <w:tc>
          <w:tcPr>
            <w:tcW w:w="851" w:type="dxa"/>
          </w:tcPr>
          <w:p w:rsidR="00C46C8D" w:rsidRDefault="00C46C8D">
            <w:pPr>
              <w:pStyle w:val="ConsPlusNormal"/>
              <w:jc w:val="center"/>
            </w:pPr>
            <w:r>
              <w:t>24,80</w:t>
            </w:r>
          </w:p>
        </w:tc>
        <w:tc>
          <w:tcPr>
            <w:tcW w:w="850" w:type="dxa"/>
          </w:tcPr>
          <w:p w:rsidR="00C46C8D" w:rsidRDefault="00C46C8D">
            <w:pPr>
              <w:pStyle w:val="ConsPlusNormal"/>
              <w:jc w:val="center"/>
            </w:pPr>
            <w:r>
              <w:t>22,85</w:t>
            </w:r>
          </w:p>
        </w:tc>
        <w:tc>
          <w:tcPr>
            <w:tcW w:w="851" w:type="dxa"/>
          </w:tcPr>
          <w:p w:rsidR="00C46C8D" w:rsidRDefault="00C46C8D">
            <w:pPr>
              <w:pStyle w:val="ConsPlusNormal"/>
              <w:jc w:val="center"/>
            </w:pPr>
            <w:r>
              <w:t>18,84</w:t>
            </w:r>
          </w:p>
        </w:tc>
        <w:tc>
          <w:tcPr>
            <w:tcW w:w="850" w:type="dxa"/>
          </w:tcPr>
          <w:p w:rsidR="00C46C8D" w:rsidRDefault="00C46C8D">
            <w:pPr>
              <w:pStyle w:val="ConsPlusNormal"/>
              <w:jc w:val="center"/>
            </w:pPr>
            <w:r>
              <w:t>20,24</w:t>
            </w:r>
          </w:p>
        </w:tc>
        <w:tc>
          <w:tcPr>
            <w:tcW w:w="851" w:type="dxa"/>
          </w:tcPr>
          <w:p w:rsidR="00C46C8D" w:rsidRDefault="00C46C8D">
            <w:pPr>
              <w:pStyle w:val="ConsPlusNormal"/>
              <w:jc w:val="center"/>
            </w:pPr>
            <w:r>
              <w:t>20,05</w:t>
            </w:r>
          </w:p>
        </w:tc>
        <w:tc>
          <w:tcPr>
            <w:tcW w:w="850" w:type="dxa"/>
          </w:tcPr>
          <w:p w:rsidR="00C46C8D" w:rsidRDefault="00C46C8D">
            <w:pPr>
              <w:pStyle w:val="ConsPlusNormal"/>
              <w:jc w:val="center"/>
            </w:pPr>
            <w:r>
              <w:t>18,39</w:t>
            </w:r>
          </w:p>
        </w:tc>
        <w:tc>
          <w:tcPr>
            <w:tcW w:w="851" w:type="dxa"/>
          </w:tcPr>
          <w:p w:rsidR="00C46C8D" w:rsidRDefault="00C46C8D">
            <w:pPr>
              <w:pStyle w:val="ConsPlusNormal"/>
              <w:jc w:val="center"/>
            </w:pPr>
            <w:r>
              <w:t>18,31</w:t>
            </w:r>
          </w:p>
        </w:tc>
        <w:tc>
          <w:tcPr>
            <w:tcW w:w="850" w:type="dxa"/>
          </w:tcPr>
          <w:p w:rsidR="00C46C8D" w:rsidRDefault="00C46C8D">
            <w:pPr>
              <w:pStyle w:val="ConsPlusNormal"/>
              <w:jc w:val="center"/>
            </w:pPr>
            <w:r>
              <w:t>18,30</w:t>
            </w:r>
          </w:p>
        </w:tc>
        <w:tc>
          <w:tcPr>
            <w:tcW w:w="851" w:type="dxa"/>
          </w:tcPr>
          <w:p w:rsidR="00C46C8D" w:rsidRDefault="00C46C8D">
            <w:pPr>
              <w:pStyle w:val="ConsPlusNormal"/>
              <w:jc w:val="center"/>
            </w:pPr>
            <w:r>
              <w:t>18,25</w:t>
            </w:r>
          </w:p>
        </w:tc>
        <w:tc>
          <w:tcPr>
            <w:tcW w:w="850" w:type="dxa"/>
          </w:tcPr>
          <w:p w:rsidR="00C46C8D" w:rsidRDefault="00C46C8D">
            <w:pPr>
              <w:pStyle w:val="ConsPlusNormal"/>
              <w:jc w:val="center"/>
            </w:pPr>
            <w:r>
              <w:t>18,20</w:t>
            </w:r>
          </w:p>
        </w:tc>
        <w:tc>
          <w:tcPr>
            <w:tcW w:w="851" w:type="dxa"/>
          </w:tcPr>
          <w:p w:rsidR="00C46C8D" w:rsidRDefault="00C46C8D">
            <w:pPr>
              <w:pStyle w:val="ConsPlusNormal"/>
              <w:jc w:val="center"/>
            </w:pPr>
            <w:r>
              <w:t>18,15</w:t>
            </w:r>
          </w:p>
        </w:tc>
      </w:tr>
      <w:tr w:rsidR="00C46C8D">
        <w:tc>
          <w:tcPr>
            <w:tcW w:w="1020" w:type="dxa"/>
          </w:tcPr>
          <w:p w:rsidR="00C46C8D" w:rsidRDefault="00C46C8D">
            <w:pPr>
              <w:pStyle w:val="ConsPlusNormal"/>
            </w:pPr>
            <w:r>
              <w:t>2.1.14.</w:t>
            </w:r>
          </w:p>
        </w:tc>
        <w:tc>
          <w:tcPr>
            <w:tcW w:w="2897" w:type="dxa"/>
          </w:tcPr>
          <w:p w:rsidR="00C46C8D" w:rsidRDefault="00C46C8D">
            <w:pPr>
              <w:pStyle w:val="ConsPlusNormal"/>
              <w:jc w:val="both"/>
            </w:pPr>
            <w:r>
              <w:t>Удельный расход электрической энергии, используемой для передачи (транспортировки) воды в системах водоснабжения</w:t>
            </w:r>
          </w:p>
        </w:tc>
        <w:tc>
          <w:tcPr>
            <w:tcW w:w="1843" w:type="dxa"/>
          </w:tcPr>
          <w:p w:rsidR="00C46C8D" w:rsidRDefault="00C46C8D">
            <w:pPr>
              <w:pStyle w:val="ConsPlusNormal"/>
              <w:jc w:val="both"/>
            </w:pPr>
            <w:r>
              <w:t>тыс. кВт·ч/куб. м</w:t>
            </w:r>
          </w:p>
        </w:tc>
        <w:tc>
          <w:tcPr>
            <w:tcW w:w="851" w:type="dxa"/>
          </w:tcPr>
          <w:p w:rsidR="00C46C8D" w:rsidRDefault="00C46C8D">
            <w:pPr>
              <w:pStyle w:val="ConsPlusNormal"/>
              <w:jc w:val="center"/>
            </w:pPr>
            <w:r>
              <w:t>0,004</w:t>
            </w:r>
          </w:p>
        </w:tc>
        <w:tc>
          <w:tcPr>
            <w:tcW w:w="850" w:type="dxa"/>
          </w:tcPr>
          <w:p w:rsidR="00C46C8D" w:rsidRDefault="00C46C8D">
            <w:pPr>
              <w:pStyle w:val="ConsPlusNormal"/>
              <w:jc w:val="center"/>
            </w:pPr>
            <w:r>
              <w:t>0,004</w:t>
            </w:r>
          </w:p>
        </w:tc>
        <w:tc>
          <w:tcPr>
            <w:tcW w:w="851" w:type="dxa"/>
          </w:tcPr>
          <w:p w:rsidR="00C46C8D" w:rsidRDefault="00C46C8D">
            <w:pPr>
              <w:pStyle w:val="ConsPlusNormal"/>
              <w:jc w:val="center"/>
            </w:pPr>
            <w:r>
              <w:t>0,0117</w:t>
            </w:r>
          </w:p>
        </w:tc>
        <w:tc>
          <w:tcPr>
            <w:tcW w:w="850" w:type="dxa"/>
          </w:tcPr>
          <w:p w:rsidR="00C46C8D" w:rsidRDefault="00C46C8D">
            <w:pPr>
              <w:pStyle w:val="ConsPlusNormal"/>
              <w:jc w:val="center"/>
            </w:pPr>
            <w:r>
              <w:t>0,0100</w:t>
            </w:r>
          </w:p>
        </w:tc>
        <w:tc>
          <w:tcPr>
            <w:tcW w:w="851" w:type="dxa"/>
          </w:tcPr>
          <w:p w:rsidR="00C46C8D" w:rsidRDefault="00C46C8D">
            <w:pPr>
              <w:pStyle w:val="ConsPlusNormal"/>
              <w:jc w:val="center"/>
            </w:pPr>
            <w:r>
              <w:t>0,0118</w:t>
            </w:r>
          </w:p>
        </w:tc>
        <w:tc>
          <w:tcPr>
            <w:tcW w:w="850" w:type="dxa"/>
          </w:tcPr>
          <w:p w:rsidR="00C46C8D" w:rsidRDefault="00C46C8D">
            <w:pPr>
              <w:pStyle w:val="ConsPlusNormal"/>
              <w:jc w:val="center"/>
            </w:pPr>
            <w:r>
              <w:t>0,0118</w:t>
            </w:r>
          </w:p>
        </w:tc>
        <w:tc>
          <w:tcPr>
            <w:tcW w:w="851" w:type="dxa"/>
          </w:tcPr>
          <w:p w:rsidR="00C46C8D" w:rsidRDefault="00C46C8D">
            <w:pPr>
              <w:pStyle w:val="ConsPlusNormal"/>
              <w:jc w:val="center"/>
            </w:pPr>
            <w:r>
              <w:t>0,0118</w:t>
            </w:r>
          </w:p>
        </w:tc>
        <w:tc>
          <w:tcPr>
            <w:tcW w:w="850" w:type="dxa"/>
          </w:tcPr>
          <w:p w:rsidR="00C46C8D" w:rsidRDefault="00C46C8D">
            <w:pPr>
              <w:pStyle w:val="ConsPlusNormal"/>
              <w:jc w:val="center"/>
            </w:pPr>
            <w:r>
              <w:t>0,0118</w:t>
            </w:r>
          </w:p>
        </w:tc>
        <w:tc>
          <w:tcPr>
            <w:tcW w:w="851" w:type="dxa"/>
          </w:tcPr>
          <w:p w:rsidR="00C46C8D" w:rsidRDefault="00C46C8D">
            <w:pPr>
              <w:pStyle w:val="ConsPlusNormal"/>
              <w:jc w:val="center"/>
            </w:pPr>
            <w:r>
              <w:t>0,0118</w:t>
            </w:r>
          </w:p>
        </w:tc>
        <w:tc>
          <w:tcPr>
            <w:tcW w:w="850" w:type="dxa"/>
          </w:tcPr>
          <w:p w:rsidR="00C46C8D" w:rsidRDefault="00C46C8D">
            <w:pPr>
              <w:pStyle w:val="ConsPlusNormal"/>
              <w:jc w:val="center"/>
            </w:pPr>
            <w:r>
              <w:t>0,0118</w:t>
            </w:r>
          </w:p>
        </w:tc>
        <w:tc>
          <w:tcPr>
            <w:tcW w:w="851" w:type="dxa"/>
          </w:tcPr>
          <w:p w:rsidR="00C46C8D" w:rsidRDefault="00C46C8D">
            <w:pPr>
              <w:pStyle w:val="ConsPlusNormal"/>
              <w:jc w:val="center"/>
            </w:pPr>
            <w:r>
              <w:t>0,0118</w:t>
            </w:r>
          </w:p>
        </w:tc>
      </w:tr>
      <w:tr w:rsidR="00C46C8D">
        <w:tc>
          <w:tcPr>
            <w:tcW w:w="1020" w:type="dxa"/>
          </w:tcPr>
          <w:p w:rsidR="00C46C8D" w:rsidRDefault="00C46C8D">
            <w:pPr>
              <w:pStyle w:val="ConsPlusNormal"/>
            </w:pPr>
            <w:r>
              <w:lastRenderedPageBreak/>
              <w:t>2.1.15.</w:t>
            </w:r>
          </w:p>
        </w:tc>
        <w:tc>
          <w:tcPr>
            <w:tcW w:w="2897" w:type="dxa"/>
          </w:tcPr>
          <w:p w:rsidR="00C46C8D" w:rsidRDefault="00C46C8D">
            <w:pPr>
              <w:pStyle w:val="ConsPlusNormal"/>
              <w:jc w:val="both"/>
            </w:pPr>
            <w:r>
              <w:t>Удельный расход электрической энергии, используемой в системах водоотведения</w:t>
            </w:r>
          </w:p>
        </w:tc>
        <w:tc>
          <w:tcPr>
            <w:tcW w:w="1843" w:type="dxa"/>
          </w:tcPr>
          <w:p w:rsidR="00C46C8D" w:rsidRDefault="00C46C8D">
            <w:pPr>
              <w:pStyle w:val="ConsPlusNormal"/>
              <w:jc w:val="both"/>
            </w:pPr>
            <w:r>
              <w:t>тыс. кВт·ч/куб. м</w:t>
            </w:r>
          </w:p>
        </w:tc>
        <w:tc>
          <w:tcPr>
            <w:tcW w:w="851" w:type="dxa"/>
          </w:tcPr>
          <w:p w:rsidR="00C46C8D" w:rsidRDefault="00C46C8D">
            <w:pPr>
              <w:pStyle w:val="ConsPlusNormal"/>
              <w:jc w:val="center"/>
            </w:pPr>
            <w:r>
              <w:t>0,009</w:t>
            </w:r>
          </w:p>
        </w:tc>
        <w:tc>
          <w:tcPr>
            <w:tcW w:w="850" w:type="dxa"/>
          </w:tcPr>
          <w:p w:rsidR="00C46C8D" w:rsidRDefault="00C46C8D">
            <w:pPr>
              <w:pStyle w:val="ConsPlusNormal"/>
              <w:jc w:val="center"/>
            </w:pPr>
            <w:r>
              <w:t>0,0005</w:t>
            </w:r>
          </w:p>
        </w:tc>
        <w:tc>
          <w:tcPr>
            <w:tcW w:w="851" w:type="dxa"/>
          </w:tcPr>
          <w:p w:rsidR="00C46C8D" w:rsidRDefault="00C46C8D">
            <w:pPr>
              <w:pStyle w:val="ConsPlusNormal"/>
              <w:jc w:val="center"/>
            </w:pPr>
            <w:r>
              <w:t>0,0082</w:t>
            </w:r>
          </w:p>
        </w:tc>
        <w:tc>
          <w:tcPr>
            <w:tcW w:w="850" w:type="dxa"/>
          </w:tcPr>
          <w:p w:rsidR="00C46C8D" w:rsidRDefault="00C46C8D">
            <w:pPr>
              <w:pStyle w:val="ConsPlusNormal"/>
              <w:jc w:val="center"/>
            </w:pPr>
            <w:r>
              <w:t>0,0100</w:t>
            </w:r>
          </w:p>
        </w:tc>
        <w:tc>
          <w:tcPr>
            <w:tcW w:w="851" w:type="dxa"/>
          </w:tcPr>
          <w:p w:rsidR="00C46C8D" w:rsidRDefault="00C46C8D">
            <w:pPr>
              <w:pStyle w:val="ConsPlusNormal"/>
              <w:jc w:val="center"/>
            </w:pPr>
            <w:r>
              <w:t>0,0080</w:t>
            </w:r>
          </w:p>
        </w:tc>
        <w:tc>
          <w:tcPr>
            <w:tcW w:w="850" w:type="dxa"/>
          </w:tcPr>
          <w:p w:rsidR="00C46C8D" w:rsidRDefault="00C46C8D">
            <w:pPr>
              <w:pStyle w:val="ConsPlusNormal"/>
              <w:jc w:val="center"/>
            </w:pPr>
            <w:r>
              <w:t>0,0080</w:t>
            </w:r>
          </w:p>
        </w:tc>
        <w:tc>
          <w:tcPr>
            <w:tcW w:w="851" w:type="dxa"/>
          </w:tcPr>
          <w:p w:rsidR="00C46C8D" w:rsidRDefault="00C46C8D">
            <w:pPr>
              <w:pStyle w:val="ConsPlusNormal"/>
              <w:jc w:val="center"/>
            </w:pPr>
            <w:r>
              <w:t>0,0080</w:t>
            </w:r>
          </w:p>
        </w:tc>
        <w:tc>
          <w:tcPr>
            <w:tcW w:w="850" w:type="dxa"/>
          </w:tcPr>
          <w:p w:rsidR="00C46C8D" w:rsidRDefault="00C46C8D">
            <w:pPr>
              <w:pStyle w:val="ConsPlusNormal"/>
              <w:jc w:val="center"/>
            </w:pPr>
            <w:r>
              <w:t>0,0080</w:t>
            </w:r>
          </w:p>
        </w:tc>
        <w:tc>
          <w:tcPr>
            <w:tcW w:w="851" w:type="dxa"/>
          </w:tcPr>
          <w:p w:rsidR="00C46C8D" w:rsidRDefault="00C46C8D">
            <w:pPr>
              <w:pStyle w:val="ConsPlusNormal"/>
              <w:jc w:val="center"/>
            </w:pPr>
            <w:r>
              <w:t>0,0080</w:t>
            </w:r>
          </w:p>
        </w:tc>
        <w:tc>
          <w:tcPr>
            <w:tcW w:w="850" w:type="dxa"/>
          </w:tcPr>
          <w:p w:rsidR="00C46C8D" w:rsidRDefault="00C46C8D">
            <w:pPr>
              <w:pStyle w:val="ConsPlusNormal"/>
              <w:jc w:val="center"/>
            </w:pPr>
            <w:r>
              <w:t>0,0080</w:t>
            </w:r>
          </w:p>
        </w:tc>
        <w:tc>
          <w:tcPr>
            <w:tcW w:w="851" w:type="dxa"/>
          </w:tcPr>
          <w:p w:rsidR="00C46C8D" w:rsidRDefault="00C46C8D">
            <w:pPr>
              <w:pStyle w:val="ConsPlusNormal"/>
              <w:jc w:val="center"/>
            </w:pPr>
            <w:r>
              <w:t>0,0080</w:t>
            </w:r>
          </w:p>
        </w:tc>
      </w:tr>
      <w:tr w:rsidR="00C46C8D">
        <w:tc>
          <w:tcPr>
            <w:tcW w:w="1020" w:type="dxa"/>
          </w:tcPr>
          <w:p w:rsidR="00C46C8D" w:rsidRDefault="00C46C8D">
            <w:pPr>
              <w:pStyle w:val="ConsPlusNormal"/>
            </w:pPr>
            <w:r>
              <w:t>2.1.16.</w:t>
            </w:r>
          </w:p>
        </w:tc>
        <w:tc>
          <w:tcPr>
            <w:tcW w:w="2897" w:type="dxa"/>
          </w:tcPr>
          <w:p w:rsidR="00C46C8D" w:rsidRDefault="00C46C8D">
            <w:pPr>
              <w:pStyle w:val="ConsPlusNormal"/>
              <w:jc w:val="both"/>
            </w:pPr>
            <w:r>
              <w:t>Удельный расход электрической энергии в системах уличного освещения</w:t>
            </w:r>
          </w:p>
        </w:tc>
        <w:tc>
          <w:tcPr>
            <w:tcW w:w="1843" w:type="dxa"/>
          </w:tcPr>
          <w:p w:rsidR="00C46C8D" w:rsidRDefault="00C46C8D">
            <w:pPr>
              <w:pStyle w:val="ConsPlusNormal"/>
              <w:jc w:val="both"/>
            </w:pPr>
            <w:r>
              <w:t>кВт·ч/кв. м освещаемой площади с уровнем освещенности, соответствующим установленным нормативам</w:t>
            </w:r>
          </w:p>
        </w:tc>
        <w:tc>
          <w:tcPr>
            <w:tcW w:w="851" w:type="dxa"/>
          </w:tcPr>
          <w:p w:rsidR="00C46C8D" w:rsidRDefault="00C46C8D">
            <w:pPr>
              <w:pStyle w:val="ConsPlusNormal"/>
              <w:jc w:val="center"/>
            </w:pPr>
            <w:r>
              <w:t>2,03</w:t>
            </w:r>
          </w:p>
        </w:tc>
        <w:tc>
          <w:tcPr>
            <w:tcW w:w="850" w:type="dxa"/>
          </w:tcPr>
          <w:p w:rsidR="00C46C8D" w:rsidRDefault="00C46C8D">
            <w:pPr>
              <w:pStyle w:val="ConsPlusNormal"/>
              <w:jc w:val="center"/>
            </w:pPr>
            <w:r>
              <w:t>0,90</w:t>
            </w:r>
          </w:p>
        </w:tc>
        <w:tc>
          <w:tcPr>
            <w:tcW w:w="851" w:type="dxa"/>
          </w:tcPr>
          <w:p w:rsidR="00C46C8D" w:rsidRDefault="00C46C8D">
            <w:pPr>
              <w:pStyle w:val="ConsPlusNormal"/>
              <w:jc w:val="center"/>
            </w:pPr>
            <w:r>
              <w:t>1,013</w:t>
            </w:r>
          </w:p>
        </w:tc>
        <w:tc>
          <w:tcPr>
            <w:tcW w:w="850" w:type="dxa"/>
          </w:tcPr>
          <w:p w:rsidR="00C46C8D" w:rsidRDefault="00C46C8D">
            <w:pPr>
              <w:pStyle w:val="ConsPlusNormal"/>
              <w:jc w:val="center"/>
            </w:pPr>
            <w:r>
              <w:t>0,800</w:t>
            </w:r>
          </w:p>
        </w:tc>
        <w:tc>
          <w:tcPr>
            <w:tcW w:w="851" w:type="dxa"/>
          </w:tcPr>
          <w:p w:rsidR="00C46C8D" w:rsidRDefault="00C46C8D">
            <w:pPr>
              <w:pStyle w:val="ConsPlusNormal"/>
              <w:jc w:val="center"/>
            </w:pPr>
            <w:r>
              <w:t>0,917</w:t>
            </w:r>
          </w:p>
        </w:tc>
        <w:tc>
          <w:tcPr>
            <w:tcW w:w="850" w:type="dxa"/>
          </w:tcPr>
          <w:p w:rsidR="00C46C8D" w:rsidRDefault="00C46C8D">
            <w:pPr>
              <w:pStyle w:val="ConsPlusNormal"/>
              <w:jc w:val="center"/>
            </w:pPr>
            <w:r>
              <w:t>0,913</w:t>
            </w:r>
          </w:p>
        </w:tc>
        <w:tc>
          <w:tcPr>
            <w:tcW w:w="851" w:type="dxa"/>
          </w:tcPr>
          <w:p w:rsidR="00C46C8D" w:rsidRDefault="00C46C8D">
            <w:pPr>
              <w:pStyle w:val="ConsPlusNormal"/>
              <w:jc w:val="center"/>
            </w:pPr>
            <w:r>
              <w:t>0,912</w:t>
            </w:r>
          </w:p>
        </w:tc>
        <w:tc>
          <w:tcPr>
            <w:tcW w:w="850" w:type="dxa"/>
          </w:tcPr>
          <w:p w:rsidR="00C46C8D" w:rsidRDefault="00C46C8D">
            <w:pPr>
              <w:pStyle w:val="ConsPlusNormal"/>
              <w:jc w:val="center"/>
            </w:pPr>
            <w:r>
              <w:t>0,911</w:t>
            </w:r>
          </w:p>
        </w:tc>
        <w:tc>
          <w:tcPr>
            <w:tcW w:w="851" w:type="dxa"/>
          </w:tcPr>
          <w:p w:rsidR="00C46C8D" w:rsidRDefault="00C46C8D">
            <w:pPr>
              <w:pStyle w:val="ConsPlusNormal"/>
              <w:jc w:val="center"/>
            </w:pPr>
            <w:r>
              <w:t>0,910</w:t>
            </w:r>
          </w:p>
        </w:tc>
        <w:tc>
          <w:tcPr>
            <w:tcW w:w="850" w:type="dxa"/>
          </w:tcPr>
          <w:p w:rsidR="00C46C8D" w:rsidRDefault="00C46C8D">
            <w:pPr>
              <w:pStyle w:val="ConsPlusNormal"/>
              <w:jc w:val="center"/>
            </w:pPr>
            <w:r>
              <w:t>0,909</w:t>
            </w:r>
          </w:p>
        </w:tc>
        <w:tc>
          <w:tcPr>
            <w:tcW w:w="851" w:type="dxa"/>
          </w:tcPr>
          <w:p w:rsidR="00C46C8D" w:rsidRDefault="00C46C8D">
            <w:pPr>
              <w:pStyle w:val="ConsPlusNormal"/>
              <w:jc w:val="center"/>
            </w:pPr>
            <w:r>
              <w:t>0,908</w:t>
            </w:r>
          </w:p>
        </w:tc>
      </w:tr>
      <w:tr w:rsidR="00C46C8D">
        <w:tc>
          <w:tcPr>
            <w:tcW w:w="1020" w:type="dxa"/>
          </w:tcPr>
          <w:p w:rsidR="00C46C8D" w:rsidRDefault="00C46C8D">
            <w:pPr>
              <w:pStyle w:val="ConsPlusNormal"/>
              <w:outlineLvl w:val="4"/>
            </w:pPr>
            <w:r>
              <w:t>2.2.</w:t>
            </w:r>
          </w:p>
        </w:tc>
        <w:tc>
          <w:tcPr>
            <w:tcW w:w="14096" w:type="dxa"/>
            <w:gridSpan w:val="13"/>
          </w:tcPr>
          <w:p w:rsidR="00C46C8D" w:rsidRDefault="00C46C8D">
            <w:pPr>
              <w:pStyle w:val="ConsPlusNormal"/>
              <w:jc w:val="both"/>
            </w:pPr>
            <w:r>
              <w:t>Мероприятие "Оснащение современными коллективными (общедомовыми) приборами учета коммунальных ресурсов многоквартирных домов Ивановской области, а также обеспечение их надежного функционирования"</w:t>
            </w:r>
          </w:p>
        </w:tc>
      </w:tr>
      <w:tr w:rsidR="00C46C8D">
        <w:tc>
          <w:tcPr>
            <w:tcW w:w="1020" w:type="dxa"/>
          </w:tcPr>
          <w:p w:rsidR="00C46C8D" w:rsidRDefault="00C46C8D">
            <w:pPr>
              <w:pStyle w:val="ConsPlusNormal"/>
            </w:pPr>
            <w:r>
              <w:t>2.2.1.</w:t>
            </w:r>
          </w:p>
        </w:tc>
        <w:tc>
          <w:tcPr>
            <w:tcW w:w="2897" w:type="dxa"/>
          </w:tcPr>
          <w:p w:rsidR="00C46C8D" w:rsidRDefault="00C46C8D">
            <w:pPr>
              <w:pStyle w:val="ConsPlusNormal"/>
              <w:jc w:val="both"/>
            </w:pPr>
            <w: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Ивановской области</w:t>
            </w:r>
          </w:p>
        </w:tc>
        <w:tc>
          <w:tcPr>
            <w:tcW w:w="1843" w:type="dxa"/>
          </w:tcPr>
          <w:p w:rsidR="00C46C8D" w:rsidRDefault="00C46C8D">
            <w:pPr>
              <w:pStyle w:val="ConsPlusNormal"/>
              <w:jc w:val="both"/>
            </w:pPr>
            <w:r>
              <w:t>%</w:t>
            </w:r>
          </w:p>
        </w:tc>
        <w:tc>
          <w:tcPr>
            <w:tcW w:w="851" w:type="dxa"/>
          </w:tcPr>
          <w:p w:rsidR="00C46C8D" w:rsidRDefault="00C46C8D">
            <w:pPr>
              <w:pStyle w:val="ConsPlusNormal"/>
              <w:jc w:val="center"/>
            </w:pPr>
            <w:r>
              <w:t>96,06</w:t>
            </w:r>
          </w:p>
        </w:tc>
        <w:tc>
          <w:tcPr>
            <w:tcW w:w="850" w:type="dxa"/>
          </w:tcPr>
          <w:p w:rsidR="00C46C8D" w:rsidRDefault="00C46C8D">
            <w:pPr>
              <w:pStyle w:val="ConsPlusNormal"/>
              <w:jc w:val="center"/>
            </w:pPr>
            <w:r>
              <w:t>99</w:t>
            </w:r>
          </w:p>
        </w:tc>
        <w:tc>
          <w:tcPr>
            <w:tcW w:w="851" w:type="dxa"/>
          </w:tcPr>
          <w:p w:rsidR="00C46C8D" w:rsidRDefault="00C46C8D">
            <w:pPr>
              <w:pStyle w:val="ConsPlusNormal"/>
              <w:jc w:val="center"/>
            </w:pPr>
            <w:r>
              <w:t>100</w:t>
            </w:r>
          </w:p>
        </w:tc>
        <w:tc>
          <w:tcPr>
            <w:tcW w:w="850" w:type="dxa"/>
          </w:tcPr>
          <w:p w:rsidR="00C46C8D" w:rsidRDefault="00C46C8D">
            <w:pPr>
              <w:pStyle w:val="ConsPlusNormal"/>
              <w:jc w:val="center"/>
            </w:pPr>
            <w:r>
              <w:t>100</w:t>
            </w:r>
          </w:p>
        </w:tc>
        <w:tc>
          <w:tcPr>
            <w:tcW w:w="851" w:type="dxa"/>
          </w:tcPr>
          <w:p w:rsidR="00C46C8D" w:rsidRDefault="00C46C8D">
            <w:pPr>
              <w:pStyle w:val="ConsPlusNormal"/>
              <w:jc w:val="center"/>
            </w:pPr>
            <w:r>
              <w:t>100</w:t>
            </w:r>
          </w:p>
        </w:tc>
        <w:tc>
          <w:tcPr>
            <w:tcW w:w="850" w:type="dxa"/>
          </w:tcPr>
          <w:p w:rsidR="00C46C8D" w:rsidRDefault="00C46C8D">
            <w:pPr>
              <w:pStyle w:val="ConsPlusNormal"/>
              <w:jc w:val="center"/>
            </w:pPr>
            <w:r>
              <w:t>100</w:t>
            </w:r>
          </w:p>
        </w:tc>
        <w:tc>
          <w:tcPr>
            <w:tcW w:w="851" w:type="dxa"/>
          </w:tcPr>
          <w:p w:rsidR="00C46C8D" w:rsidRDefault="00C46C8D">
            <w:pPr>
              <w:pStyle w:val="ConsPlusNormal"/>
              <w:jc w:val="center"/>
            </w:pPr>
            <w:r>
              <w:t>100</w:t>
            </w:r>
          </w:p>
        </w:tc>
        <w:tc>
          <w:tcPr>
            <w:tcW w:w="850" w:type="dxa"/>
          </w:tcPr>
          <w:p w:rsidR="00C46C8D" w:rsidRDefault="00C46C8D">
            <w:pPr>
              <w:pStyle w:val="ConsPlusNormal"/>
              <w:jc w:val="center"/>
            </w:pPr>
            <w:r>
              <w:t>100</w:t>
            </w:r>
          </w:p>
        </w:tc>
        <w:tc>
          <w:tcPr>
            <w:tcW w:w="851" w:type="dxa"/>
          </w:tcPr>
          <w:p w:rsidR="00C46C8D" w:rsidRDefault="00C46C8D">
            <w:pPr>
              <w:pStyle w:val="ConsPlusNormal"/>
              <w:jc w:val="center"/>
            </w:pPr>
            <w:r>
              <w:t>100</w:t>
            </w:r>
          </w:p>
        </w:tc>
        <w:tc>
          <w:tcPr>
            <w:tcW w:w="850" w:type="dxa"/>
          </w:tcPr>
          <w:p w:rsidR="00C46C8D" w:rsidRDefault="00C46C8D">
            <w:pPr>
              <w:pStyle w:val="ConsPlusNormal"/>
              <w:jc w:val="center"/>
            </w:pPr>
            <w:r>
              <w:t>100</w:t>
            </w:r>
          </w:p>
        </w:tc>
        <w:tc>
          <w:tcPr>
            <w:tcW w:w="851" w:type="dxa"/>
          </w:tcPr>
          <w:p w:rsidR="00C46C8D" w:rsidRDefault="00C46C8D">
            <w:pPr>
              <w:pStyle w:val="ConsPlusNormal"/>
              <w:jc w:val="center"/>
            </w:pPr>
            <w:r>
              <w:t>100</w:t>
            </w:r>
          </w:p>
        </w:tc>
      </w:tr>
      <w:tr w:rsidR="00C46C8D">
        <w:tc>
          <w:tcPr>
            <w:tcW w:w="1020" w:type="dxa"/>
          </w:tcPr>
          <w:p w:rsidR="00C46C8D" w:rsidRDefault="00C46C8D">
            <w:pPr>
              <w:pStyle w:val="ConsPlusNormal"/>
            </w:pPr>
            <w:r>
              <w:t>2.2.2.</w:t>
            </w:r>
          </w:p>
        </w:tc>
        <w:tc>
          <w:tcPr>
            <w:tcW w:w="2897" w:type="dxa"/>
          </w:tcPr>
          <w:p w:rsidR="00C46C8D" w:rsidRDefault="00C46C8D">
            <w:pPr>
              <w:pStyle w:val="ConsPlusNormal"/>
              <w:jc w:val="both"/>
            </w:pPr>
            <w:r>
              <w:t xml:space="preserve">Доля объема тепловой энергии, расчеты за которую осуществляются с использованием приборов учета, в общем объеме тепловой энергии, </w:t>
            </w:r>
            <w:r>
              <w:lastRenderedPageBreak/>
              <w:t>потребляемой (используемой) на территории Ивановской области</w:t>
            </w:r>
          </w:p>
        </w:tc>
        <w:tc>
          <w:tcPr>
            <w:tcW w:w="1843" w:type="dxa"/>
          </w:tcPr>
          <w:p w:rsidR="00C46C8D" w:rsidRDefault="00C46C8D">
            <w:pPr>
              <w:pStyle w:val="ConsPlusNormal"/>
              <w:jc w:val="both"/>
            </w:pPr>
            <w:r>
              <w:lastRenderedPageBreak/>
              <w:t>%</w:t>
            </w:r>
          </w:p>
        </w:tc>
        <w:tc>
          <w:tcPr>
            <w:tcW w:w="851" w:type="dxa"/>
          </w:tcPr>
          <w:p w:rsidR="00C46C8D" w:rsidRDefault="00C46C8D">
            <w:pPr>
              <w:pStyle w:val="ConsPlusNormal"/>
              <w:jc w:val="center"/>
            </w:pPr>
            <w:r>
              <w:t>38,5</w:t>
            </w:r>
          </w:p>
        </w:tc>
        <w:tc>
          <w:tcPr>
            <w:tcW w:w="850" w:type="dxa"/>
          </w:tcPr>
          <w:p w:rsidR="00C46C8D" w:rsidRDefault="00C46C8D">
            <w:pPr>
              <w:pStyle w:val="ConsPlusNormal"/>
              <w:jc w:val="center"/>
            </w:pPr>
            <w:r>
              <w:t>41,84</w:t>
            </w:r>
          </w:p>
        </w:tc>
        <w:tc>
          <w:tcPr>
            <w:tcW w:w="851" w:type="dxa"/>
          </w:tcPr>
          <w:p w:rsidR="00C46C8D" w:rsidRDefault="00C46C8D">
            <w:pPr>
              <w:pStyle w:val="ConsPlusNormal"/>
              <w:jc w:val="center"/>
            </w:pPr>
            <w:r>
              <w:t>58,57</w:t>
            </w:r>
          </w:p>
        </w:tc>
        <w:tc>
          <w:tcPr>
            <w:tcW w:w="850" w:type="dxa"/>
          </w:tcPr>
          <w:p w:rsidR="00C46C8D" w:rsidRDefault="00C46C8D">
            <w:pPr>
              <w:pStyle w:val="ConsPlusNormal"/>
              <w:jc w:val="center"/>
            </w:pPr>
            <w:r>
              <w:t>76,14</w:t>
            </w:r>
          </w:p>
        </w:tc>
        <w:tc>
          <w:tcPr>
            <w:tcW w:w="851" w:type="dxa"/>
          </w:tcPr>
          <w:p w:rsidR="00C46C8D" w:rsidRDefault="00C46C8D">
            <w:pPr>
              <w:pStyle w:val="ConsPlusNormal"/>
              <w:jc w:val="center"/>
            </w:pPr>
            <w:r>
              <w:t>100</w:t>
            </w:r>
          </w:p>
        </w:tc>
        <w:tc>
          <w:tcPr>
            <w:tcW w:w="850" w:type="dxa"/>
          </w:tcPr>
          <w:p w:rsidR="00C46C8D" w:rsidRDefault="00C46C8D">
            <w:pPr>
              <w:pStyle w:val="ConsPlusNormal"/>
              <w:jc w:val="center"/>
            </w:pPr>
            <w:r>
              <w:t>100</w:t>
            </w:r>
          </w:p>
        </w:tc>
        <w:tc>
          <w:tcPr>
            <w:tcW w:w="851" w:type="dxa"/>
          </w:tcPr>
          <w:p w:rsidR="00C46C8D" w:rsidRDefault="00C46C8D">
            <w:pPr>
              <w:pStyle w:val="ConsPlusNormal"/>
              <w:jc w:val="center"/>
            </w:pPr>
            <w:r>
              <w:t>100</w:t>
            </w:r>
          </w:p>
        </w:tc>
        <w:tc>
          <w:tcPr>
            <w:tcW w:w="850" w:type="dxa"/>
          </w:tcPr>
          <w:p w:rsidR="00C46C8D" w:rsidRDefault="00C46C8D">
            <w:pPr>
              <w:pStyle w:val="ConsPlusNormal"/>
              <w:jc w:val="center"/>
            </w:pPr>
            <w:r>
              <w:t>100</w:t>
            </w:r>
          </w:p>
        </w:tc>
        <w:tc>
          <w:tcPr>
            <w:tcW w:w="851" w:type="dxa"/>
          </w:tcPr>
          <w:p w:rsidR="00C46C8D" w:rsidRDefault="00C46C8D">
            <w:pPr>
              <w:pStyle w:val="ConsPlusNormal"/>
              <w:jc w:val="center"/>
            </w:pPr>
            <w:r>
              <w:t>100</w:t>
            </w:r>
          </w:p>
        </w:tc>
        <w:tc>
          <w:tcPr>
            <w:tcW w:w="850" w:type="dxa"/>
          </w:tcPr>
          <w:p w:rsidR="00C46C8D" w:rsidRDefault="00C46C8D">
            <w:pPr>
              <w:pStyle w:val="ConsPlusNormal"/>
              <w:jc w:val="center"/>
            </w:pPr>
            <w:r>
              <w:t>100</w:t>
            </w:r>
          </w:p>
        </w:tc>
        <w:tc>
          <w:tcPr>
            <w:tcW w:w="851" w:type="dxa"/>
          </w:tcPr>
          <w:p w:rsidR="00C46C8D" w:rsidRDefault="00C46C8D">
            <w:pPr>
              <w:pStyle w:val="ConsPlusNormal"/>
              <w:jc w:val="center"/>
            </w:pPr>
            <w:r>
              <w:t>100</w:t>
            </w:r>
          </w:p>
        </w:tc>
      </w:tr>
      <w:tr w:rsidR="00C46C8D">
        <w:tc>
          <w:tcPr>
            <w:tcW w:w="1020" w:type="dxa"/>
          </w:tcPr>
          <w:p w:rsidR="00C46C8D" w:rsidRDefault="00C46C8D">
            <w:pPr>
              <w:pStyle w:val="ConsPlusNormal"/>
            </w:pPr>
            <w:r>
              <w:lastRenderedPageBreak/>
              <w:t>2.2.3.</w:t>
            </w:r>
          </w:p>
        </w:tc>
        <w:tc>
          <w:tcPr>
            <w:tcW w:w="2897" w:type="dxa"/>
          </w:tcPr>
          <w:p w:rsidR="00C46C8D" w:rsidRDefault="00C46C8D">
            <w:pPr>
              <w:pStyle w:val="ConsPlusNormal"/>
              <w:jc w:val="both"/>
            </w:pPr>
            <w: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Ивановской области</w:t>
            </w:r>
          </w:p>
        </w:tc>
        <w:tc>
          <w:tcPr>
            <w:tcW w:w="1843" w:type="dxa"/>
          </w:tcPr>
          <w:p w:rsidR="00C46C8D" w:rsidRDefault="00C46C8D">
            <w:pPr>
              <w:pStyle w:val="ConsPlusNormal"/>
              <w:jc w:val="both"/>
            </w:pPr>
            <w:r>
              <w:t>%</w:t>
            </w:r>
          </w:p>
        </w:tc>
        <w:tc>
          <w:tcPr>
            <w:tcW w:w="851" w:type="dxa"/>
          </w:tcPr>
          <w:p w:rsidR="00C46C8D" w:rsidRDefault="00C46C8D">
            <w:pPr>
              <w:pStyle w:val="ConsPlusNormal"/>
              <w:jc w:val="center"/>
            </w:pPr>
            <w:r>
              <w:t>40,31</w:t>
            </w:r>
          </w:p>
        </w:tc>
        <w:tc>
          <w:tcPr>
            <w:tcW w:w="850" w:type="dxa"/>
          </w:tcPr>
          <w:p w:rsidR="00C46C8D" w:rsidRDefault="00C46C8D">
            <w:pPr>
              <w:pStyle w:val="ConsPlusNormal"/>
              <w:jc w:val="center"/>
            </w:pPr>
            <w:r>
              <w:t>41,14</w:t>
            </w:r>
          </w:p>
        </w:tc>
        <w:tc>
          <w:tcPr>
            <w:tcW w:w="851" w:type="dxa"/>
          </w:tcPr>
          <w:p w:rsidR="00C46C8D" w:rsidRDefault="00C46C8D">
            <w:pPr>
              <w:pStyle w:val="ConsPlusNormal"/>
              <w:jc w:val="center"/>
            </w:pPr>
            <w:r>
              <w:t>57,60</w:t>
            </w:r>
          </w:p>
        </w:tc>
        <w:tc>
          <w:tcPr>
            <w:tcW w:w="850" w:type="dxa"/>
          </w:tcPr>
          <w:p w:rsidR="00C46C8D" w:rsidRDefault="00C46C8D">
            <w:pPr>
              <w:pStyle w:val="ConsPlusNormal"/>
              <w:jc w:val="center"/>
            </w:pPr>
            <w:r>
              <w:t>80,64</w:t>
            </w:r>
          </w:p>
        </w:tc>
        <w:tc>
          <w:tcPr>
            <w:tcW w:w="851" w:type="dxa"/>
          </w:tcPr>
          <w:p w:rsidR="00C46C8D" w:rsidRDefault="00C46C8D">
            <w:pPr>
              <w:pStyle w:val="ConsPlusNormal"/>
              <w:jc w:val="center"/>
            </w:pPr>
            <w:r>
              <w:t>100</w:t>
            </w:r>
          </w:p>
        </w:tc>
        <w:tc>
          <w:tcPr>
            <w:tcW w:w="850" w:type="dxa"/>
          </w:tcPr>
          <w:p w:rsidR="00C46C8D" w:rsidRDefault="00C46C8D">
            <w:pPr>
              <w:pStyle w:val="ConsPlusNormal"/>
              <w:jc w:val="center"/>
            </w:pPr>
            <w:r>
              <w:t>100</w:t>
            </w:r>
          </w:p>
        </w:tc>
        <w:tc>
          <w:tcPr>
            <w:tcW w:w="851" w:type="dxa"/>
          </w:tcPr>
          <w:p w:rsidR="00C46C8D" w:rsidRDefault="00C46C8D">
            <w:pPr>
              <w:pStyle w:val="ConsPlusNormal"/>
              <w:jc w:val="center"/>
            </w:pPr>
            <w:r>
              <w:t>100</w:t>
            </w:r>
          </w:p>
        </w:tc>
        <w:tc>
          <w:tcPr>
            <w:tcW w:w="850" w:type="dxa"/>
          </w:tcPr>
          <w:p w:rsidR="00C46C8D" w:rsidRDefault="00C46C8D">
            <w:pPr>
              <w:pStyle w:val="ConsPlusNormal"/>
              <w:jc w:val="center"/>
            </w:pPr>
            <w:r>
              <w:t>100</w:t>
            </w:r>
          </w:p>
        </w:tc>
        <w:tc>
          <w:tcPr>
            <w:tcW w:w="851" w:type="dxa"/>
          </w:tcPr>
          <w:p w:rsidR="00C46C8D" w:rsidRDefault="00C46C8D">
            <w:pPr>
              <w:pStyle w:val="ConsPlusNormal"/>
              <w:jc w:val="center"/>
            </w:pPr>
            <w:r>
              <w:t>100</w:t>
            </w:r>
          </w:p>
        </w:tc>
        <w:tc>
          <w:tcPr>
            <w:tcW w:w="850" w:type="dxa"/>
          </w:tcPr>
          <w:p w:rsidR="00C46C8D" w:rsidRDefault="00C46C8D">
            <w:pPr>
              <w:pStyle w:val="ConsPlusNormal"/>
              <w:jc w:val="center"/>
            </w:pPr>
            <w:r>
              <w:t>100</w:t>
            </w:r>
          </w:p>
        </w:tc>
        <w:tc>
          <w:tcPr>
            <w:tcW w:w="851" w:type="dxa"/>
          </w:tcPr>
          <w:p w:rsidR="00C46C8D" w:rsidRDefault="00C46C8D">
            <w:pPr>
              <w:pStyle w:val="ConsPlusNormal"/>
              <w:jc w:val="center"/>
            </w:pPr>
            <w:r>
              <w:t>100</w:t>
            </w:r>
          </w:p>
        </w:tc>
      </w:tr>
      <w:tr w:rsidR="00C46C8D">
        <w:tc>
          <w:tcPr>
            <w:tcW w:w="1020" w:type="dxa"/>
          </w:tcPr>
          <w:p w:rsidR="00C46C8D" w:rsidRDefault="00C46C8D">
            <w:pPr>
              <w:pStyle w:val="ConsPlusNormal"/>
            </w:pPr>
            <w:r>
              <w:t>2.2.4.</w:t>
            </w:r>
          </w:p>
        </w:tc>
        <w:tc>
          <w:tcPr>
            <w:tcW w:w="2897" w:type="dxa"/>
          </w:tcPr>
          <w:p w:rsidR="00C46C8D" w:rsidRDefault="00C46C8D">
            <w:pPr>
              <w:pStyle w:val="ConsPlusNormal"/>
              <w:jc w:val="both"/>
            </w:pPr>
            <w: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Ивановской области</w:t>
            </w:r>
          </w:p>
        </w:tc>
        <w:tc>
          <w:tcPr>
            <w:tcW w:w="1843" w:type="dxa"/>
          </w:tcPr>
          <w:p w:rsidR="00C46C8D" w:rsidRDefault="00C46C8D">
            <w:pPr>
              <w:pStyle w:val="ConsPlusNormal"/>
              <w:jc w:val="both"/>
            </w:pPr>
            <w:r>
              <w:t>%</w:t>
            </w:r>
          </w:p>
        </w:tc>
        <w:tc>
          <w:tcPr>
            <w:tcW w:w="851" w:type="dxa"/>
          </w:tcPr>
          <w:p w:rsidR="00C46C8D" w:rsidRDefault="00C46C8D">
            <w:pPr>
              <w:pStyle w:val="ConsPlusNormal"/>
              <w:jc w:val="center"/>
            </w:pPr>
            <w:r>
              <w:t>79,57</w:t>
            </w:r>
          </w:p>
        </w:tc>
        <w:tc>
          <w:tcPr>
            <w:tcW w:w="850" w:type="dxa"/>
          </w:tcPr>
          <w:p w:rsidR="00C46C8D" w:rsidRDefault="00C46C8D">
            <w:pPr>
              <w:pStyle w:val="ConsPlusNormal"/>
              <w:jc w:val="center"/>
            </w:pPr>
            <w:r>
              <w:t>79,74</w:t>
            </w:r>
          </w:p>
        </w:tc>
        <w:tc>
          <w:tcPr>
            <w:tcW w:w="851" w:type="dxa"/>
          </w:tcPr>
          <w:p w:rsidR="00C46C8D" w:rsidRDefault="00C46C8D">
            <w:pPr>
              <w:pStyle w:val="ConsPlusNormal"/>
              <w:jc w:val="center"/>
            </w:pPr>
            <w:r>
              <w:t>83,73</w:t>
            </w:r>
          </w:p>
        </w:tc>
        <w:tc>
          <w:tcPr>
            <w:tcW w:w="850" w:type="dxa"/>
          </w:tcPr>
          <w:p w:rsidR="00C46C8D" w:rsidRDefault="00C46C8D">
            <w:pPr>
              <w:pStyle w:val="ConsPlusNormal"/>
              <w:jc w:val="center"/>
            </w:pPr>
            <w:r>
              <w:t>87,91</w:t>
            </w:r>
          </w:p>
        </w:tc>
        <w:tc>
          <w:tcPr>
            <w:tcW w:w="851" w:type="dxa"/>
          </w:tcPr>
          <w:p w:rsidR="00C46C8D" w:rsidRDefault="00C46C8D">
            <w:pPr>
              <w:pStyle w:val="ConsPlusNormal"/>
              <w:jc w:val="center"/>
            </w:pPr>
            <w:r>
              <w:t>100</w:t>
            </w:r>
          </w:p>
        </w:tc>
        <w:tc>
          <w:tcPr>
            <w:tcW w:w="850" w:type="dxa"/>
          </w:tcPr>
          <w:p w:rsidR="00C46C8D" w:rsidRDefault="00C46C8D">
            <w:pPr>
              <w:pStyle w:val="ConsPlusNormal"/>
              <w:jc w:val="center"/>
            </w:pPr>
            <w:r>
              <w:t>100</w:t>
            </w:r>
          </w:p>
        </w:tc>
        <w:tc>
          <w:tcPr>
            <w:tcW w:w="851" w:type="dxa"/>
          </w:tcPr>
          <w:p w:rsidR="00C46C8D" w:rsidRDefault="00C46C8D">
            <w:pPr>
              <w:pStyle w:val="ConsPlusNormal"/>
              <w:jc w:val="center"/>
            </w:pPr>
            <w:r>
              <w:t>100</w:t>
            </w:r>
          </w:p>
        </w:tc>
        <w:tc>
          <w:tcPr>
            <w:tcW w:w="850" w:type="dxa"/>
          </w:tcPr>
          <w:p w:rsidR="00C46C8D" w:rsidRDefault="00C46C8D">
            <w:pPr>
              <w:pStyle w:val="ConsPlusNormal"/>
              <w:jc w:val="center"/>
            </w:pPr>
            <w:r>
              <w:t>100</w:t>
            </w:r>
          </w:p>
        </w:tc>
        <w:tc>
          <w:tcPr>
            <w:tcW w:w="851" w:type="dxa"/>
          </w:tcPr>
          <w:p w:rsidR="00C46C8D" w:rsidRDefault="00C46C8D">
            <w:pPr>
              <w:pStyle w:val="ConsPlusNormal"/>
              <w:jc w:val="center"/>
            </w:pPr>
            <w:r>
              <w:t>100</w:t>
            </w:r>
          </w:p>
        </w:tc>
        <w:tc>
          <w:tcPr>
            <w:tcW w:w="850" w:type="dxa"/>
          </w:tcPr>
          <w:p w:rsidR="00C46C8D" w:rsidRDefault="00C46C8D">
            <w:pPr>
              <w:pStyle w:val="ConsPlusNormal"/>
              <w:jc w:val="center"/>
            </w:pPr>
            <w:r>
              <w:t>100</w:t>
            </w:r>
          </w:p>
        </w:tc>
        <w:tc>
          <w:tcPr>
            <w:tcW w:w="851" w:type="dxa"/>
          </w:tcPr>
          <w:p w:rsidR="00C46C8D" w:rsidRDefault="00C46C8D">
            <w:pPr>
              <w:pStyle w:val="ConsPlusNormal"/>
              <w:jc w:val="center"/>
            </w:pPr>
            <w:r>
              <w:t>100</w:t>
            </w:r>
          </w:p>
        </w:tc>
      </w:tr>
      <w:tr w:rsidR="00C46C8D">
        <w:tc>
          <w:tcPr>
            <w:tcW w:w="1020" w:type="dxa"/>
          </w:tcPr>
          <w:p w:rsidR="00C46C8D" w:rsidRDefault="00C46C8D">
            <w:pPr>
              <w:pStyle w:val="ConsPlusNormal"/>
            </w:pPr>
            <w:r>
              <w:t>2.2.5.</w:t>
            </w:r>
          </w:p>
        </w:tc>
        <w:tc>
          <w:tcPr>
            <w:tcW w:w="2897" w:type="dxa"/>
          </w:tcPr>
          <w:p w:rsidR="00C46C8D" w:rsidRDefault="00C46C8D">
            <w:pPr>
              <w:pStyle w:val="ConsPlusNormal"/>
              <w:jc w:val="both"/>
            </w:pPr>
            <w: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Ивановской </w:t>
            </w:r>
            <w:r>
              <w:lastRenderedPageBreak/>
              <w:t>области</w:t>
            </w:r>
          </w:p>
        </w:tc>
        <w:tc>
          <w:tcPr>
            <w:tcW w:w="1843" w:type="dxa"/>
          </w:tcPr>
          <w:p w:rsidR="00C46C8D" w:rsidRDefault="00C46C8D">
            <w:pPr>
              <w:pStyle w:val="ConsPlusNormal"/>
              <w:jc w:val="both"/>
            </w:pPr>
            <w:r>
              <w:lastRenderedPageBreak/>
              <w:t>%</w:t>
            </w:r>
          </w:p>
        </w:tc>
        <w:tc>
          <w:tcPr>
            <w:tcW w:w="851" w:type="dxa"/>
          </w:tcPr>
          <w:p w:rsidR="00C46C8D" w:rsidRDefault="00C46C8D">
            <w:pPr>
              <w:pStyle w:val="ConsPlusNormal"/>
              <w:jc w:val="center"/>
            </w:pPr>
            <w:r>
              <w:t>87,95</w:t>
            </w:r>
          </w:p>
        </w:tc>
        <w:tc>
          <w:tcPr>
            <w:tcW w:w="850" w:type="dxa"/>
          </w:tcPr>
          <w:p w:rsidR="00C46C8D" w:rsidRDefault="00C46C8D">
            <w:pPr>
              <w:pStyle w:val="ConsPlusNormal"/>
              <w:jc w:val="center"/>
            </w:pPr>
            <w:r>
              <w:t>88,17</w:t>
            </w:r>
          </w:p>
        </w:tc>
        <w:tc>
          <w:tcPr>
            <w:tcW w:w="851" w:type="dxa"/>
          </w:tcPr>
          <w:p w:rsidR="00C46C8D" w:rsidRDefault="00C46C8D">
            <w:pPr>
              <w:pStyle w:val="ConsPlusNormal"/>
              <w:jc w:val="center"/>
            </w:pPr>
            <w:r>
              <w:t>89,84</w:t>
            </w:r>
          </w:p>
        </w:tc>
        <w:tc>
          <w:tcPr>
            <w:tcW w:w="850" w:type="dxa"/>
          </w:tcPr>
          <w:p w:rsidR="00C46C8D" w:rsidRDefault="00C46C8D">
            <w:pPr>
              <w:pStyle w:val="ConsPlusNormal"/>
              <w:jc w:val="center"/>
            </w:pPr>
            <w:r>
              <w:t>91,0</w:t>
            </w:r>
          </w:p>
        </w:tc>
        <w:tc>
          <w:tcPr>
            <w:tcW w:w="851" w:type="dxa"/>
          </w:tcPr>
          <w:p w:rsidR="00C46C8D" w:rsidRDefault="00C46C8D">
            <w:pPr>
              <w:pStyle w:val="ConsPlusNormal"/>
              <w:jc w:val="center"/>
            </w:pPr>
            <w:r>
              <w:t>100</w:t>
            </w:r>
          </w:p>
        </w:tc>
        <w:tc>
          <w:tcPr>
            <w:tcW w:w="850" w:type="dxa"/>
          </w:tcPr>
          <w:p w:rsidR="00C46C8D" w:rsidRDefault="00C46C8D">
            <w:pPr>
              <w:pStyle w:val="ConsPlusNormal"/>
              <w:jc w:val="center"/>
            </w:pPr>
            <w:r>
              <w:t>100</w:t>
            </w:r>
          </w:p>
        </w:tc>
        <w:tc>
          <w:tcPr>
            <w:tcW w:w="851" w:type="dxa"/>
          </w:tcPr>
          <w:p w:rsidR="00C46C8D" w:rsidRDefault="00C46C8D">
            <w:pPr>
              <w:pStyle w:val="ConsPlusNormal"/>
              <w:jc w:val="center"/>
            </w:pPr>
            <w:r>
              <w:t>100</w:t>
            </w:r>
          </w:p>
        </w:tc>
        <w:tc>
          <w:tcPr>
            <w:tcW w:w="850" w:type="dxa"/>
          </w:tcPr>
          <w:p w:rsidR="00C46C8D" w:rsidRDefault="00C46C8D">
            <w:pPr>
              <w:pStyle w:val="ConsPlusNormal"/>
              <w:jc w:val="center"/>
            </w:pPr>
            <w:r>
              <w:t>100</w:t>
            </w:r>
          </w:p>
        </w:tc>
        <w:tc>
          <w:tcPr>
            <w:tcW w:w="851" w:type="dxa"/>
          </w:tcPr>
          <w:p w:rsidR="00C46C8D" w:rsidRDefault="00C46C8D">
            <w:pPr>
              <w:pStyle w:val="ConsPlusNormal"/>
              <w:jc w:val="center"/>
            </w:pPr>
            <w:r>
              <w:t>100</w:t>
            </w:r>
          </w:p>
        </w:tc>
        <w:tc>
          <w:tcPr>
            <w:tcW w:w="850" w:type="dxa"/>
          </w:tcPr>
          <w:p w:rsidR="00C46C8D" w:rsidRDefault="00C46C8D">
            <w:pPr>
              <w:pStyle w:val="ConsPlusNormal"/>
              <w:jc w:val="center"/>
            </w:pPr>
            <w:r>
              <w:t>100</w:t>
            </w:r>
          </w:p>
        </w:tc>
        <w:tc>
          <w:tcPr>
            <w:tcW w:w="851" w:type="dxa"/>
          </w:tcPr>
          <w:p w:rsidR="00C46C8D" w:rsidRDefault="00C46C8D">
            <w:pPr>
              <w:pStyle w:val="ConsPlusNormal"/>
              <w:jc w:val="center"/>
            </w:pPr>
            <w:r>
              <w:t>100</w:t>
            </w:r>
          </w:p>
        </w:tc>
      </w:tr>
      <w:tr w:rsidR="00C46C8D">
        <w:tc>
          <w:tcPr>
            <w:tcW w:w="1020" w:type="dxa"/>
          </w:tcPr>
          <w:p w:rsidR="00C46C8D" w:rsidRDefault="00C46C8D">
            <w:pPr>
              <w:pStyle w:val="ConsPlusNormal"/>
              <w:outlineLvl w:val="4"/>
            </w:pPr>
            <w:r>
              <w:lastRenderedPageBreak/>
              <w:t>2.3.</w:t>
            </w:r>
          </w:p>
        </w:tc>
        <w:tc>
          <w:tcPr>
            <w:tcW w:w="14096" w:type="dxa"/>
            <w:gridSpan w:val="13"/>
          </w:tcPr>
          <w:p w:rsidR="00C46C8D" w:rsidRDefault="00C46C8D">
            <w:pPr>
              <w:pStyle w:val="ConsPlusNormal"/>
              <w:jc w:val="both"/>
            </w:pPr>
            <w:r>
              <w:t>Мероприятие "Учет в инвестиционных программах производителей тепловой и электрической энергии, электросетевых организаций, теплосетевых организаций, разработанных ими программ по энергосбережению и повышению энергетической эффективности"</w:t>
            </w:r>
          </w:p>
        </w:tc>
      </w:tr>
      <w:tr w:rsidR="00C46C8D">
        <w:tc>
          <w:tcPr>
            <w:tcW w:w="1020" w:type="dxa"/>
          </w:tcPr>
          <w:p w:rsidR="00C46C8D" w:rsidRDefault="00C46C8D">
            <w:pPr>
              <w:pStyle w:val="ConsPlusNormal"/>
            </w:pPr>
            <w:r>
              <w:t>2.3.1.</w:t>
            </w:r>
          </w:p>
        </w:tc>
        <w:tc>
          <w:tcPr>
            <w:tcW w:w="2897" w:type="dxa"/>
          </w:tcPr>
          <w:p w:rsidR="00C46C8D" w:rsidRDefault="00C46C8D">
            <w:pPr>
              <w:pStyle w:val="ConsPlusNormal"/>
              <w:jc w:val="both"/>
            </w:pPr>
            <w:r>
              <w:t>Доля организаций, осуществляющих регулируемые виды деятельности, принявших программы энергосбережения и повышения энергетической эффективности</w:t>
            </w:r>
          </w:p>
        </w:tc>
        <w:tc>
          <w:tcPr>
            <w:tcW w:w="1843" w:type="dxa"/>
          </w:tcPr>
          <w:p w:rsidR="00C46C8D" w:rsidRDefault="00C46C8D">
            <w:pPr>
              <w:pStyle w:val="ConsPlusNormal"/>
              <w:jc w:val="both"/>
            </w:pPr>
            <w:r>
              <w:t>%</w:t>
            </w:r>
          </w:p>
        </w:tc>
        <w:tc>
          <w:tcPr>
            <w:tcW w:w="851" w:type="dxa"/>
          </w:tcPr>
          <w:p w:rsidR="00C46C8D" w:rsidRDefault="00C46C8D">
            <w:pPr>
              <w:pStyle w:val="ConsPlusNormal"/>
              <w:jc w:val="center"/>
            </w:pPr>
            <w:r>
              <w:t>70</w:t>
            </w:r>
          </w:p>
        </w:tc>
        <w:tc>
          <w:tcPr>
            <w:tcW w:w="850" w:type="dxa"/>
          </w:tcPr>
          <w:p w:rsidR="00C46C8D" w:rsidRDefault="00C46C8D">
            <w:pPr>
              <w:pStyle w:val="ConsPlusNormal"/>
              <w:jc w:val="center"/>
            </w:pPr>
            <w:r>
              <w:t>85</w:t>
            </w:r>
          </w:p>
        </w:tc>
        <w:tc>
          <w:tcPr>
            <w:tcW w:w="851" w:type="dxa"/>
          </w:tcPr>
          <w:p w:rsidR="00C46C8D" w:rsidRDefault="00C46C8D">
            <w:pPr>
              <w:pStyle w:val="ConsPlusNormal"/>
              <w:jc w:val="center"/>
            </w:pPr>
            <w:r>
              <w:t>92</w:t>
            </w:r>
          </w:p>
        </w:tc>
        <w:tc>
          <w:tcPr>
            <w:tcW w:w="850" w:type="dxa"/>
          </w:tcPr>
          <w:p w:rsidR="00C46C8D" w:rsidRDefault="00C46C8D">
            <w:pPr>
              <w:pStyle w:val="ConsPlusNormal"/>
              <w:jc w:val="center"/>
            </w:pPr>
            <w:r>
              <w:t>91</w:t>
            </w:r>
          </w:p>
        </w:tc>
        <w:tc>
          <w:tcPr>
            <w:tcW w:w="851" w:type="dxa"/>
          </w:tcPr>
          <w:p w:rsidR="00C46C8D" w:rsidRDefault="00C46C8D">
            <w:pPr>
              <w:pStyle w:val="ConsPlusNormal"/>
              <w:jc w:val="center"/>
            </w:pPr>
            <w:r>
              <w:t>100</w:t>
            </w:r>
          </w:p>
        </w:tc>
        <w:tc>
          <w:tcPr>
            <w:tcW w:w="850" w:type="dxa"/>
          </w:tcPr>
          <w:p w:rsidR="00C46C8D" w:rsidRDefault="00C46C8D">
            <w:pPr>
              <w:pStyle w:val="ConsPlusNormal"/>
              <w:jc w:val="center"/>
            </w:pPr>
            <w:r>
              <w:t>100</w:t>
            </w:r>
          </w:p>
        </w:tc>
        <w:tc>
          <w:tcPr>
            <w:tcW w:w="851" w:type="dxa"/>
          </w:tcPr>
          <w:p w:rsidR="00C46C8D" w:rsidRDefault="00C46C8D">
            <w:pPr>
              <w:pStyle w:val="ConsPlusNormal"/>
              <w:jc w:val="center"/>
            </w:pPr>
            <w:r>
              <w:t>100</w:t>
            </w:r>
          </w:p>
        </w:tc>
        <w:tc>
          <w:tcPr>
            <w:tcW w:w="850" w:type="dxa"/>
          </w:tcPr>
          <w:p w:rsidR="00C46C8D" w:rsidRDefault="00C46C8D">
            <w:pPr>
              <w:pStyle w:val="ConsPlusNormal"/>
              <w:jc w:val="center"/>
            </w:pPr>
            <w:r>
              <w:t>100</w:t>
            </w:r>
          </w:p>
        </w:tc>
        <w:tc>
          <w:tcPr>
            <w:tcW w:w="851" w:type="dxa"/>
          </w:tcPr>
          <w:p w:rsidR="00C46C8D" w:rsidRDefault="00C46C8D">
            <w:pPr>
              <w:pStyle w:val="ConsPlusNormal"/>
              <w:jc w:val="center"/>
            </w:pPr>
            <w:r>
              <w:t>100</w:t>
            </w:r>
          </w:p>
        </w:tc>
        <w:tc>
          <w:tcPr>
            <w:tcW w:w="850" w:type="dxa"/>
          </w:tcPr>
          <w:p w:rsidR="00C46C8D" w:rsidRDefault="00C46C8D">
            <w:pPr>
              <w:pStyle w:val="ConsPlusNormal"/>
              <w:jc w:val="center"/>
            </w:pPr>
            <w:r>
              <w:t>100</w:t>
            </w:r>
          </w:p>
        </w:tc>
        <w:tc>
          <w:tcPr>
            <w:tcW w:w="851" w:type="dxa"/>
          </w:tcPr>
          <w:p w:rsidR="00C46C8D" w:rsidRDefault="00C46C8D">
            <w:pPr>
              <w:pStyle w:val="ConsPlusNormal"/>
              <w:jc w:val="center"/>
            </w:pPr>
            <w:r>
              <w:t>100</w:t>
            </w:r>
          </w:p>
        </w:tc>
      </w:tr>
      <w:tr w:rsidR="00C46C8D">
        <w:tc>
          <w:tcPr>
            <w:tcW w:w="1020" w:type="dxa"/>
          </w:tcPr>
          <w:p w:rsidR="00C46C8D" w:rsidRDefault="00C46C8D">
            <w:pPr>
              <w:pStyle w:val="ConsPlusNormal"/>
              <w:outlineLvl w:val="3"/>
            </w:pPr>
            <w:r>
              <w:t>3.</w:t>
            </w:r>
          </w:p>
        </w:tc>
        <w:tc>
          <w:tcPr>
            <w:tcW w:w="14096" w:type="dxa"/>
            <w:gridSpan w:val="13"/>
          </w:tcPr>
          <w:p w:rsidR="00C46C8D" w:rsidRDefault="00C46C8D">
            <w:pPr>
              <w:pStyle w:val="ConsPlusNormal"/>
              <w:jc w:val="both"/>
            </w:pPr>
            <w:r>
              <w:t>Основное мероприятие "Энергосбережение и повышение энергетической эффективности в транспортном комплексе"</w:t>
            </w:r>
          </w:p>
        </w:tc>
      </w:tr>
      <w:tr w:rsidR="00C46C8D">
        <w:tc>
          <w:tcPr>
            <w:tcW w:w="1020" w:type="dxa"/>
          </w:tcPr>
          <w:p w:rsidR="00C46C8D" w:rsidRDefault="00C46C8D">
            <w:pPr>
              <w:pStyle w:val="ConsPlusNormal"/>
              <w:outlineLvl w:val="4"/>
            </w:pPr>
            <w:r>
              <w:t>3.1.</w:t>
            </w:r>
          </w:p>
        </w:tc>
        <w:tc>
          <w:tcPr>
            <w:tcW w:w="14096" w:type="dxa"/>
            <w:gridSpan w:val="13"/>
          </w:tcPr>
          <w:p w:rsidR="00C46C8D" w:rsidRDefault="00C46C8D">
            <w:pPr>
              <w:pStyle w:val="ConsPlusNormal"/>
              <w:jc w:val="both"/>
            </w:pPr>
            <w:r>
              <w:t>Мероприятие "Выполнение мероприятий по замещению природным газом бензина, используемого транспортными средствами в качестве моторного топлива"</w:t>
            </w:r>
          </w:p>
        </w:tc>
      </w:tr>
      <w:tr w:rsidR="00C46C8D">
        <w:tc>
          <w:tcPr>
            <w:tcW w:w="1020" w:type="dxa"/>
          </w:tcPr>
          <w:p w:rsidR="00C46C8D" w:rsidRDefault="00C46C8D">
            <w:pPr>
              <w:pStyle w:val="ConsPlusNormal"/>
            </w:pPr>
            <w:r>
              <w:t>3.1.1.</w:t>
            </w:r>
          </w:p>
        </w:tc>
        <w:tc>
          <w:tcPr>
            <w:tcW w:w="2897" w:type="dxa"/>
          </w:tcPr>
          <w:p w:rsidR="00C46C8D" w:rsidRDefault="00C46C8D">
            <w:pPr>
              <w:pStyle w:val="ConsPlusNormal"/>
              <w:jc w:val="both"/>
            </w:pPr>
            <w:r>
              <w:t>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Ивановской областью</w:t>
            </w:r>
          </w:p>
        </w:tc>
        <w:tc>
          <w:tcPr>
            <w:tcW w:w="1843" w:type="dxa"/>
          </w:tcPr>
          <w:p w:rsidR="00C46C8D" w:rsidRDefault="00C46C8D">
            <w:pPr>
              <w:pStyle w:val="ConsPlusNormal"/>
              <w:jc w:val="both"/>
            </w:pPr>
            <w:r>
              <w:t>единиц</w:t>
            </w:r>
          </w:p>
        </w:tc>
        <w:tc>
          <w:tcPr>
            <w:tcW w:w="851" w:type="dxa"/>
          </w:tcPr>
          <w:p w:rsidR="00C46C8D" w:rsidRDefault="00C46C8D">
            <w:pPr>
              <w:pStyle w:val="ConsPlusNormal"/>
              <w:jc w:val="center"/>
            </w:pPr>
            <w:r>
              <w:t>150</w:t>
            </w:r>
          </w:p>
        </w:tc>
        <w:tc>
          <w:tcPr>
            <w:tcW w:w="850" w:type="dxa"/>
          </w:tcPr>
          <w:p w:rsidR="00C46C8D" w:rsidRDefault="00C46C8D">
            <w:pPr>
              <w:pStyle w:val="ConsPlusNormal"/>
              <w:jc w:val="center"/>
            </w:pPr>
            <w:r>
              <w:t>110</w:t>
            </w:r>
          </w:p>
        </w:tc>
        <w:tc>
          <w:tcPr>
            <w:tcW w:w="851" w:type="dxa"/>
          </w:tcPr>
          <w:p w:rsidR="00C46C8D" w:rsidRDefault="00C46C8D">
            <w:pPr>
              <w:pStyle w:val="ConsPlusNormal"/>
              <w:jc w:val="center"/>
            </w:pPr>
            <w:r>
              <w:t>142</w:t>
            </w:r>
          </w:p>
        </w:tc>
        <w:tc>
          <w:tcPr>
            <w:tcW w:w="850" w:type="dxa"/>
          </w:tcPr>
          <w:p w:rsidR="00C46C8D" w:rsidRDefault="00C46C8D">
            <w:pPr>
              <w:pStyle w:val="ConsPlusNormal"/>
              <w:jc w:val="center"/>
            </w:pPr>
            <w:r>
              <w:t>158</w:t>
            </w:r>
          </w:p>
        </w:tc>
        <w:tc>
          <w:tcPr>
            <w:tcW w:w="851" w:type="dxa"/>
          </w:tcPr>
          <w:p w:rsidR="00C46C8D" w:rsidRDefault="00C46C8D">
            <w:pPr>
              <w:pStyle w:val="ConsPlusNormal"/>
              <w:jc w:val="center"/>
            </w:pPr>
            <w:r>
              <w:t>60</w:t>
            </w:r>
          </w:p>
        </w:tc>
        <w:tc>
          <w:tcPr>
            <w:tcW w:w="850" w:type="dxa"/>
          </w:tcPr>
          <w:p w:rsidR="00C46C8D" w:rsidRDefault="00C46C8D">
            <w:pPr>
              <w:pStyle w:val="ConsPlusNormal"/>
              <w:jc w:val="center"/>
            </w:pPr>
            <w:r>
              <w:t>70</w:t>
            </w:r>
          </w:p>
        </w:tc>
        <w:tc>
          <w:tcPr>
            <w:tcW w:w="851" w:type="dxa"/>
          </w:tcPr>
          <w:p w:rsidR="00C46C8D" w:rsidRDefault="00C46C8D">
            <w:pPr>
              <w:pStyle w:val="ConsPlusNormal"/>
              <w:jc w:val="center"/>
            </w:pPr>
            <w:r>
              <w:t>80</w:t>
            </w:r>
          </w:p>
        </w:tc>
        <w:tc>
          <w:tcPr>
            <w:tcW w:w="850" w:type="dxa"/>
          </w:tcPr>
          <w:p w:rsidR="00C46C8D" w:rsidRDefault="00C46C8D">
            <w:pPr>
              <w:pStyle w:val="ConsPlusNormal"/>
              <w:jc w:val="center"/>
            </w:pPr>
            <w:r>
              <w:t>90</w:t>
            </w:r>
          </w:p>
        </w:tc>
        <w:tc>
          <w:tcPr>
            <w:tcW w:w="851" w:type="dxa"/>
          </w:tcPr>
          <w:p w:rsidR="00C46C8D" w:rsidRDefault="00C46C8D">
            <w:pPr>
              <w:pStyle w:val="ConsPlusNormal"/>
              <w:jc w:val="center"/>
            </w:pPr>
            <w:r>
              <w:t>100</w:t>
            </w:r>
          </w:p>
        </w:tc>
        <w:tc>
          <w:tcPr>
            <w:tcW w:w="850" w:type="dxa"/>
          </w:tcPr>
          <w:p w:rsidR="00C46C8D" w:rsidRDefault="00C46C8D">
            <w:pPr>
              <w:pStyle w:val="ConsPlusNormal"/>
              <w:jc w:val="center"/>
            </w:pPr>
            <w:r>
              <w:t>110</w:t>
            </w:r>
          </w:p>
        </w:tc>
        <w:tc>
          <w:tcPr>
            <w:tcW w:w="851" w:type="dxa"/>
          </w:tcPr>
          <w:p w:rsidR="00C46C8D" w:rsidRDefault="00C46C8D">
            <w:pPr>
              <w:pStyle w:val="ConsPlusNormal"/>
              <w:jc w:val="center"/>
            </w:pPr>
            <w:r>
              <w:t>120</w:t>
            </w:r>
          </w:p>
        </w:tc>
      </w:tr>
      <w:tr w:rsidR="00C46C8D">
        <w:tc>
          <w:tcPr>
            <w:tcW w:w="1020" w:type="dxa"/>
          </w:tcPr>
          <w:p w:rsidR="00C46C8D" w:rsidRDefault="00C46C8D">
            <w:pPr>
              <w:pStyle w:val="ConsPlusNormal"/>
            </w:pPr>
            <w:r>
              <w:lastRenderedPageBreak/>
              <w:t>3.1.2.</w:t>
            </w:r>
          </w:p>
        </w:tc>
        <w:tc>
          <w:tcPr>
            <w:tcW w:w="2897" w:type="dxa"/>
          </w:tcPr>
          <w:p w:rsidR="00C46C8D" w:rsidRDefault="00C46C8D">
            <w:pPr>
              <w:pStyle w:val="ConsPlusNormal"/>
              <w:jc w:val="both"/>
            </w:pPr>
            <w:r>
              <w:t>Количество транспортных средств, относящихся к общественному транспорту, регулирование тарифов на услуги по перевозке на котором осуществляется Ивановской областью,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
        </w:tc>
        <w:tc>
          <w:tcPr>
            <w:tcW w:w="1843" w:type="dxa"/>
          </w:tcPr>
          <w:p w:rsidR="00C46C8D" w:rsidRDefault="00C46C8D">
            <w:pPr>
              <w:pStyle w:val="ConsPlusNormal"/>
              <w:jc w:val="both"/>
            </w:pPr>
            <w:r>
              <w:t>единиц</w:t>
            </w:r>
          </w:p>
        </w:tc>
        <w:tc>
          <w:tcPr>
            <w:tcW w:w="851" w:type="dxa"/>
          </w:tcPr>
          <w:p w:rsidR="00C46C8D" w:rsidRDefault="00C46C8D">
            <w:pPr>
              <w:pStyle w:val="ConsPlusNormal"/>
              <w:jc w:val="center"/>
            </w:pPr>
            <w:r>
              <w:t>11</w:t>
            </w:r>
          </w:p>
        </w:tc>
        <w:tc>
          <w:tcPr>
            <w:tcW w:w="850" w:type="dxa"/>
          </w:tcPr>
          <w:p w:rsidR="00C46C8D" w:rsidRDefault="00C46C8D">
            <w:pPr>
              <w:pStyle w:val="ConsPlusNormal"/>
              <w:jc w:val="center"/>
            </w:pPr>
            <w:r>
              <w:t>5</w:t>
            </w:r>
          </w:p>
        </w:tc>
        <w:tc>
          <w:tcPr>
            <w:tcW w:w="851" w:type="dxa"/>
          </w:tcPr>
          <w:p w:rsidR="00C46C8D" w:rsidRDefault="00C46C8D">
            <w:pPr>
              <w:pStyle w:val="ConsPlusNormal"/>
              <w:jc w:val="center"/>
            </w:pPr>
            <w:r>
              <w:t>82</w:t>
            </w:r>
          </w:p>
        </w:tc>
        <w:tc>
          <w:tcPr>
            <w:tcW w:w="850" w:type="dxa"/>
          </w:tcPr>
          <w:p w:rsidR="00C46C8D" w:rsidRDefault="00C46C8D">
            <w:pPr>
              <w:pStyle w:val="ConsPlusNormal"/>
              <w:jc w:val="center"/>
            </w:pPr>
            <w:r>
              <w:t>88</w:t>
            </w:r>
          </w:p>
        </w:tc>
        <w:tc>
          <w:tcPr>
            <w:tcW w:w="851" w:type="dxa"/>
          </w:tcPr>
          <w:p w:rsidR="00C46C8D" w:rsidRDefault="00C46C8D">
            <w:pPr>
              <w:pStyle w:val="ConsPlusNormal"/>
              <w:jc w:val="center"/>
            </w:pPr>
            <w:r>
              <w:t>15</w:t>
            </w:r>
          </w:p>
        </w:tc>
        <w:tc>
          <w:tcPr>
            <w:tcW w:w="850" w:type="dxa"/>
          </w:tcPr>
          <w:p w:rsidR="00C46C8D" w:rsidRDefault="00C46C8D">
            <w:pPr>
              <w:pStyle w:val="ConsPlusNormal"/>
              <w:jc w:val="center"/>
            </w:pPr>
            <w:r>
              <w:t>30</w:t>
            </w:r>
          </w:p>
        </w:tc>
        <w:tc>
          <w:tcPr>
            <w:tcW w:w="851" w:type="dxa"/>
          </w:tcPr>
          <w:p w:rsidR="00C46C8D" w:rsidRDefault="00C46C8D">
            <w:pPr>
              <w:pStyle w:val="ConsPlusNormal"/>
              <w:jc w:val="center"/>
            </w:pPr>
            <w:r>
              <w:t>40</w:t>
            </w:r>
          </w:p>
        </w:tc>
        <w:tc>
          <w:tcPr>
            <w:tcW w:w="850" w:type="dxa"/>
          </w:tcPr>
          <w:p w:rsidR="00C46C8D" w:rsidRDefault="00C46C8D">
            <w:pPr>
              <w:pStyle w:val="ConsPlusNormal"/>
              <w:jc w:val="center"/>
            </w:pPr>
            <w:r>
              <w:t>50</w:t>
            </w:r>
          </w:p>
        </w:tc>
        <w:tc>
          <w:tcPr>
            <w:tcW w:w="851" w:type="dxa"/>
          </w:tcPr>
          <w:p w:rsidR="00C46C8D" w:rsidRDefault="00C46C8D">
            <w:pPr>
              <w:pStyle w:val="ConsPlusNormal"/>
              <w:jc w:val="center"/>
            </w:pPr>
            <w:r>
              <w:t>60</w:t>
            </w:r>
          </w:p>
        </w:tc>
        <w:tc>
          <w:tcPr>
            <w:tcW w:w="850" w:type="dxa"/>
          </w:tcPr>
          <w:p w:rsidR="00C46C8D" w:rsidRDefault="00C46C8D">
            <w:pPr>
              <w:pStyle w:val="ConsPlusNormal"/>
              <w:jc w:val="center"/>
            </w:pPr>
            <w:r>
              <w:t>70</w:t>
            </w:r>
          </w:p>
        </w:tc>
        <w:tc>
          <w:tcPr>
            <w:tcW w:w="851" w:type="dxa"/>
          </w:tcPr>
          <w:p w:rsidR="00C46C8D" w:rsidRDefault="00C46C8D">
            <w:pPr>
              <w:pStyle w:val="ConsPlusNormal"/>
              <w:jc w:val="center"/>
            </w:pPr>
            <w:r>
              <w:t>80</w:t>
            </w:r>
          </w:p>
        </w:tc>
      </w:tr>
    </w:tbl>
    <w:p w:rsidR="00C46C8D" w:rsidRDefault="00C46C8D">
      <w:pPr>
        <w:sectPr w:rsidR="00C46C8D">
          <w:pgSz w:w="16838" w:h="11905" w:orient="landscape"/>
          <w:pgMar w:top="1701" w:right="1134" w:bottom="850" w:left="1134" w:header="0" w:footer="0" w:gutter="0"/>
          <w:cols w:space="720"/>
        </w:sectPr>
      </w:pPr>
    </w:p>
    <w:p w:rsidR="00C46C8D" w:rsidRDefault="00C46C8D">
      <w:pPr>
        <w:pStyle w:val="ConsPlusNormal"/>
        <w:jc w:val="both"/>
      </w:pPr>
    </w:p>
    <w:p w:rsidR="00C46C8D" w:rsidRDefault="00C46C8D">
      <w:pPr>
        <w:pStyle w:val="ConsPlusNormal"/>
        <w:ind w:firstLine="540"/>
        <w:jc w:val="both"/>
      </w:pPr>
      <w:r>
        <w:t xml:space="preserve">Отчетные значения по целевым индикаторам (показателям) определяются в соответствии с </w:t>
      </w:r>
      <w:hyperlink r:id="rId86" w:history="1">
        <w:r>
          <w:rPr>
            <w:color w:val="0000FF"/>
          </w:rPr>
          <w:t>методикой</w:t>
        </w:r>
      </w:hyperlink>
      <w:r>
        <w:t xml:space="preserve"> 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утвержденной приказом Министерства энергетики Российской Федерации от 30.06.2014 N 399.</w:t>
      </w:r>
    </w:p>
    <w:p w:rsidR="00C46C8D" w:rsidRDefault="00C46C8D">
      <w:pPr>
        <w:pStyle w:val="ConsPlusNormal"/>
      </w:pPr>
    </w:p>
    <w:p w:rsidR="00C46C8D" w:rsidRDefault="00C46C8D">
      <w:pPr>
        <w:pStyle w:val="ConsPlusTitle"/>
        <w:jc w:val="center"/>
        <w:outlineLvl w:val="2"/>
      </w:pPr>
      <w:r>
        <w:t>4. Ресурсное обеспечение мероприятий подпрограммы</w:t>
      </w:r>
    </w:p>
    <w:p w:rsidR="00C46C8D" w:rsidRDefault="00C46C8D">
      <w:pPr>
        <w:pStyle w:val="ConsPlusNormal"/>
        <w:jc w:val="center"/>
      </w:pPr>
      <w:r>
        <w:t xml:space="preserve">(в ред. </w:t>
      </w:r>
      <w:hyperlink r:id="rId87" w:history="1">
        <w:r>
          <w:rPr>
            <w:color w:val="0000FF"/>
          </w:rPr>
          <w:t>Постановления</w:t>
        </w:r>
      </w:hyperlink>
      <w:r>
        <w:t xml:space="preserve"> Правительства Ивановской области</w:t>
      </w:r>
    </w:p>
    <w:p w:rsidR="00C46C8D" w:rsidRDefault="00C46C8D">
      <w:pPr>
        <w:pStyle w:val="ConsPlusNormal"/>
        <w:jc w:val="center"/>
      </w:pPr>
      <w:r>
        <w:t>от 06.12.2018 N 351-п)</w:t>
      </w:r>
    </w:p>
    <w:p w:rsidR="00C46C8D" w:rsidRDefault="00C46C8D">
      <w:pPr>
        <w:pStyle w:val="ConsPlusNormal"/>
        <w:jc w:val="center"/>
      </w:pPr>
    </w:p>
    <w:p w:rsidR="00C46C8D" w:rsidRDefault="00C46C8D">
      <w:pPr>
        <w:pStyle w:val="ConsPlusNormal"/>
        <w:jc w:val="right"/>
      </w:pPr>
      <w:r>
        <w:t>(руб.)</w:t>
      </w:r>
    </w:p>
    <w:p w:rsidR="00C46C8D" w:rsidRDefault="00C46C8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97"/>
        <w:gridCol w:w="1843"/>
        <w:gridCol w:w="1474"/>
        <w:gridCol w:w="1474"/>
        <w:gridCol w:w="1474"/>
        <w:gridCol w:w="1474"/>
        <w:gridCol w:w="1474"/>
        <w:gridCol w:w="1474"/>
        <w:gridCol w:w="1531"/>
        <w:gridCol w:w="1474"/>
        <w:gridCol w:w="1474"/>
        <w:gridCol w:w="1531"/>
        <w:gridCol w:w="1531"/>
      </w:tblGrid>
      <w:tr w:rsidR="00C46C8D">
        <w:tc>
          <w:tcPr>
            <w:tcW w:w="567" w:type="dxa"/>
          </w:tcPr>
          <w:p w:rsidR="00C46C8D" w:rsidRDefault="00C46C8D">
            <w:pPr>
              <w:pStyle w:val="ConsPlusNormal"/>
              <w:jc w:val="center"/>
            </w:pPr>
            <w:r>
              <w:t>N п/п</w:t>
            </w:r>
          </w:p>
        </w:tc>
        <w:tc>
          <w:tcPr>
            <w:tcW w:w="2897" w:type="dxa"/>
          </w:tcPr>
          <w:p w:rsidR="00C46C8D" w:rsidRDefault="00C46C8D">
            <w:pPr>
              <w:pStyle w:val="ConsPlusNormal"/>
              <w:jc w:val="center"/>
            </w:pPr>
            <w:r>
              <w:t>Наименование мероприятия/источник ресурсного обеспечения</w:t>
            </w:r>
          </w:p>
        </w:tc>
        <w:tc>
          <w:tcPr>
            <w:tcW w:w="1843" w:type="dxa"/>
          </w:tcPr>
          <w:p w:rsidR="00C46C8D" w:rsidRDefault="00C46C8D">
            <w:pPr>
              <w:pStyle w:val="ConsPlusNormal"/>
              <w:jc w:val="center"/>
            </w:pPr>
            <w:r>
              <w:t>Исполнитель</w:t>
            </w:r>
          </w:p>
        </w:tc>
        <w:tc>
          <w:tcPr>
            <w:tcW w:w="1474" w:type="dxa"/>
          </w:tcPr>
          <w:p w:rsidR="00C46C8D" w:rsidRDefault="00C46C8D">
            <w:pPr>
              <w:pStyle w:val="ConsPlusNormal"/>
              <w:jc w:val="center"/>
            </w:pPr>
            <w:r>
              <w:t>2014 год</w:t>
            </w:r>
          </w:p>
        </w:tc>
        <w:tc>
          <w:tcPr>
            <w:tcW w:w="1474" w:type="dxa"/>
          </w:tcPr>
          <w:p w:rsidR="00C46C8D" w:rsidRDefault="00C46C8D">
            <w:pPr>
              <w:pStyle w:val="ConsPlusNormal"/>
              <w:jc w:val="center"/>
            </w:pPr>
            <w:r>
              <w:t>2015 год</w:t>
            </w:r>
          </w:p>
        </w:tc>
        <w:tc>
          <w:tcPr>
            <w:tcW w:w="1474" w:type="dxa"/>
          </w:tcPr>
          <w:p w:rsidR="00C46C8D" w:rsidRDefault="00C46C8D">
            <w:pPr>
              <w:pStyle w:val="ConsPlusNormal"/>
              <w:jc w:val="center"/>
            </w:pPr>
            <w:r>
              <w:t>2016 год</w:t>
            </w:r>
          </w:p>
        </w:tc>
        <w:tc>
          <w:tcPr>
            <w:tcW w:w="1474" w:type="dxa"/>
          </w:tcPr>
          <w:p w:rsidR="00C46C8D" w:rsidRDefault="00C46C8D">
            <w:pPr>
              <w:pStyle w:val="ConsPlusNormal"/>
              <w:jc w:val="center"/>
            </w:pPr>
            <w:r>
              <w:t>2017 год</w:t>
            </w:r>
          </w:p>
        </w:tc>
        <w:tc>
          <w:tcPr>
            <w:tcW w:w="1474" w:type="dxa"/>
          </w:tcPr>
          <w:p w:rsidR="00C46C8D" w:rsidRDefault="00C46C8D">
            <w:pPr>
              <w:pStyle w:val="ConsPlusNormal"/>
              <w:jc w:val="center"/>
            </w:pPr>
            <w:r>
              <w:t>2018 год</w:t>
            </w:r>
          </w:p>
        </w:tc>
        <w:tc>
          <w:tcPr>
            <w:tcW w:w="1474" w:type="dxa"/>
          </w:tcPr>
          <w:p w:rsidR="00C46C8D" w:rsidRDefault="00C46C8D">
            <w:pPr>
              <w:pStyle w:val="ConsPlusNormal"/>
              <w:jc w:val="center"/>
            </w:pPr>
            <w:r>
              <w:t>2019 год</w:t>
            </w:r>
          </w:p>
        </w:tc>
        <w:tc>
          <w:tcPr>
            <w:tcW w:w="1531" w:type="dxa"/>
          </w:tcPr>
          <w:p w:rsidR="00C46C8D" w:rsidRDefault="00C46C8D">
            <w:pPr>
              <w:pStyle w:val="ConsPlusNormal"/>
              <w:jc w:val="center"/>
            </w:pPr>
            <w:r>
              <w:t>2020 год</w:t>
            </w:r>
          </w:p>
        </w:tc>
        <w:tc>
          <w:tcPr>
            <w:tcW w:w="1474" w:type="dxa"/>
          </w:tcPr>
          <w:p w:rsidR="00C46C8D" w:rsidRDefault="00C46C8D">
            <w:pPr>
              <w:pStyle w:val="ConsPlusNormal"/>
              <w:jc w:val="center"/>
            </w:pPr>
            <w:r>
              <w:t>2021 год</w:t>
            </w:r>
          </w:p>
        </w:tc>
        <w:tc>
          <w:tcPr>
            <w:tcW w:w="1474" w:type="dxa"/>
          </w:tcPr>
          <w:p w:rsidR="00C46C8D" w:rsidRDefault="00C46C8D">
            <w:pPr>
              <w:pStyle w:val="ConsPlusNormal"/>
              <w:jc w:val="center"/>
            </w:pPr>
            <w:r>
              <w:t>2022 год</w:t>
            </w:r>
          </w:p>
        </w:tc>
        <w:tc>
          <w:tcPr>
            <w:tcW w:w="1531" w:type="dxa"/>
          </w:tcPr>
          <w:p w:rsidR="00C46C8D" w:rsidRDefault="00C46C8D">
            <w:pPr>
              <w:pStyle w:val="ConsPlusNormal"/>
              <w:jc w:val="center"/>
            </w:pPr>
            <w:r>
              <w:t>2023 год</w:t>
            </w:r>
          </w:p>
        </w:tc>
        <w:tc>
          <w:tcPr>
            <w:tcW w:w="1531" w:type="dxa"/>
          </w:tcPr>
          <w:p w:rsidR="00C46C8D" w:rsidRDefault="00C46C8D">
            <w:pPr>
              <w:pStyle w:val="ConsPlusNormal"/>
              <w:jc w:val="center"/>
            </w:pPr>
            <w:r>
              <w:t>2024 год</w:t>
            </w:r>
          </w:p>
        </w:tc>
      </w:tr>
      <w:tr w:rsidR="00C46C8D">
        <w:tc>
          <w:tcPr>
            <w:tcW w:w="3464" w:type="dxa"/>
            <w:gridSpan w:val="2"/>
          </w:tcPr>
          <w:p w:rsidR="00C46C8D" w:rsidRDefault="00C46C8D">
            <w:pPr>
              <w:pStyle w:val="ConsPlusNormal"/>
              <w:jc w:val="both"/>
            </w:pPr>
            <w:r>
              <w:t>Подпрограмма, всего</w:t>
            </w:r>
          </w:p>
        </w:tc>
        <w:tc>
          <w:tcPr>
            <w:tcW w:w="1843" w:type="dxa"/>
            <w:vMerge w:val="restart"/>
          </w:tcPr>
          <w:p w:rsidR="00C46C8D" w:rsidRDefault="00C46C8D">
            <w:pPr>
              <w:pStyle w:val="ConsPlusNormal"/>
              <w:jc w:val="both"/>
            </w:pPr>
            <w:r>
              <w:t>Правительство Ивановской области, Административный Департамент Ивановской области, Департамент внутренней политики Ивановской области,</w:t>
            </w:r>
          </w:p>
          <w:p w:rsidR="00C46C8D" w:rsidRDefault="00C46C8D">
            <w:pPr>
              <w:pStyle w:val="ConsPlusNormal"/>
              <w:jc w:val="both"/>
            </w:pPr>
            <w:r>
              <w:t>Департамент здравоохранения Ивановской области,</w:t>
            </w:r>
          </w:p>
          <w:p w:rsidR="00C46C8D" w:rsidRDefault="00C46C8D">
            <w:pPr>
              <w:pStyle w:val="ConsPlusNormal"/>
              <w:jc w:val="both"/>
            </w:pPr>
            <w:r>
              <w:t xml:space="preserve">Департамент культуры и </w:t>
            </w:r>
            <w:r>
              <w:lastRenderedPageBreak/>
              <w:t>туризма Ивановской области,</w:t>
            </w:r>
          </w:p>
          <w:p w:rsidR="00C46C8D" w:rsidRDefault="00C46C8D">
            <w:pPr>
              <w:pStyle w:val="ConsPlusNormal"/>
              <w:jc w:val="both"/>
            </w:pPr>
            <w:r>
              <w:t>Департамент спорта Ивановской области,</w:t>
            </w:r>
          </w:p>
          <w:p w:rsidR="00C46C8D" w:rsidRDefault="00C46C8D">
            <w:pPr>
              <w:pStyle w:val="ConsPlusNormal"/>
              <w:jc w:val="both"/>
            </w:pPr>
            <w:r>
              <w:t>Департамент образования Ивановской области,</w:t>
            </w:r>
          </w:p>
          <w:p w:rsidR="00C46C8D" w:rsidRDefault="00C46C8D">
            <w:pPr>
              <w:pStyle w:val="ConsPlusNormal"/>
              <w:jc w:val="both"/>
            </w:pPr>
            <w:r>
              <w:t>Департамент природных ресурсов и экологии Ивановской области,</w:t>
            </w:r>
          </w:p>
          <w:p w:rsidR="00C46C8D" w:rsidRDefault="00C46C8D">
            <w:pPr>
              <w:pStyle w:val="ConsPlusNormal"/>
              <w:jc w:val="both"/>
            </w:pPr>
            <w:r>
              <w:t>Департамент развития информационного общества Ивановской области,</w:t>
            </w:r>
          </w:p>
          <w:p w:rsidR="00C46C8D" w:rsidRDefault="00C46C8D">
            <w:pPr>
              <w:pStyle w:val="ConsPlusNormal"/>
              <w:jc w:val="both"/>
            </w:pPr>
            <w:r>
              <w:t>Департамент социальной защиты населения Ивановской области,</w:t>
            </w:r>
          </w:p>
          <w:p w:rsidR="00C46C8D" w:rsidRDefault="00C46C8D">
            <w:pPr>
              <w:pStyle w:val="ConsPlusNormal"/>
              <w:jc w:val="both"/>
            </w:pPr>
            <w:r>
              <w:t xml:space="preserve">Департамент строительства и архитектуры Ивановской </w:t>
            </w:r>
            <w:r>
              <w:lastRenderedPageBreak/>
              <w:t>области,</w:t>
            </w:r>
          </w:p>
          <w:p w:rsidR="00C46C8D" w:rsidRDefault="00C46C8D">
            <w:pPr>
              <w:pStyle w:val="ConsPlusNormal"/>
              <w:jc w:val="both"/>
            </w:pPr>
            <w:r>
              <w:t>комитет Ивановской области по лесному хозяйству,</w:t>
            </w:r>
          </w:p>
          <w:p w:rsidR="00C46C8D" w:rsidRDefault="00C46C8D">
            <w:pPr>
              <w:pStyle w:val="ConsPlusNormal"/>
              <w:jc w:val="both"/>
            </w:pPr>
            <w:r>
              <w:t>комитет Ивановской области по труду, содействию занятости населения и трудовой миграции,</w:t>
            </w:r>
          </w:p>
          <w:p w:rsidR="00C46C8D" w:rsidRDefault="00C46C8D">
            <w:pPr>
              <w:pStyle w:val="ConsPlusNormal"/>
              <w:jc w:val="both"/>
            </w:pPr>
            <w:r>
              <w:t>Административный Департамент Ивановской области,</w:t>
            </w:r>
          </w:p>
          <w:p w:rsidR="00C46C8D" w:rsidRDefault="00C46C8D">
            <w:pPr>
              <w:pStyle w:val="ConsPlusNormal"/>
              <w:jc w:val="both"/>
            </w:pPr>
            <w:r>
              <w:t>служба ветеринарии Ивановской области</w:t>
            </w:r>
          </w:p>
        </w:tc>
        <w:tc>
          <w:tcPr>
            <w:tcW w:w="1474" w:type="dxa"/>
          </w:tcPr>
          <w:p w:rsidR="00C46C8D" w:rsidRDefault="00C46C8D">
            <w:pPr>
              <w:pStyle w:val="ConsPlusNormal"/>
              <w:jc w:val="center"/>
            </w:pPr>
            <w:r>
              <w:lastRenderedPageBreak/>
              <w:t>513000000,0</w:t>
            </w:r>
          </w:p>
        </w:tc>
        <w:tc>
          <w:tcPr>
            <w:tcW w:w="1474" w:type="dxa"/>
          </w:tcPr>
          <w:p w:rsidR="00C46C8D" w:rsidRDefault="00C46C8D">
            <w:pPr>
              <w:pStyle w:val="ConsPlusNormal"/>
              <w:jc w:val="center"/>
            </w:pPr>
            <w:r>
              <w:t>515500000,0</w:t>
            </w:r>
          </w:p>
        </w:tc>
        <w:tc>
          <w:tcPr>
            <w:tcW w:w="1474" w:type="dxa"/>
          </w:tcPr>
          <w:p w:rsidR="00C46C8D" w:rsidRDefault="00C46C8D">
            <w:pPr>
              <w:pStyle w:val="ConsPlusNormal"/>
              <w:jc w:val="center"/>
            </w:pPr>
            <w:r>
              <w:t>502500000,0</w:t>
            </w:r>
          </w:p>
        </w:tc>
        <w:tc>
          <w:tcPr>
            <w:tcW w:w="1474" w:type="dxa"/>
          </w:tcPr>
          <w:p w:rsidR="00C46C8D" w:rsidRDefault="00C46C8D">
            <w:pPr>
              <w:pStyle w:val="ConsPlusNormal"/>
              <w:jc w:val="center"/>
            </w:pPr>
            <w:r>
              <w:t>502500000,0</w:t>
            </w:r>
          </w:p>
        </w:tc>
        <w:tc>
          <w:tcPr>
            <w:tcW w:w="1474" w:type="dxa"/>
          </w:tcPr>
          <w:p w:rsidR="00C46C8D" w:rsidRDefault="00C46C8D">
            <w:pPr>
              <w:pStyle w:val="ConsPlusNormal"/>
              <w:jc w:val="center"/>
            </w:pPr>
            <w:r>
              <w:t>466000000,0</w:t>
            </w:r>
          </w:p>
        </w:tc>
        <w:tc>
          <w:tcPr>
            <w:tcW w:w="1474" w:type="dxa"/>
          </w:tcPr>
          <w:p w:rsidR="00C46C8D" w:rsidRDefault="00C46C8D">
            <w:pPr>
              <w:pStyle w:val="ConsPlusNormal"/>
              <w:jc w:val="center"/>
            </w:pPr>
            <w:r>
              <w:t>456000000,0</w:t>
            </w:r>
          </w:p>
        </w:tc>
        <w:tc>
          <w:tcPr>
            <w:tcW w:w="1531" w:type="dxa"/>
          </w:tcPr>
          <w:p w:rsidR="00C46C8D" w:rsidRDefault="00C46C8D">
            <w:pPr>
              <w:pStyle w:val="ConsPlusNormal"/>
              <w:jc w:val="center"/>
            </w:pPr>
            <w:r>
              <w:t>456000000,0</w:t>
            </w:r>
          </w:p>
        </w:tc>
        <w:tc>
          <w:tcPr>
            <w:tcW w:w="1474" w:type="dxa"/>
          </w:tcPr>
          <w:p w:rsidR="00C46C8D" w:rsidRDefault="00C46C8D">
            <w:pPr>
              <w:pStyle w:val="ConsPlusNormal"/>
              <w:jc w:val="center"/>
            </w:pPr>
            <w:r>
              <w:t>466000000,0</w:t>
            </w:r>
          </w:p>
        </w:tc>
        <w:tc>
          <w:tcPr>
            <w:tcW w:w="1474" w:type="dxa"/>
          </w:tcPr>
          <w:p w:rsidR="00C46C8D" w:rsidRDefault="00C46C8D">
            <w:pPr>
              <w:pStyle w:val="ConsPlusNormal"/>
              <w:jc w:val="center"/>
            </w:pPr>
            <w:r>
              <w:t>466000000,0</w:t>
            </w:r>
          </w:p>
        </w:tc>
        <w:tc>
          <w:tcPr>
            <w:tcW w:w="1531" w:type="dxa"/>
          </w:tcPr>
          <w:p w:rsidR="00C46C8D" w:rsidRDefault="00C46C8D">
            <w:pPr>
              <w:pStyle w:val="ConsPlusNormal"/>
              <w:jc w:val="center"/>
            </w:pPr>
            <w:r>
              <w:t>466000000,0</w:t>
            </w:r>
          </w:p>
        </w:tc>
        <w:tc>
          <w:tcPr>
            <w:tcW w:w="1531" w:type="dxa"/>
          </w:tcPr>
          <w:p w:rsidR="00C46C8D" w:rsidRDefault="00C46C8D">
            <w:pPr>
              <w:pStyle w:val="ConsPlusNormal"/>
              <w:jc w:val="center"/>
            </w:pPr>
            <w:r>
              <w:t>466000000,0</w:t>
            </w:r>
          </w:p>
        </w:tc>
      </w:tr>
      <w:tr w:rsidR="00C46C8D">
        <w:tc>
          <w:tcPr>
            <w:tcW w:w="3464" w:type="dxa"/>
            <w:gridSpan w:val="2"/>
          </w:tcPr>
          <w:p w:rsidR="00C46C8D" w:rsidRDefault="00C46C8D">
            <w:pPr>
              <w:pStyle w:val="ConsPlusNormal"/>
              <w:jc w:val="both"/>
            </w:pPr>
            <w:r>
              <w:t>внебюджетное финансирование:</w:t>
            </w:r>
          </w:p>
        </w:tc>
        <w:tc>
          <w:tcPr>
            <w:tcW w:w="1843" w:type="dxa"/>
            <w:vMerge/>
          </w:tcPr>
          <w:p w:rsidR="00C46C8D" w:rsidRDefault="00C46C8D"/>
        </w:tc>
        <w:tc>
          <w:tcPr>
            <w:tcW w:w="1474" w:type="dxa"/>
          </w:tcPr>
          <w:p w:rsidR="00C46C8D" w:rsidRDefault="00C46C8D">
            <w:pPr>
              <w:pStyle w:val="ConsPlusNormal"/>
              <w:jc w:val="center"/>
            </w:pPr>
            <w:r>
              <w:t>513000000,0</w:t>
            </w:r>
          </w:p>
        </w:tc>
        <w:tc>
          <w:tcPr>
            <w:tcW w:w="1474" w:type="dxa"/>
          </w:tcPr>
          <w:p w:rsidR="00C46C8D" w:rsidRDefault="00C46C8D">
            <w:pPr>
              <w:pStyle w:val="ConsPlusNormal"/>
              <w:jc w:val="center"/>
            </w:pPr>
            <w:r>
              <w:t>515500000,0</w:t>
            </w:r>
          </w:p>
        </w:tc>
        <w:tc>
          <w:tcPr>
            <w:tcW w:w="1474" w:type="dxa"/>
          </w:tcPr>
          <w:p w:rsidR="00C46C8D" w:rsidRDefault="00C46C8D">
            <w:pPr>
              <w:pStyle w:val="ConsPlusNormal"/>
              <w:jc w:val="center"/>
            </w:pPr>
            <w:r>
              <w:t>502500000,0</w:t>
            </w:r>
          </w:p>
        </w:tc>
        <w:tc>
          <w:tcPr>
            <w:tcW w:w="1474" w:type="dxa"/>
          </w:tcPr>
          <w:p w:rsidR="00C46C8D" w:rsidRDefault="00C46C8D">
            <w:pPr>
              <w:pStyle w:val="ConsPlusNormal"/>
              <w:jc w:val="center"/>
            </w:pPr>
            <w:r>
              <w:t>502500000,0</w:t>
            </w:r>
          </w:p>
        </w:tc>
        <w:tc>
          <w:tcPr>
            <w:tcW w:w="1474" w:type="dxa"/>
          </w:tcPr>
          <w:p w:rsidR="00C46C8D" w:rsidRDefault="00C46C8D">
            <w:pPr>
              <w:pStyle w:val="ConsPlusNormal"/>
              <w:jc w:val="center"/>
            </w:pPr>
            <w:r>
              <w:t>466000000,0</w:t>
            </w:r>
          </w:p>
        </w:tc>
        <w:tc>
          <w:tcPr>
            <w:tcW w:w="1474" w:type="dxa"/>
          </w:tcPr>
          <w:p w:rsidR="00C46C8D" w:rsidRDefault="00C46C8D">
            <w:pPr>
              <w:pStyle w:val="ConsPlusNormal"/>
              <w:jc w:val="center"/>
            </w:pPr>
            <w:r>
              <w:t>456000000,0</w:t>
            </w:r>
          </w:p>
        </w:tc>
        <w:tc>
          <w:tcPr>
            <w:tcW w:w="1531" w:type="dxa"/>
          </w:tcPr>
          <w:p w:rsidR="00C46C8D" w:rsidRDefault="00C46C8D">
            <w:pPr>
              <w:pStyle w:val="ConsPlusNormal"/>
              <w:jc w:val="center"/>
            </w:pPr>
            <w:r>
              <w:t>456000000,0</w:t>
            </w:r>
          </w:p>
        </w:tc>
        <w:tc>
          <w:tcPr>
            <w:tcW w:w="1474" w:type="dxa"/>
          </w:tcPr>
          <w:p w:rsidR="00C46C8D" w:rsidRDefault="00C46C8D">
            <w:pPr>
              <w:pStyle w:val="ConsPlusNormal"/>
              <w:jc w:val="center"/>
            </w:pPr>
            <w:r>
              <w:t>456000000,0</w:t>
            </w:r>
          </w:p>
        </w:tc>
        <w:tc>
          <w:tcPr>
            <w:tcW w:w="1474" w:type="dxa"/>
          </w:tcPr>
          <w:p w:rsidR="00C46C8D" w:rsidRDefault="00C46C8D">
            <w:pPr>
              <w:pStyle w:val="ConsPlusNormal"/>
              <w:jc w:val="center"/>
            </w:pPr>
            <w:r>
              <w:t>456000000,0</w:t>
            </w:r>
          </w:p>
        </w:tc>
        <w:tc>
          <w:tcPr>
            <w:tcW w:w="1531" w:type="dxa"/>
          </w:tcPr>
          <w:p w:rsidR="00C46C8D" w:rsidRDefault="00C46C8D">
            <w:pPr>
              <w:pStyle w:val="ConsPlusNormal"/>
              <w:jc w:val="center"/>
            </w:pPr>
            <w:r>
              <w:t>456000000,0</w:t>
            </w:r>
          </w:p>
        </w:tc>
        <w:tc>
          <w:tcPr>
            <w:tcW w:w="1531" w:type="dxa"/>
          </w:tcPr>
          <w:p w:rsidR="00C46C8D" w:rsidRDefault="00C46C8D">
            <w:pPr>
              <w:pStyle w:val="ConsPlusNormal"/>
              <w:jc w:val="center"/>
            </w:pPr>
            <w:r>
              <w:t>456000000,0</w:t>
            </w:r>
          </w:p>
        </w:tc>
      </w:tr>
      <w:tr w:rsidR="00C46C8D">
        <w:tc>
          <w:tcPr>
            <w:tcW w:w="567" w:type="dxa"/>
            <w:vMerge w:val="restart"/>
          </w:tcPr>
          <w:p w:rsidR="00C46C8D" w:rsidRDefault="00C46C8D">
            <w:pPr>
              <w:pStyle w:val="ConsPlusNormal"/>
            </w:pPr>
            <w:r>
              <w:t>1.</w:t>
            </w:r>
          </w:p>
        </w:tc>
        <w:tc>
          <w:tcPr>
            <w:tcW w:w="2897" w:type="dxa"/>
          </w:tcPr>
          <w:p w:rsidR="00C46C8D" w:rsidRDefault="00C46C8D">
            <w:pPr>
              <w:pStyle w:val="ConsPlusNormal"/>
              <w:jc w:val="both"/>
            </w:pPr>
            <w:r>
              <w:t>Основное мероприятие "Энергосбережение и повышение энергетической эффективности в государственных учреждениях"</w:t>
            </w:r>
          </w:p>
        </w:tc>
        <w:tc>
          <w:tcPr>
            <w:tcW w:w="1843" w:type="dxa"/>
            <w:vMerge/>
          </w:tcPr>
          <w:p w:rsidR="00C46C8D" w:rsidRDefault="00C46C8D"/>
        </w:tc>
        <w:tc>
          <w:tcPr>
            <w:tcW w:w="1474" w:type="dxa"/>
          </w:tcPr>
          <w:p w:rsidR="00C46C8D" w:rsidRDefault="00C46C8D">
            <w:pPr>
              <w:pStyle w:val="ConsPlusNormal"/>
              <w:jc w:val="center"/>
            </w:pPr>
            <w:r>
              <w:t>21500000,0</w:t>
            </w:r>
          </w:p>
        </w:tc>
        <w:tc>
          <w:tcPr>
            <w:tcW w:w="1474" w:type="dxa"/>
          </w:tcPr>
          <w:p w:rsidR="00C46C8D" w:rsidRDefault="00C46C8D">
            <w:pPr>
              <w:pStyle w:val="ConsPlusNormal"/>
              <w:jc w:val="center"/>
            </w:pPr>
            <w:r>
              <w:t>24000000,0</w:t>
            </w:r>
          </w:p>
        </w:tc>
        <w:tc>
          <w:tcPr>
            <w:tcW w:w="1474" w:type="dxa"/>
          </w:tcPr>
          <w:p w:rsidR="00C46C8D" w:rsidRDefault="00C46C8D">
            <w:pPr>
              <w:pStyle w:val="ConsPlusNormal"/>
              <w:jc w:val="center"/>
            </w:pPr>
            <w:r>
              <w:t>31000000,0</w:t>
            </w:r>
          </w:p>
        </w:tc>
        <w:tc>
          <w:tcPr>
            <w:tcW w:w="1474" w:type="dxa"/>
          </w:tcPr>
          <w:p w:rsidR="00C46C8D" w:rsidRDefault="00C46C8D">
            <w:pPr>
              <w:pStyle w:val="ConsPlusNormal"/>
              <w:jc w:val="center"/>
            </w:pPr>
            <w:r>
              <w:t>31000000,0</w:t>
            </w:r>
          </w:p>
        </w:tc>
        <w:tc>
          <w:tcPr>
            <w:tcW w:w="1474" w:type="dxa"/>
          </w:tcPr>
          <w:p w:rsidR="00C46C8D" w:rsidRDefault="00C46C8D">
            <w:pPr>
              <w:pStyle w:val="ConsPlusNormal"/>
              <w:jc w:val="center"/>
            </w:pPr>
            <w:r>
              <w:t>24500000,0</w:t>
            </w:r>
          </w:p>
        </w:tc>
        <w:tc>
          <w:tcPr>
            <w:tcW w:w="1474" w:type="dxa"/>
          </w:tcPr>
          <w:p w:rsidR="00C46C8D" w:rsidRDefault="00C46C8D">
            <w:pPr>
              <w:pStyle w:val="ConsPlusNormal"/>
              <w:jc w:val="center"/>
            </w:pPr>
            <w:r>
              <w:t>24500000,0</w:t>
            </w:r>
          </w:p>
        </w:tc>
        <w:tc>
          <w:tcPr>
            <w:tcW w:w="1531" w:type="dxa"/>
          </w:tcPr>
          <w:p w:rsidR="00C46C8D" w:rsidRDefault="00C46C8D">
            <w:pPr>
              <w:pStyle w:val="ConsPlusNormal"/>
              <w:jc w:val="center"/>
            </w:pPr>
            <w:r>
              <w:t>24500000,0</w:t>
            </w:r>
          </w:p>
        </w:tc>
        <w:tc>
          <w:tcPr>
            <w:tcW w:w="1474" w:type="dxa"/>
          </w:tcPr>
          <w:p w:rsidR="00C46C8D" w:rsidRDefault="00C46C8D">
            <w:pPr>
              <w:pStyle w:val="ConsPlusNormal"/>
              <w:jc w:val="center"/>
            </w:pPr>
            <w:r>
              <w:t>24500000,0</w:t>
            </w:r>
          </w:p>
        </w:tc>
        <w:tc>
          <w:tcPr>
            <w:tcW w:w="1474" w:type="dxa"/>
          </w:tcPr>
          <w:p w:rsidR="00C46C8D" w:rsidRDefault="00C46C8D">
            <w:pPr>
              <w:pStyle w:val="ConsPlusNormal"/>
              <w:jc w:val="center"/>
            </w:pPr>
            <w:r>
              <w:t>24500000,0</w:t>
            </w:r>
          </w:p>
        </w:tc>
        <w:tc>
          <w:tcPr>
            <w:tcW w:w="1531" w:type="dxa"/>
          </w:tcPr>
          <w:p w:rsidR="00C46C8D" w:rsidRDefault="00C46C8D">
            <w:pPr>
              <w:pStyle w:val="ConsPlusNormal"/>
              <w:jc w:val="center"/>
            </w:pPr>
            <w:r>
              <w:t>24500000,0</w:t>
            </w:r>
          </w:p>
        </w:tc>
        <w:tc>
          <w:tcPr>
            <w:tcW w:w="1531" w:type="dxa"/>
          </w:tcPr>
          <w:p w:rsidR="00C46C8D" w:rsidRDefault="00C46C8D">
            <w:pPr>
              <w:pStyle w:val="ConsPlusNormal"/>
              <w:jc w:val="center"/>
            </w:pPr>
            <w:r>
              <w:t>24500000,0</w:t>
            </w:r>
          </w:p>
        </w:tc>
      </w:tr>
      <w:tr w:rsidR="00C46C8D">
        <w:tc>
          <w:tcPr>
            <w:tcW w:w="567" w:type="dxa"/>
            <w:vMerge/>
          </w:tcPr>
          <w:p w:rsidR="00C46C8D" w:rsidRDefault="00C46C8D"/>
        </w:tc>
        <w:tc>
          <w:tcPr>
            <w:tcW w:w="2897" w:type="dxa"/>
          </w:tcPr>
          <w:p w:rsidR="00C46C8D" w:rsidRDefault="00C46C8D">
            <w:pPr>
              <w:pStyle w:val="ConsPlusNormal"/>
              <w:jc w:val="both"/>
            </w:pPr>
            <w:r>
              <w:t>внебюджетное финансирование</w:t>
            </w:r>
          </w:p>
        </w:tc>
        <w:tc>
          <w:tcPr>
            <w:tcW w:w="1843" w:type="dxa"/>
            <w:vMerge/>
          </w:tcPr>
          <w:p w:rsidR="00C46C8D" w:rsidRDefault="00C46C8D"/>
        </w:tc>
        <w:tc>
          <w:tcPr>
            <w:tcW w:w="1474" w:type="dxa"/>
          </w:tcPr>
          <w:p w:rsidR="00C46C8D" w:rsidRDefault="00C46C8D">
            <w:pPr>
              <w:pStyle w:val="ConsPlusNormal"/>
              <w:jc w:val="center"/>
            </w:pPr>
            <w:r>
              <w:t>21500000,0</w:t>
            </w:r>
          </w:p>
        </w:tc>
        <w:tc>
          <w:tcPr>
            <w:tcW w:w="1474" w:type="dxa"/>
          </w:tcPr>
          <w:p w:rsidR="00C46C8D" w:rsidRDefault="00C46C8D">
            <w:pPr>
              <w:pStyle w:val="ConsPlusNormal"/>
              <w:jc w:val="center"/>
            </w:pPr>
            <w:r>
              <w:t>24000000,0</w:t>
            </w:r>
          </w:p>
        </w:tc>
        <w:tc>
          <w:tcPr>
            <w:tcW w:w="1474" w:type="dxa"/>
          </w:tcPr>
          <w:p w:rsidR="00C46C8D" w:rsidRDefault="00C46C8D">
            <w:pPr>
              <w:pStyle w:val="ConsPlusNormal"/>
              <w:jc w:val="center"/>
            </w:pPr>
            <w:r>
              <w:t>31000000,0</w:t>
            </w:r>
          </w:p>
        </w:tc>
        <w:tc>
          <w:tcPr>
            <w:tcW w:w="1474" w:type="dxa"/>
          </w:tcPr>
          <w:p w:rsidR="00C46C8D" w:rsidRDefault="00C46C8D">
            <w:pPr>
              <w:pStyle w:val="ConsPlusNormal"/>
              <w:jc w:val="center"/>
            </w:pPr>
            <w:r>
              <w:t>31000000,0</w:t>
            </w:r>
          </w:p>
        </w:tc>
        <w:tc>
          <w:tcPr>
            <w:tcW w:w="1474" w:type="dxa"/>
          </w:tcPr>
          <w:p w:rsidR="00C46C8D" w:rsidRDefault="00C46C8D">
            <w:pPr>
              <w:pStyle w:val="ConsPlusNormal"/>
              <w:jc w:val="center"/>
            </w:pPr>
            <w:r>
              <w:t>24500000,0</w:t>
            </w:r>
          </w:p>
        </w:tc>
        <w:tc>
          <w:tcPr>
            <w:tcW w:w="1474" w:type="dxa"/>
          </w:tcPr>
          <w:p w:rsidR="00C46C8D" w:rsidRDefault="00C46C8D">
            <w:pPr>
              <w:pStyle w:val="ConsPlusNormal"/>
              <w:jc w:val="center"/>
            </w:pPr>
            <w:r>
              <w:t>24500000,0</w:t>
            </w:r>
          </w:p>
        </w:tc>
        <w:tc>
          <w:tcPr>
            <w:tcW w:w="1531" w:type="dxa"/>
          </w:tcPr>
          <w:p w:rsidR="00C46C8D" w:rsidRDefault="00C46C8D">
            <w:pPr>
              <w:pStyle w:val="ConsPlusNormal"/>
              <w:jc w:val="center"/>
            </w:pPr>
            <w:r>
              <w:t>24500000,0</w:t>
            </w:r>
          </w:p>
        </w:tc>
        <w:tc>
          <w:tcPr>
            <w:tcW w:w="1474" w:type="dxa"/>
          </w:tcPr>
          <w:p w:rsidR="00C46C8D" w:rsidRDefault="00C46C8D">
            <w:pPr>
              <w:pStyle w:val="ConsPlusNormal"/>
              <w:jc w:val="center"/>
            </w:pPr>
            <w:r>
              <w:t>24500000,0</w:t>
            </w:r>
          </w:p>
        </w:tc>
        <w:tc>
          <w:tcPr>
            <w:tcW w:w="1474" w:type="dxa"/>
          </w:tcPr>
          <w:p w:rsidR="00C46C8D" w:rsidRDefault="00C46C8D">
            <w:pPr>
              <w:pStyle w:val="ConsPlusNormal"/>
              <w:jc w:val="center"/>
            </w:pPr>
            <w:r>
              <w:t>24500000,0</w:t>
            </w:r>
          </w:p>
        </w:tc>
        <w:tc>
          <w:tcPr>
            <w:tcW w:w="1531" w:type="dxa"/>
          </w:tcPr>
          <w:p w:rsidR="00C46C8D" w:rsidRDefault="00C46C8D">
            <w:pPr>
              <w:pStyle w:val="ConsPlusNormal"/>
              <w:jc w:val="center"/>
            </w:pPr>
            <w:r>
              <w:t>24500000,0</w:t>
            </w:r>
          </w:p>
        </w:tc>
        <w:tc>
          <w:tcPr>
            <w:tcW w:w="1531" w:type="dxa"/>
          </w:tcPr>
          <w:p w:rsidR="00C46C8D" w:rsidRDefault="00C46C8D">
            <w:pPr>
              <w:pStyle w:val="ConsPlusNormal"/>
              <w:jc w:val="center"/>
            </w:pPr>
            <w:r>
              <w:t>24500000,0</w:t>
            </w:r>
          </w:p>
        </w:tc>
      </w:tr>
      <w:tr w:rsidR="00C46C8D">
        <w:tc>
          <w:tcPr>
            <w:tcW w:w="567" w:type="dxa"/>
            <w:vMerge w:val="restart"/>
          </w:tcPr>
          <w:p w:rsidR="00C46C8D" w:rsidRDefault="00C46C8D">
            <w:pPr>
              <w:pStyle w:val="ConsPlusNormal"/>
            </w:pPr>
            <w:r>
              <w:t>1.1.</w:t>
            </w:r>
          </w:p>
        </w:tc>
        <w:tc>
          <w:tcPr>
            <w:tcW w:w="2897" w:type="dxa"/>
          </w:tcPr>
          <w:p w:rsidR="00C46C8D" w:rsidRDefault="00C46C8D">
            <w:pPr>
              <w:pStyle w:val="ConsPlusNormal"/>
              <w:jc w:val="both"/>
            </w:pPr>
            <w:r>
              <w:t xml:space="preserve">Мероприятие "Обеспечение проведения мероприятий по энергосбережению и повышению энергетической эффективности в областных </w:t>
            </w:r>
            <w:r>
              <w:lastRenderedPageBreak/>
              <w:t>государственных учреждениях Ивановской области"</w:t>
            </w:r>
          </w:p>
        </w:tc>
        <w:tc>
          <w:tcPr>
            <w:tcW w:w="1843" w:type="dxa"/>
            <w:vMerge/>
          </w:tcPr>
          <w:p w:rsidR="00C46C8D" w:rsidRDefault="00C46C8D"/>
        </w:tc>
        <w:tc>
          <w:tcPr>
            <w:tcW w:w="1474" w:type="dxa"/>
          </w:tcPr>
          <w:p w:rsidR="00C46C8D" w:rsidRDefault="00C46C8D">
            <w:pPr>
              <w:pStyle w:val="ConsPlusNormal"/>
              <w:jc w:val="center"/>
            </w:pPr>
            <w:r>
              <w:t>21500000,0</w:t>
            </w:r>
          </w:p>
        </w:tc>
        <w:tc>
          <w:tcPr>
            <w:tcW w:w="1474" w:type="dxa"/>
          </w:tcPr>
          <w:p w:rsidR="00C46C8D" w:rsidRDefault="00C46C8D">
            <w:pPr>
              <w:pStyle w:val="ConsPlusNormal"/>
              <w:jc w:val="center"/>
            </w:pPr>
            <w:r>
              <w:t>24000000,0</w:t>
            </w:r>
          </w:p>
        </w:tc>
        <w:tc>
          <w:tcPr>
            <w:tcW w:w="1474" w:type="dxa"/>
          </w:tcPr>
          <w:p w:rsidR="00C46C8D" w:rsidRDefault="00C46C8D">
            <w:pPr>
              <w:pStyle w:val="ConsPlusNormal"/>
              <w:jc w:val="center"/>
            </w:pPr>
            <w:r>
              <w:t>31000000,0</w:t>
            </w:r>
          </w:p>
        </w:tc>
        <w:tc>
          <w:tcPr>
            <w:tcW w:w="1474" w:type="dxa"/>
          </w:tcPr>
          <w:p w:rsidR="00C46C8D" w:rsidRDefault="00C46C8D">
            <w:pPr>
              <w:pStyle w:val="ConsPlusNormal"/>
              <w:jc w:val="center"/>
            </w:pPr>
            <w:r>
              <w:t>31000000,0</w:t>
            </w:r>
          </w:p>
        </w:tc>
        <w:tc>
          <w:tcPr>
            <w:tcW w:w="1474" w:type="dxa"/>
          </w:tcPr>
          <w:p w:rsidR="00C46C8D" w:rsidRDefault="00C46C8D">
            <w:pPr>
              <w:pStyle w:val="ConsPlusNormal"/>
              <w:jc w:val="center"/>
            </w:pPr>
            <w:r>
              <w:t>24500000,0</w:t>
            </w:r>
          </w:p>
        </w:tc>
        <w:tc>
          <w:tcPr>
            <w:tcW w:w="1474" w:type="dxa"/>
          </w:tcPr>
          <w:p w:rsidR="00C46C8D" w:rsidRDefault="00C46C8D">
            <w:pPr>
              <w:pStyle w:val="ConsPlusNormal"/>
              <w:jc w:val="center"/>
            </w:pPr>
            <w:r>
              <w:t>24500000,0</w:t>
            </w:r>
          </w:p>
        </w:tc>
        <w:tc>
          <w:tcPr>
            <w:tcW w:w="1531" w:type="dxa"/>
          </w:tcPr>
          <w:p w:rsidR="00C46C8D" w:rsidRDefault="00C46C8D">
            <w:pPr>
              <w:pStyle w:val="ConsPlusNormal"/>
              <w:jc w:val="center"/>
            </w:pPr>
            <w:r>
              <w:t>24500000,0</w:t>
            </w:r>
          </w:p>
        </w:tc>
        <w:tc>
          <w:tcPr>
            <w:tcW w:w="1474" w:type="dxa"/>
          </w:tcPr>
          <w:p w:rsidR="00C46C8D" w:rsidRDefault="00C46C8D">
            <w:pPr>
              <w:pStyle w:val="ConsPlusNormal"/>
              <w:jc w:val="center"/>
            </w:pPr>
            <w:r>
              <w:t>24500000,0</w:t>
            </w:r>
          </w:p>
        </w:tc>
        <w:tc>
          <w:tcPr>
            <w:tcW w:w="1474" w:type="dxa"/>
          </w:tcPr>
          <w:p w:rsidR="00C46C8D" w:rsidRDefault="00C46C8D">
            <w:pPr>
              <w:pStyle w:val="ConsPlusNormal"/>
              <w:jc w:val="center"/>
            </w:pPr>
            <w:r>
              <w:t>24500000,0</w:t>
            </w:r>
          </w:p>
        </w:tc>
        <w:tc>
          <w:tcPr>
            <w:tcW w:w="1531" w:type="dxa"/>
          </w:tcPr>
          <w:p w:rsidR="00C46C8D" w:rsidRDefault="00C46C8D">
            <w:pPr>
              <w:pStyle w:val="ConsPlusNormal"/>
              <w:jc w:val="center"/>
            </w:pPr>
            <w:r>
              <w:t>24500000,0</w:t>
            </w:r>
          </w:p>
        </w:tc>
        <w:tc>
          <w:tcPr>
            <w:tcW w:w="1531" w:type="dxa"/>
          </w:tcPr>
          <w:p w:rsidR="00C46C8D" w:rsidRDefault="00C46C8D">
            <w:pPr>
              <w:pStyle w:val="ConsPlusNormal"/>
              <w:jc w:val="center"/>
            </w:pPr>
            <w:r>
              <w:t>24500000,0</w:t>
            </w:r>
          </w:p>
        </w:tc>
      </w:tr>
      <w:tr w:rsidR="00C46C8D">
        <w:tc>
          <w:tcPr>
            <w:tcW w:w="567" w:type="dxa"/>
            <w:vMerge/>
          </w:tcPr>
          <w:p w:rsidR="00C46C8D" w:rsidRDefault="00C46C8D"/>
        </w:tc>
        <w:tc>
          <w:tcPr>
            <w:tcW w:w="2897" w:type="dxa"/>
          </w:tcPr>
          <w:p w:rsidR="00C46C8D" w:rsidRDefault="00C46C8D">
            <w:pPr>
              <w:pStyle w:val="ConsPlusNormal"/>
              <w:jc w:val="both"/>
            </w:pPr>
            <w:r>
              <w:t>внебюджетное финансирование</w:t>
            </w:r>
          </w:p>
        </w:tc>
        <w:tc>
          <w:tcPr>
            <w:tcW w:w="1843" w:type="dxa"/>
            <w:vMerge/>
          </w:tcPr>
          <w:p w:rsidR="00C46C8D" w:rsidRDefault="00C46C8D"/>
        </w:tc>
        <w:tc>
          <w:tcPr>
            <w:tcW w:w="1474" w:type="dxa"/>
          </w:tcPr>
          <w:p w:rsidR="00C46C8D" w:rsidRDefault="00C46C8D">
            <w:pPr>
              <w:pStyle w:val="ConsPlusNormal"/>
              <w:jc w:val="center"/>
            </w:pPr>
            <w:r>
              <w:t>21500000,0</w:t>
            </w:r>
          </w:p>
        </w:tc>
        <w:tc>
          <w:tcPr>
            <w:tcW w:w="1474" w:type="dxa"/>
          </w:tcPr>
          <w:p w:rsidR="00C46C8D" w:rsidRDefault="00C46C8D">
            <w:pPr>
              <w:pStyle w:val="ConsPlusNormal"/>
              <w:jc w:val="center"/>
            </w:pPr>
            <w:r>
              <w:t>24000000,0</w:t>
            </w:r>
          </w:p>
        </w:tc>
        <w:tc>
          <w:tcPr>
            <w:tcW w:w="1474" w:type="dxa"/>
          </w:tcPr>
          <w:p w:rsidR="00C46C8D" w:rsidRDefault="00C46C8D">
            <w:pPr>
              <w:pStyle w:val="ConsPlusNormal"/>
              <w:jc w:val="center"/>
            </w:pPr>
            <w:r>
              <w:t>31000000,0</w:t>
            </w:r>
          </w:p>
        </w:tc>
        <w:tc>
          <w:tcPr>
            <w:tcW w:w="1474" w:type="dxa"/>
          </w:tcPr>
          <w:p w:rsidR="00C46C8D" w:rsidRDefault="00C46C8D">
            <w:pPr>
              <w:pStyle w:val="ConsPlusNormal"/>
              <w:jc w:val="center"/>
            </w:pPr>
            <w:r>
              <w:t>31000000,0</w:t>
            </w:r>
          </w:p>
        </w:tc>
        <w:tc>
          <w:tcPr>
            <w:tcW w:w="1474" w:type="dxa"/>
          </w:tcPr>
          <w:p w:rsidR="00C46C8D" w:rsidRDefault="00C46C8D">
            <w:pPr>
              <w:pStyle w:val="ConsPlusNormal"/>
              <w:jc w:val="center"/>
            </w:pPr>
            <w:r>
              <w:t>24500000,0</w:t>
            </w:r>
          </w:p>
        </w:tc>
        <w:tc>
          <w:tcPr>
            <w:tcW w:w="1474" w:type="dxa"/>
          </w:tcPr>
          <w:p w:rsidR="00C46C8D" w:rsidRDefault="00C46C8D">
            <w:pPr>
              <w:pStyle w:val="ConsPlusNormal"/>
              <w:jc w:val="center"/>
            </w:pPr>
            <w:r>
              <w:t>24500000,0</w:t>
            </w:r>
          </w:p>
        </w:tc>
        <w:tc>
          <w:tcPr>
            <w:tcW w:w="1531" w:type="dxa"/>
          </w:tcPr>
          <w:p w:rsidR="00C46C8D" w:rsidRDefault="00C46C8D">
            <w:pPr>
              <w:pStyle w:val="ConsPlusNormal"/>
              <w:jc w:val="center"/>
            </w:pPr>
            <w:r>
              <w:t>24500000,0</w:t>
            </w:r>
          </w:p>
        </w:tc>
        <w:tc>
          <w:tcPr>
            <w:tcW w:w="1474" w:type="dxa"/>
          </w:tcPr>
          <w:p w:rsidR="00C46C8D" w:rsidRDefault="00C46C8D">
            <w:pPr>
              <w:pStyle w:val="ConsPlusNormal"/>
              <w:jc w:val="center"/>
            </w:pPr>
            <w:r>
              <w:t>24500000,0</w:t>
            </w:r>
          </w:p>
        </w:tc>
        <w:tc>
          <w:tcPr>
            <w:tcW w:w="1474" w:type="dxa"/>
          </w:tcPr>
          <w:p w:rsidR="00C46C8D" w:rsidRDefault="00C46C8D">
            <w:pPr>
              <w:pStyle w:val="ConsPlusNormal"/>
              <w:jc w:val="center"/>
            </w:pPr>
            <w:r>
              <w:t>24500000,0</w:t>
            </w:r>
          </w:p>
        </w:tc>
        <w:tc>
          <w:tcPr>
            <w:tcW w:w="1531" w:type="dxa"/>
          </w:tcPr>
          <w:p w:rsidR="00C46C8D" w:rsidRDefault="00C46C8D">
            <w:pPr>
              <w:pStyle w:val="ConsPlusNormal"/>
              <w:jc w:val="center"/>
            </w:pPr>
            <w:r>
              <w:t>24500000,0</w:t>
            </w:r>
          </w:p>
        </w:tc>
        <w:tc>
          <w:tcPr>
            <w:tcW w:w="1531" w:type="dxa"/>
          </w:tcPr>
          <w:p w:rsidR="00C46C8D" w:rsidRDefault="00C46C8D">
            <w:pPr>
              <w:pStyle w:val="ConsPlusNormal"/>
              <w:jc w:val="center"/>
            </w:pPr>
            <w:r>
              <w:t>24500000,0</w:t>
            </w:r>
          </w:p>
        </w:tc>
      </w:tr>
      <w:tr w:rsidR="00C46C8D">
        <w:tc>
          <w:tcPr>
            <w:tcW w:w="567" w:type="dxa"/>
            <w:vMerge w:val="restart"/>
          </w:tcPr>
          <w:p w:rsidR="00C46C8D" w:rsidRDefault="00C46C8D">
            <w:pPr>
              <w:pStyle w:val="ConsPlusNormal"/>
            </w:pPr>
            <w:r>
              <w:t>1.2.</w:t>
            </w:r>
          </w:p>
        </w:tc>
        <w:tc>
          <w:tcPr>
            <w:tcW w:w="2897" w:type="dxa"/>
          </w:tcPr>
          <w:p w:rsidR="00C46C8D" w:rsidRDefault="00C46C8D">
            <w:pPr>
              <w:pStyle w:val="ConsPlusNormal"/>
              <w:jc w:val="both"/>
            </w:pPr>
            <w:r>
              <w:t>Мероприятие "Осуществление комплекса мер по внедрению энергосберегающих технологий в областных государственных учреждениях"</w:t>
            </w:r>
          </w:p>
        </w:tc>
        <w:tc>
          <w:tcPr>
            <w:tcW w:w="1843" w:type="dxa"/>
            <w:vMerge/>
          </w:tcPr>
          <w:p w:rsidR="00C46C8D" w:rsidRDefault="00C46C8D"/>
        </w:tc>
        <w:tc>
          <w:tcPr>
            <w:tcW w:w="1474" w:type="dxa"/>
          </w:tcPr>
          <w:p w:rsidR="00C46C8D" w:rsidRDefault="00C46C8D">
            <w:pPr>
              <w:pStyle w:val="ConsPlusNormal"/>
              <w:jc w:val="center"/>
            </w:pPr>
            <w:r>
              <w:t>0,00</w:t>
            </w:r>
          </w:p>
        </w:tc>
        <w:tc>
          <w:tcPr>
            <w:tcW w:w="1474" w:type="dxa"/>
          </w:tcPr>
          <w:p w:rsidR="00C46C8D" w:rsidRDefault="00C46C8D">
            <w:pPr>
              <w:pStyle w:val="ConsPlusNormal"/>
              <w:jc w:val="center"/>
            </w:pPr>
            <w:r>
              <w:t>0,00</w:t>
            </w:r>
          </w:p>
        </w:tc>
        <w:tc>
          <w:tcPr>
            <w:tcW w:w="1474" w:type="dxa"/>
          </w:tcPr>
          <w:p w:rsidR="00C46C8D" w:rsidRDefault="00C46C8D">
            <w:pPr>
              <w:pStyle w:val="ConsPlusNormal"/>
              <w:jc w:val="center"/>
            </w:pPr>
            <w:r>
              <w:t>0,00</w:t>
            </w:r>
          </w:p>
        </w:tc>
        <w:tc>
          <w:tcPr>
            <w:tcW w:w="1474" w:type="dxa"/>
          </w:tcPr>
          <w:p w:rsidR="00C46C8D" w:rsidRDefault="00C46C8D">
            <w:pPr>
              <w:pStyle w:val="ConsPlusNormal"/>
              <w:jc w:val="center"/>
            </w:pPr>
            <w:r>
              <w:t>0,00</w:t>
            </w:r>
          </w:p>
        </w:tc>
        <w:tc>
          <w:tcPr>
            <w:tcW w:w="1474" w:type="dxa"/>
          </w:tcPr>
          <w:p w:rsidR="00C46C8D" w:rsidRDefault="00C46C8D">
            <w:pPr>
              <w:pStyle w:val="ConsPlusNormal"/>
              <w:jc w:val="center"/>
            </w:pPr>
            <w:r>
              <w:t>0,00</w:t>
            </w:r>
          </w:p>
        </w:tc>
        <w:tc>
          <w:tcPr>
            <w:tcW w:w="1474" w:type="dxa"/>
          </w:tcPr>
          <w:p w:rsidR="00C46C8D" w:rsidRDefault="00C46C8D">
            <w:pPr>
              <w:pStyle w:val="ConsPlusNormal"/>
              <w:jc w:val="center"/>
            </w:pPr>
            <w:r>
              <w:t>0,00</w:t>
            </w:r>
          </w:p>
        </w:tc>
        <w:tc>
          <w:tcPr>
            <w:tcW w:w="1531" w:type="dxa"/>
          </w:tcPr>
          <w:p w:rsidR="00C46C8D" w:rsidRDefault="00C46C8D">
            <w:pPr>
              <w:pStyle w:val="ConsPlusNormal"/>
              <w:jc w:val="center"/>
            </w:pPr>
            <w:r>
              <w:t>0,00</w:t>
            </w:r>
          </w:p>
        </w:tc>
        <w:tc>
          <w:tcPr>
            <w:tcW w:w="1474" w:type="dxa"/>
          </w:tcPr>
          <w:p w:rsidR="00C46C8D" w:rsidRDefault="00C46C8D">
            <w:pPr>
              <w:pStyle w:val="ConsPlusNormal"/>
              <w:jc w:val="center"/>
            </w:pPr>
            <w:r>
              <w:t>0,00</w:t>
            </w:r>
          </w:p>
        </w:tc>
        <w:tc>
          <w:tcPr>
            <w:tcW w:w="1474" w:type="dxa"/>
          </w:tcPr>
          <w:p w:rsidR="00C46C8D" w:rsidRDefault="00C46C8D">
            <w:pPr>
              <w:pStyle w:val="ConsPlusNormal"/>
              <w:jc w:val="center"/>
            </w:pPr>
            <w:r>
              <w:t>0,00</w:t>
            </w:r>
          </w:p>
        </w:tc>
        <w:tc>
          <w:tcPr>
            <w:tcW w:w="1531" w:type="dxa"/>
          </w:tcPr>
          <w:p w:rsidR="00C46C8D" w:rsidRDefault="00C46C8D">
            <w:pPr>
              <w:pStyle w:val="ConsPlusNormal"/>
              <w:jc w:val="center"/>
            </w:pPr>
            <w:r>
              <w:t>0,00</w:t>
            </w:r>
          </w:p>
        </w:tc>
        <w:tc>
          <w:tcPr>
            <w:tcW w:w="1531" w:type="dxa"/>
          </w:tcPr>
          <w:p w:rsidR="00C46C8D" w:rsidRDefault="00C46C8D">
            <w:pPr>
              <w:pStyle w:val="ConsPlusNormal"/>
              <w:jc w:val="center"/>
            </w:pPr>
            <w:r>
              <w:t>0,00</w:t>
            </w:r>
          </w:p>
        </w:tc>
      </w:tr>
      <w:tr w:rsidR="00C46C8D">
        <w:tc>
          <w:tcPr>
            <w:tcW w:w="567" w:type="dxa"/>
            <w:vMerge/>
          </w:tcPr>
          <w:p w:rsidR="00C46C8D" w:rsidRDefault="00C46C8D"/>
        </w:tc>
        <w:tc>
          <w:tcPr>
            <w:tcW w:w="2897" w:type="dxa"/>
          </w:tcPr>
          <w:p w:rsidR="00C46C8D" w:rsidRDefault="00C46C8D">
            <w:pPr>
              <w:pStyle w:val="ConsPlusNormal"/>
              <w:jc w:val="both"/>
            </w:pPr>
            <w:r>
              <w:t>внебюджетное финансирование</w:t>
            </w:r>
          </w:p>
        </w:tc>
        <w:tc>
          <w:tcPr>
            <w:tcW w:w="1843" w:type="dxa"/>
            <w:vMerge/>
          </w:tcPr>
          <w:p w:rsidR="00C46C8D" w:rsidRDefault="00C46C8D"/>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531" w:type="dxa"/>
          </w:tcPr>
          <w:p w:rsidR="00C46C8D" w:rsidRDefault="00C46C8D">
            <w:pPr>
              <w:pStyle w:val="ConsPlusNormal"/>
              <w:jc w:val="center"/>
            </w:pPr>
            <w:r>
              <w:t>0,0</w:t>
            </w:r>
          </w:p>
        </w:tc>
        <w:tc>
          <w:tcPr>
            <w:tcW w:w="1474" w:type="dxa"/>
          </w:tcPr>
          <w:p w:rsidR="00C46C8D" w:rsidRDefault="00C46C8D">
            <w:pPr>
              <w:pStyle w:val="ConsPlusNormal"/>
              <w:jc w:val="center"/>
            </w:pPr>
            <w:r>
              <w:t>0,00</w:t>
            </w:r>
          </w:p>
        </w:tc>
        <w:tc>
          <w:tcPr>
            <w:tcW w:w="1474" w:type="dxa"/>
          </w:tcPr>
          <w:p w:rsidR="00C46C8D" w:rsidRDefault="00C46C8D">
            <w:pPr>
              <w:pStyle w:val="ConsPlusNormal"/>
              <w:jc w:val="center"/>
            </w:pPr>
            <w:r>
              <w:t>0,00</w:t>
            </w:r>
          </w:p>
        </w:tc>
        <w:tc>
          <w:tcPr>
            <w:tcW w:w="1531" w:type="dxa"/>
          </w:tcPr>
          <w:p w:rsidR="00C46C8D" w:rsidRDefault="00C46C8D">
            <w:pPr>
              <w:pStyle w:val="ConsPlusNormal"/>
              <w:jc w:val="center"/>
            </w:pPr>
            <w:r>
              <w:t>0,00</w:t>
            </w:r>
          </w:p>
        </w:tc>
        <w:tc>
          <w:tcPr>
            <w:tcW w:w="1531" w:type="dxa"/>
          </w:tcPr>
          <w:p w:rsidR="00C46C8D" w:rsidRDefault="00C46C8D">
            <w:pPr>
              <w:pStyle w:val="ConsPlusNormal"/>
              <w:jc w:val="center"/>
            </w:pPr>
            <w:r>
              <w:t>0,00</w:t>
            </w:r>
          </w:p>
        </w:tc>
      </w:tr>
      <w:tr w:rsidR="00C46C8D">
        <w:tc>
          <w:tcPr>
            <w:tcW w:w="567" w:type="dxa"/>
            <w:vMerge w:val="restart"/>
          </w:tcPr>
          <w:p w:rsidR="00C46C8D" w:rsidRDefault="00C46C8D">
            <w:pPr>
              <w:pStyle w:val="ConsPlusNormal"/>
            </w:pPr>
            <w:r>
              <w:lastRenderedPageBreak/>
              <w:t>2.</w:t>
            </w:r>
          </w:p>
        </w:tc>
        <w:tc>
          <w:tcPr>
            <w:tcW w:w="2897" w:type="dxa"/>
          </w:tcPr>
          <w:p w:rsidR="00C46C8D" w:rsidRDefault="00C46C8D">
            <w:pPr>
              <w:pStyle w:val="ConsPlusNormal"/>
              <w:jc w:val="both"/>
            </w:pPr>
            <w:r>
              <w:t>Основное мероприятие "Энергосбережение и повышение энергетической эффективности в жилищном фонде, энергетике и системах коммунальной инфраструктуры"</w:t>
            </w:r>
          </w:p>
        </w:tc>
        <w:tc>
          <w:tcPr>
            <w:tcW w:w="1843" w:type="dxa"/>
            <w:vMerge w:val="restart"/>
          </w:tcPr>
          <w:p w:rsidR="00C46C8D" w:rsidRDefault="00C46C8D">
            <w:pPr>
              <w:pStyle w:val="ConsPlusNormal"/>
              <w:jc w:val="both"/>
            </w:pPr>
            <w:r>
              <w:t>Департамент жилищно-коммунального хозяйства Ивановской области, Департамент энергетики и тарифов Ивановской области,</w:t>
            </w:r>
          </w:p>
          <w:p w:rsidR="00C46C8D" w:rsidRDefault="00C46C8D">
            <w:pPr>
              <w:pStyle w:val="ConsPlusNormal"/>
              <w:jc w:val="both"/>
            </w:pPr>
            <w:r>
              <w:lastRenderedPageBreak/>
              <w:t>Департамент внутренней политики Ивановской области</w:t>
            </w:r>
          </w:p>
        </w:tc>
        <w:tc>
          <w:tcPr>
            <w:tcW w:w="1474" w:type="dxa"/>
          </w:tcPr>
          <w:p w:rsidR="00C46C8D" w:rsidRDefault="00C46C8D">
            <w:pPr>
              <w:pStyle w:val="ConsPlusNormal"/>
              <w:jc w:val="center"/>
            </w:pPr>
            <w:r>
              <w:lastRenderedPageBreak/>
              <w:t>491500000,0</w:t>
            </w:r>
          </w:p>
        </w:tc>
        <w:tc>
          <w:tcPr>
            <w:tcW w:w="1474" w:type="dxa"/>
          </w:tcPr>
          <w:p w:rsidR="00C46C8D" w:rsidRDefault="00C46C8D">
            <w:pPr>
              <w:pStyle w:val="ConsPlusNormal"/>
              <w:jc w:val="center"/>
            </w:pPr>
            <w:r>
              <w:t>491500000,0</w:t>
            </w:r>
          </w:p>
        </w:tc>
        <w:tc>
          <w:tcPr>
            <w:tcW w:w="1474" w:type="dxa"/>
          </w:tcPr>
          <w:p w:rsidR="00C46C8D" w:rsidRDefault="00C46C8D">
            <w:pPr>
              <w:pStyle w:val="ConsPlusNormal"/>
              <w:jc w:val="center"/>
            </w:pPr>
            <w:r>
              <w:t>471500000,0</w:t>
            </w:r>
          </w:p>
        </w:tc>
        <w:tc>
          <w:tcPr>
            <w:tcW w:w="1474" w:type="dxa"/>
          </w:tcPr>
          <w:p w:rsidR="00C46C8D" w:rsidRDefault="00C46C8D">
            <w:pPr>
              <w:pStyle w:val="ConsPlusNormal"/>
              <w:jc w:val="center"/>
            </w:pPr>
            <w:r>
              <w:t>471500000,0</w:t>
            </w:r>
          </w:p>
        </w:tc>
        <w:tc>
          <w:tcPr>
            <w:tcW w:w="1474" w:type="dxa"/>
          </w:tcPr>
          <w:p w:rsidR="00C46C8D" w:rsidRDefault="00C46C8D">
            <w:pPr>
              <w:pStyle w:val="ConsPlusNormal"/>
              <w:jc w:val="center"/>
            </w:pPr>
            <w:r>
              <w:t>441500000,0</w:t>
            </w:r>
          </w:p>
        </w:tc>
        <w:tc>
          <w:tcPr>
            <w:tcW w:w="1474" w:type="dxa"/>
          </w:tcPr>
          <w:p w:rsidR="00C46C8D" w:rsidRDefault="00C46C8D">
            <w:pPr>
              <w:pStyle w:val="ConsPlusNormal"/>
              <w:jc w:val="center"/>
            </w:pPr>
            <w:r>
              <w:t>431500000,0</w:t>
            </w:r>
          </w:p>
        </w:tc>
        <w:tc>
          <w:tcPr>
            <w:tcW w:w="1531" w:type="dxa"/>
          </w:tcPr>
          <w:p w:rsidR="00C46C8D" w:rsidRDefault="00C46C8D">
            <w:pPr>
              <w:pStyle w:val="ConsPlusNormal"/>
              <w:jc w:val="center"/>
            </w:pPr>
            <w:r>
              <w:t>431500000,0</w:t>
            </w:r>
          </w:p>
        </w:tc>
        <w:tc>
          <w:tcPr>
            <w:tcW w:w="1474" w:type="dxa"/>
          </w:tcPr>
          <w:p w:rsidR="00C46C8D" w:rsidRDefault="00C46C8D">
            <w:pPr>
              <w:pStyle w:val="ConsPlusNormal"/>
              <w:jc w:val="center"/>
            </w:pPr>
            <w:r>
              <w:t>431500000,0</w:t>
            </w:r>
          </w:p>
        </w:tc>
        <w:tc>
          <w:tcPr>
            <w:tcW w:w="1474" w:type="dxa"/>
          </w:tcPr>
          <w:p w:rsidR="00C46C8D" w:rsidRDefault="00C46C8D">
            <w:pPr>
              <w:pStyle w:val="ConsPlusNormal"/>
              <w:jc w:val="center"/>
            </w:pPr>
            <w:r>
              <w:t>431500000,0</w:t>
            </w:r>
          </w:p>
        </w:tc>
        <w:tc>
          <w:tcPr>
            <w:tcW w:w="1531" w:type="dxa"/>
          </w:tcPr>
          <w:p w:rsidR="00C46C8D" w:rsidRDefault="00C46C8D">
            <w:pPr>
              <w:pStyle w:val="ConsPlusNormal"/>
              <w:jc w:val="center"/>
            </w:pPr>
            <w:r>
              <w:t>431500000,0</w:t>
            </w:r>
          </w:p>
        </w:tc>
        <w:tc>
          <w:tcPr>
            <w:tcW w:w="1531" w:type="dxa"/>
          </w:tcPr>
          <w:p w:rsidR="00C46C8D" w:rsidRDefault="00C46C8D">
            <w:pPr>
              <w:pStyle w:val="ConsPlusNormal"/>
              <w:jc w:val="center"/>
            </w:pPr>
            <w:r>
              <w:t>431500000,0</w:t>
            </w:r>
          </w:p>
        </w:tc>
      </w:tr>
      <w:tr w:rsidR="00C46C8D">
        <w:tc>
          <w:tcPr>
            <w:tcW w:w="567" w:type="dxa"/>
            <w:vMerge/>
          </w:tcPr>
          <w:p w:rsidR="00C46C8D" w:rsidRDefault="00C46C8D"/>
        </w:tc>
        <w:tc>
          <w:tcPr>
            <w:tcW w:w="2897" w:type="dxa"/>
          </w:tcPr>
          <w:p w:rsidR="00C46C8D" w:rsidRDefault="00C46C8D">
            <w:pPr>
              <w:pStyle w:val="ConsPlusNormal"/>
              <w:jc w:val="both"/>
            </w:pPr>
            <w:r>
              <w:t>внебюджетное финансирование</w:t>
            </w:r>
          </w:p>
        </w:tc>
        <w:tc>
          <w:tcPr>
            <w:tcW w:w="1843" w:type="dxa"/>
            <w:vMerge/>
          </w:tcPr>
          <w:p w:rsidR="00C46C8D" w:rsidRDefault="00C46C8D"/>
        </w:tc>
        <w:tc>
          <w:tcPr>
            <w:tcW w:w="1474" w:type="dxa"/>
          </w:tcPr>
          <w:p w:rsidR="00C46C8D" w:rsidRDefault="00C46C8D">
            <w:pPr>
              <w:pStyle w:val="ConsPlusNormal"/>
              <w:jc w:val="center"/>
            </w:pPr>
            <w:r>
              <w:t>491500000,0</w:t>
            </w:r>
          </w:p>
        </w:tc>
        <w:tc>
          <w:tcPr>
            <w:tcW w:w="1474" w:type="dxa"/>
          </w:tcPr>
          <w:p w:rsidR="00C46C8D" w:rsidRDefault="00C46C8D">
            <w:pPr>
              <w:pStyle w:val="ConsPlusNormal"/>
              <w:jc w:val="center"/>
            </w:pPr>
            <w:r>
              <w:t>491500000,0</w:t>
            </w:r>
          </w:p>
        </w:tc>
        <w:tc>
          <w:tcPr>
            <w:tcW w:w="1474" w:type="dxa"/>
          </w:tcPr>
          <w:p w:rsidR="00C46C8D" w:rsidRDefault="00C46C8D">
            <w:pPr>
              <w:pStyle w:val="ConsPlusNormal"/>
              <w:jc w:val="center"/>
            </w:pPr>
            <w:r>
              <w:t>471500000,0</w:t>
            </w:r>
          </w:p>
        </w:tc>
        <w:tc>
          <w:tcPr>
            <w:tcW w:w="1474" w:type="dxa"/>
          </w:tcPr>
          <w:p w:rsidR="00C46C8D" w:rsidRDefault="00C46C8D">
            <w:pPr>
              <w:pStyle w:val="ConsPlusNormal"/>
              <w:jc w:val="center"/>
            </w:pPr>
            <w:r>
              <w:t>471500000,0</w:t>
            </w:r>
          </w:p>
        </w:tc>
        <w:tc>
          <w:tcPr>
            <w:tcW w:w="1474" w:type="dxa"/>
          </w:tcPr>
          <w:p w:rsidR="00C46C8D" w:rsidRDefault="00C46C8D">
            <w:pPr>
              <w:pStyle w:val="ConsPlusNormal"/>
              <w:jc w:val="center"/>
            </w:pPr>
            <w:r>
              <w:t>441500000,0</w:t>
            </w:r>
          </w:p>
        </w:tc>
        <w:tc>
          <w:tcPr>
            <w:tcW w:w="1474" w:type="dxa"/>
          </w:tcPr>
          <w:p w:rsidR="00C46C8D" w:rsidRDefault="00C46C8D">
            <w:pPr>
              <w:pStyle w:val="ConsPlusNormal"/>
              <w:jc w:val="center"/>
            </w:pPr>
            <w:r>
              <w:t>431500000,0</w:t>
            </w:r>
          </w:p>
        </w:tc>
        <w:tc>
          <w:tcPr>
            <w:tcW w:w="1531" w:type="dxa"/>
          </w:tcPr>
          <w:p w:rsidR="00C46C8D" w:rsidRDefault="00C46C8D">
            <w:pPr>
              <w:pStyle w:val="ConsPlusNormal"/>
              <w:jc w:val="center"/>
            </w:pPr>
            <w:r>
              <w:t>431500000,0</w:t>
            </w:r>
          </w:p>
        </w:tc>
        <w:tc>
          <w:tcPr>
            <w:tcW w:w="1474" w:type="dxa"/>
          </w:tcPr>
          <w:p w:rsidR="00C46C8D" w:rsidRDefault="00C46C8D">
            <w:pPr>
              <w:pStyle w:val="ConsPlusNormal"/>
              <w:jc w:val="center"/>
            </w:pPr>
            <w:r>
              <w:t>431500000,0</w:t>
            </w:r>
          </w:p>
        </w:tc>
        <w:tc>
          <w:tcPr>
            <w:tcW w:w="1474" w:type="dxa"/>
          </w:tcPr>
          <w:p w:rsidR="00C46C8D" w:rsidRDefault="00C46C8D">
            <w:pPr>
              <w:pStyle w:val="ConsPlusNormal"/>
              <w:jc w:val="center"/>
            </w:pPr>
            <w:r>
              <w:t>431500000,0</w:t>
            </w:r>
          </w:p>
        </w:tc>
        <w:tc>
          <w:tcPr>
            <w:tcW w:w="1531" w:type="dxa"/>
          </w:tcPr>
          <w:p w:rsidR="00C46C8D" w:rsidRDefault="00C46C8D">
            <w:pPr>
              <w:pStyle w:val="ConsPlusNormal"/>
              <w:jc w:val="center"/>
            </w:pPr>
            <w:r>
              <w:t>431500000,0</w:t>
            </w:r>
          </w:p>
        </w:tc>
        <w:tc>
          <w:tcPr>
            <w:tcW w:w="1531" w:type="dxa"/>
          </w:tcPr>
          <w:p w:rsidR="00C46C8D" w:rsidRDefault="00C46C8D">
            <w:pPr>
              <w:pStyle w:val="ConsPlusNormal"/>
              <w:jc w:val="center"/>
            </w:pPr>
            <w:r>
              <w:t>431500000,0</w:t>
            </w:r>
          </w:p>
        </w:tc>
      </w:tr>
      <w:tr w:rsidR="00C46C8D">
        <w:tc>
          <w:tcPr>
            <w:tcW w:w="567" w:type="dxa"/>
            <w:vMerge w:val="restart"/>
          </w:tcPr>
          <w:p w:rsidR="00C46C8D" w:rsidRDefault="00C46C8D">
            <w:pPr>
              <w:pStyle w:val="ConsPlusNormal"/>
            </w:pPr>
            <w:r>
              <w:lastRenderedPageBreak/>
              <w:t>2.1.</w:t>
            </w:r>
          </w:p>
        </w:tc>
        <w:tc>
          <w:tcPr>
            <w:tcW w:w="2897" w:type="dxa"/>
          </w:tcPr>
          <w:p w:rsidR="00C46C8D" w:rsidRDefault="00C46C8D">
            <w:pPr>
              <w:pStyle w:val="ConsPlusNormal"/>
              <w:jc w:val="both"/>
            </w:pPr>
            <w:r>
              <w:t>Мероприятие "Организация выполнения энергосберегающих мероприятий и проектов"</w:t>
            </w:r>
          </w:p>
        </w:tc>
        <w:tc>
          <w:tcPr>
            <w:tcW w:w="1843" w:type="dxa"/>
            <w:vMerge w:val="restart"/>
          </w:tcPr>
          <w:p w:rsidR="00C46C8D" w:rsidRDefault="00C46C8D">
            <w:pPr>
              <w:pStyle w:val="ConsPlusNormal"/>
              <w:jc w:val="both"/>
            </w:pPr>
            <w:r>
              <w:t>Департамент жилищно-коммунального хозяйства Ивановской области, Департамент энергетики и тарифов Ивановской области,</w:t>
            </w:r>
          </w:p>
          <w:p w:rsidR="00C46C8D" w:rsidRDefault="00C46C8D">
            <w:pPr>
              <w:pStyle w:val="ConsPlusNormal"/>
              <w:jc w:val="both"/>
            </w:pPr>
            <w:r>
              <w:t>Департамент внутренней политики Ивановской области</w:t>
            </w:r>
          </w:p>
        </w:tc>
        <w:tc>
          <w:tcPr>
            <w:tcW w:w="1474" w:type="dxa"/>
          </w:tcPr>
          <w:p w:rsidR="00C46C8D" w:rsidRDefault="00C46C8D">
            <w:pPr>
              <w:pStyle w:val="ConsPlusNormal"/>
              <w:jc w:val="center"/>
            </w:pPr>
            <w:r>
              <w:t>391500000,0</w:t>
            </w:r>
          </w:p>
        </w:tc>
        <w:tc>
          <w:tcPr>
            <w:tcW w:w="1474" w:type="dxa"/>
          </w:tcPr>
          <w:p w:rsidR="00C46C8D" w:rsidRDefault="00C46C8D">
            <w:pPr>
              <w:pStyle w:val="ConsPlusNormal"/>
              <w:jc w:val="center"/>
            </w:pPr>
            <w:r>
              <w:t>391500000,0</w:t>
            </w:r>
          </w:p>
        </w:tc>
        <w:tc>
          <w:tcPr>
            <w:tcW w:w="1474" w:type="dxa"/>
          </w:tcPr>
          <w:p w:rsidR="00C46C8D" w:rsidRDefault="00C46C8D">
            <w:pPr>
              <w:pStyle w:val="ConsPlusNormal"/>
              <w:jc w:val="center"/>
            </w:pPr>
            <w:r>
              <w:t>401500000,0</w:t>
            </w:r>
          </w:p>
        </w:tc>
        <w:tc>
          <w:tcPr>
            <w:tcW w:w="1474" w:type="dxa"/>
          </w:tcPr>
          <w:p w:rsidR="00C46C8D" w:rsidRDefault="00C46C8D">
            <w:pPr>
              <w:pStyle w:val="ConsPlusNormal"/>
              <w:jc w:val="center"/>
            </w:pPr>
            <w:r>
              <w:t>401500000,0</w:t>
            </w:r>
          </w:p>
        </w:tc>
        <w:tc>
          <w:tcPr>
            <w:tcW w:w="1474" w:type="dxa"/>
          </w:tcPr>
          <w:p w:rsidR="00C46C8D" w:rsidRDefault="00C46C8D">
            <w:pPr>
              <w:pStyle w:val="ConsPlusNormal"/>
              <w:jc w:val="center"/>
            </w:pPr>
            <w:r>
              <w:t>401500000,0</w:t>
            </w:r>
          </w:p>
        </w:tc>
        <w:tc>
          <w:tcPr>
            <w:tcW w:w="1474" w:type="dxa"/>
          </w:tcPr>
          <w:p w:rsidR="00C46C8D" w:rsidRDefault="00C46C8D">
            <w:pPr>
              <w:pStyle w:val="ConsPlusNormal"/>
              <w:jc w:val="center"/>
            </w:pPr>
            <w:r>
              <w:t>391500000,0</w:t>
            </w:r>
          </w:p>
        </w:tc>
        <w:tc>
          <w:tcPr>
            <w:tcW w:w="1531" w:type="dxa"/>
          </w:tcPr>
          <w:p w:rsidR="00C46C8D" w:rsidRDefault="00C46C8D">
            <w:pPr>
              <w:pStyle w:val="ConsPlusNormal"/>
              <w:jc w:val="center"/>
            </w:pPr>
            <w:r>
              <w:t>391500000,0</w:t>
            </w:r>
          </w:p>
        </w:tc>
        <w:tc>
          <w:tcPr>
            <w:tcW w:w="1474" w:type="dxa"/>
          </w:tcPr>
          <w:p w:rsidR="00C46C8D" w:rsidRDefault="00C46C8D">
            <w:pPr>
              <w:pStyle w:val="ConsPlusNormal"/>
              <w:jc w:val="center"/>
            </w:pPr>
            <w:r>
              <w:t>391500000,0</w:t>
            </w:r>
          </w:p>
        </w:tc>
        <w:tc>
          <w:tcPr>
            <w:tcW w:w="1474" w:type="dxa"/>
          </w:tcPr>
          <w:p w:rsidR="00C46C8D" w:rsidRDefault="00C46C8D">
            <w:pPr>
              <w:pStyle w:val="ConsPlusNormal"/>
              <w:jc w:val="center"/>
            </w:pPr>
            <w:r>
              <w:t>391500000,0</w:t>
            </w:r>
          </w:p>
        </w:tc>
        <w:tc>
          <w:tcPr>
            <w:tcW w:w="1531" w:type="dxa"/>
          </w:tcPr>
          <w:p w:rsidR="00C46C8D" w:rsidRDefault="00C46C8D">
            <w:pPr>
              <w:pStyle w:val="ConsPlusNormal"/>
              <w:jc w:val="center"/>
            </w:pPr>
            <w:r>
              <w:t>391500000,0</w:t>
            </w:r>
          </w:p>
        </w:tc>
        <w:tc>
          <w:tcPr>
            <w:tcW w:w="1531" w:type="dxa"/>
          </w:tcPr>
          <w:p w:rsidR="00C46C8D" w:rsidRDefault="00C46C8D">
            <w:pPr>
              <w:pStyle w:val="ConsPlusNormal"/>
              <w:jc w:val="center"/>
            </w:pPr>
            <w:r>
              <w:t>391500000,0</w:t>
            </w:r>
          </w:p>
        </w:tc>
      </w:tr>
      <w:tr w:rsidR="00C46C8D">
        <w:tc>
          <w:tcPr>
            <w:tcW w:w="567" w:type="dxa"/>
            <w:vMerge/>
          </w:tcPr>
          <w:p w:rsidR="00C46C8D" w:rsidRDefault="00C46C8D"/>
        </w:tc>
        <w:tc>
          <w:tcPr>
            <w:tcW w:w="2897" w:type="dxa"/>
          </w:tcPr>
          <w:p w:rsidR="00C46C8D" w:rsidRDefault="00C46C8D">
            <w:pPr>
              <w:pStyle w:val="ConsPlusNormal"/>
              <w:jc w:val="both"/>
            </w:pPr>
            <w:r>
              <w:t>внебюджетное финансирование</w:t>
            </w:r>
          </w:p>
        </w:tc>
        <w:tc>
          <w:tcPr>
            <w:tcW w:w="1843" w:type="dxa"/>
            <w:vMerge/>
          </w:tcPr>
          <w:p w:rsidR="00C46C8D" w:rsidRDefault="00C46C8D"/>
        </w:tc>
        <w:tc>
          <w:tcPr>
            <w:tcW w:w="1474" w:type="dxa"/>
          </w:tcPr>
          <w:p w:rsidR="00C46C8D" w:rsidRDefault="00C46C8D">
            <w:pPr>
              <w:pStyle w:val="ConsPlusNormal"/>
              <w:jc w:val="center"/>
            </w:pPr>
            <w:r>
              <w:t>391500000,0</w:t>
            </w:r>
          </w:p>
        </w:tc>
        <w:tc>
          <w:tcPr>
            <w:tcW w:w="1474" w:type="dxa"/>
          </w:tcPr>
          <w:p w:rsidR="00C46C8D" w:rsidRDefault="00C46C8D">
            <w:pPr>
              <w:pStyle w:val="ConsPlusNormal"/>
              <w:jc w:val="center"/>
            </w:pPr>
            <w:r>
              <w:t>391500000,0</w:t>
            </w:r>
          </w:p>
        </w:tc>
        <w:tc>
          <w:tcPr>
            <w:tcW w:w="1474" w:type="dxa"/>
          </w:tcPr>
          <w:p w:rsidR="00C46C8D" w:rsidRDefault="00C46C8D">
            <w:pPr>
              <w:pStyle w:val="ConsPlusNormal"/>
              <w:jc w:val="center"/>
            </w:pPr>
            <w:r>
              <w:t>401500000,0</w:t>
            </w:r>
          </w:p>
        </w:tc>
        <w:tc>
          <w:tcPr>
            <w:tcW w:w="1474" w:type="dxa"/>
          </w:tcPr>
          <w:p w:rsidR="00C46C8D" w:rsidRDefault="00C46C8D">
            <w:pPr>
              <w:pStyle w:val="ConsPlusNormal"/>
              <w:jc w:val="center"/>
            </w:pPr>
            <w:r>
              <w:t>401500000,0</w:t>
            </w:r>
          </w:p>
        </w:tc>
        <w:tc>
          <w:tcPr>
            <w:tcW w:w="1474" w:type="dxa"/>
          </w:tcPr>
          <w:p w:rsidR="00C46C8D" w:rsidRDefault="00C46C8D">
            <w:pPr>
              <w:pStyle w:val="ConsPlusNormal"/>
              <w:jc w:val="center"/>
            </w:pPr>
            <w:r>
              <w:t>401500000,0</w:t>
            </w:r>
          </w:p>
        </w:tc>
        <w:tc>
          <w:tcPr>
            <w:tcW w:w="1474" w:type="dxa"/>
          </w:tcPr>
          <w:p w:rsidR="00C46C8D" w:rsidRDefault="00C46C8D">
            <w:pPr>
              <w:pStyle w:val="ConsPlusNormal"/>
              <w:jc w:val="center"/>
            </w:pPr>
            <w:r>
              <w:t>391500000,0</w:t>
            </w:r>
          </w:p>
        </w:tc>
        <w:tc>
          <w:tcPr>
            <w:tcW w:w="1531" w:type="dxa"/>
          </w:tcPr>
          <w:p w:rsidR="00C46C8D" w:rsidRDefault="00C46C8D">
            <w:pPr>
              <w:pStyle w:val="ConsPlusNormal"/>
              <w:jc w:val="center"/>
            </w:pPr>
            <w:r>
              <w:t>391500000,0</w:t>
            </w:r>
          </w:p>
        </w:tc>
        <w:tc>
          <w:tcPr>
            <w:tcW w:w="1474" w:type="dxa"/>
          </w:tcPr>
          <w:p w:rsidR="00C46C8D" w:rsidRDefault="00C46C8D">
            <w:pPr>
              <w:pStyle w:val="ConsPlusNormal"/>
              <w:jc w:val="center"/>
            </w:pPr>
            <w:r>
              <w:t>391500000,0</w:t>
            </w:r>
          </w:p>
        </w:tc>
        <w:tc>
          <w:tcPr>
            <w:tcW w:w="1474" w:type="dxa"/>
          </w:tcPr>
          <w:p w:rsidR="00C46C8D" w:rsidRDefault="00C46C8D">
            <w:pPr>
              <w:pStyle w:val="ConsPlusNormal"/>
              <w:jc w:val="center"/>
            </w:pPr>
            <w:r>
              <w:t>391500000,0</w:t>
            </w:r>
          </w:p>
        </w:tc>
        <w:tc>
          <w:tcPr>
            <w:tcW w:w="1531" w:type="dxa"/>
          </w:tcPr>
          <w:p w:rsidR="00C46C8D" w:rsidRDefault="00C46C8D">
            <w:pPr>
              <w:pStyle w:val="ConsPlusNormal"/>
              <w:jc w:val="center"/>
            </w:pPr>
            <w:r>
              <w:t>391500000,0</w:t>
            </w:r>
          </w:p>
        </w:tc>
        <w:tc>
          <w:tcPr>
            <w:tcW w:w="1531" w:type="dxa"/>
          </w:tcPr>
          <w:p w:rsidR="00C46C8D" w:rsidRDefault="00C46C8D">
            <w:pPr>
              <w:pStyle w:val="ConsPlusNormal"/>
              <w:jc w:val="center"/>
            </w:pPr>
            <w:r>
              <w:t>391500000,0</w:t>
            </w:r>
          </w:p>
        </w:tc>
      </w:tr>
      <w:tr w:rsidR="00C46C8D">
        <w:tc>
          <w:tcPr>
            <w:tcW w:w="567" w:type="dxa"/>
            <w:vMerge w:val="restart"/>
          </w:tcPr>
          <w:p w:rsidR="00C46C8D" w:rsidRDefault="00C46C8D">
            <w:pPr>
              <w:pStyle w:val="ConsPlusNormal"/>
            </w:pPr>
            <w:r>
              <w:t>2.2.</w:t>
            </w:r>
          </w:p>
        </w:tc>
        <w:tc>
          <w:tcPr>
            <w:tcW w:w="2897" w:type="dxa"/>
          </w:tcPr>
          <w:p w:rsidR="00C46C8D" w:rsidRDefault="00C46C8D">
            <w:pPr>
              <w:pStyle w:val="ConsPlusNormal"/>
              <w:jc w:val="both"/>
            </w:pPr>
            <w:r>
              <w:t>Мероприятие "Оснащение современными коллективными (общедомовыми) приборами учета коммунальных ресурсов многоквартирных домов Ивановской области, а также обеспечение их надежного функционирования"</w:t>
            </w:r>
          </w:p>
        </w:tc>
        <w:tc>
          <w:tcPr>
            <w:tcW w:w="1843" w:type="dxa"/>
            <w:vMerge w:val="restart"/>
          </w:tcPr>
          <w:p w:rsidR="00C46C8D" w:rsidRDefault="00C46C8D">
            <w:pPr>
              <w:pStyle w:val="ConsPlusNormal"/>
              <w:jc w:val="both"/>
            </w:pPr>
            <w:r>
              <w:t>Департамент жилищно-коммунального хозяйства Ивановской области</w:t>
            </w:r>
          </w:p>
        </w:tc>
        <w:tc>
          <w:tcPr>
            <w:tcW w:w="1474" w:type="dxa"/>
          </w:tcPr>
          <w:p w:rsidR="00C46C8D" w:rsidRDefault="00C46C8D">
            <w:pPr>
              <w:pStyle w:val="ConsPlusNormal"/>
              <w:jc w:val="center"/>
            </w:pPr>
            <w:r>
              <w:t>100000000,0</w:t>
            </w:r>
          </w:p>
        </w:tc>
        <w:tc>
          <w:tcPr>
            <w:tcW w:w="1474" w:type="dxa"/>
          </w:tcPr>
          <w:p w:rsidR="00C46C8D" w:rsidRDefault="00C46C8D">
            <w:pPr>
              <w:pStyle w:val="ConsPlusNormal"/>
              <w:jc w:val="center"/>
            </w:pPr>
            <w:r>
              <w:t>100000000,0</w:t>
            </w:r>
          </w:p>
        </w:tc>
        <w:tc>
          <w:tcPr>
            <w:tcW w:w="1474" w:type="dxa"/>
          </w:tcPr>
          <w:p w:rsidR="00C46C8D" w:rsidRDefault="00C46C8D">
            <w:pPr>
              <w:pStyle w:val="ConsPlusNormal"/>
              <w:jc w:val="center"/>
            </w:pPr>
            <w:r>
              <w:t>70000000,0</w:t>
            </w:r>
          </w:p>
        </w:tc>
        <w:tc>
          <w:tcPr>
            <w:tcW w:w="1474" w:type="dxa"/>
          </w:tcPr>
          <w:p w:rsidR="00C46C8D" w:rsidRDefault="00C46C8D">
            <w:pPr>
              <w:pStyle w:val="ConsPlusNormal"/>
              <w:jc w:val="center"/>
            </w:pPr>
            <w:r>
              <w:t>70000000,0</w:t>
            </w:r>
          </w:p>
        </w:tc>
        <w:tc>
          <w:tcPr>
            <w:tcW w:w="1474" w:type="dxa"/>
          </w:tcPr>
          <w:p w:rsidR="00C46C8D" w:rsidRDefault="00C46C8D">
            <w:pPr>
              <w:pStyle w:val="ConsPlusNormal"/>
              <w:jc w:val="center"/>
            </w:pPr>
            <w:r>
              <w:t>40000000,0</w:t>
            </w:r>
          </w:p>
        </w:tc>
        <w:tc>
          <w:tcPr>
            <w:tcW w:w="1474" w:type="dxa"/>
          </w:tcPr>
          <w:p w:rsidR="00C46C8D" w:rsidRDefault="00C46C8D">
            <w:pPr>
              <w:pStyle w:val="ConsPlusNormal"/>
              <w:jc w:val="center"/>
            </w:pPr>
            <w:r>
              <w:t>40000000,0</w:t>
            </w:r>
          </w:p>
        </w:tc>
        <w:tc>
          <w:tcPr>
            <w:tcW w:w="1531" w:type="dxa"/>
          </w:tcPr>
          <w:p w:rsidR="00C46C8D" w:rsidRDefault="00C46C8D">
            <w:pPr>
              <w:pStyle w:val="ConsPlusNormal"/>
              <w:jc w:val="center"/>
            </w:pPr>
            <w:r>
              <w:t>40000000,0</w:t>
            </w:r>
          </w:p>
        </w:tc>
        <w:tc>
          <w:tcPr>
            <w:tcW w:w="1474" w:type="dxa"/>
          </w:tcPr>
          <w:p w:rsidR="00C46C8D" w:rsidRDefault="00C46C8D">
            <w:pPr>
              <w:pStyle w:val="ConsPlusNormal"/>
              <w:jc w:val="center"/>
            </w:pPr>
            <w:r>
              <w:t>40000000,0</w:t>
            </w:r>
          </w:p>
        </w:tc>
        <w:tc>
          <w:tcPr>
            <w:tcW w:w="1474" w:type="dxa"/>
          </w:tcPr>
          <w:p w:rsidR="00C46C8D" w:rsidRDefault="00C46C8D">
            <w:pPr>
              <w:pStyle w:val="ConsPlusNormal"/>
              <w:jc w:val="center"/>
            </w:pPr>
            <w:r>
              <w:t>40000000,0</w:t>
            </w:r>
          </w:p>
        </w:tc>
        <w:tc>
          <w:tcPr>
            <w:tcW w:w="1531" w:type="dxa"/>
          </w:tcPr>
          <w:p w:rsidR="00C46C8D" w:rsidRDefault="00C46C8D">
            <w:pPr>
              <w:pStyle w:val="ConsPlusNormal"/>
              <w:jc w:val="center"/>
            </w:pPr>
            <w:r>
              <w:t>40000000,0</w:t>
            </w:r>
          </w:p>
        </w:tc>
        <w:tc>
          <w:tcPr>
            <w:tcW w:w="1531" w:type="dxa"/>
          </w:tcPr>
          <w:p w:rsidR="00C46C8D" w:rsidRDefault="00C46C8D">
            <w:pPr>
              <w:pStyle w:val="ConsPlusNormal"/>
              <w:jc w:val="center"/>
            </w:pPr>
            <w:r>
              <w:t>40000000,0</w:t>
            </w:r>
          </w:p>
        </w:tc>
      </w:tr>
      <w:tr w:rsidR="00C46C8D">
        <w:tc>
          <w:tcPr>
            <w:tcW w:w="567" w:type="dxa"/>
            <w:vMerge/>
          </w:tcPr>
          <w:p w:rsidR="00C46C8D" w:rsidRDefault="00C46C8D"/>
        </w:tc>
        <w:tc>
          <w:tcPr>
            <w:tcW w:w="2897" w:type="dxa"/>
          </w:tcPr>
          <w:p w:rsidR="00C46C8D" w:rsidRDefault="00C46C8D">
            <w:pPr>
              <w:pStyle w:val="ConsPlusNormal"/>
              <w:jc w:val="both"/>
            </w:pPr>
            <w:r>
              <w:t>внебюджетное финансирование</w:t>
            </w:r>
          </w:p>
        </w:tc>
        <w:tc>
          <w:tcPr>
            <w:tcW w:w="1843" w:type="dxa"/>
            <w:vMerge/>
          </w:tcPr>
          <w:p w:rsidR="00C46C8D" w:rsidRDefault="00C46C8D"/>
        </w:tc>
        <w:tc>
          <w:tcPr>
            <w:tcW w:w="1474" w:type="dxa"/>
          </w:tcPr>
          <w:p w:rsidR="00C46C8D" w:rsidRDefault="00C46C8D">
            <w:pPr>
              <w:pStyle w:val="ConsPlusNormal"/>
              <w:jc w:val="center"/>
            </w:pPr>
            <w:r>
              <w:t>100000000,0</w:t>
            </w:r>
          </w:p>
        </w:tc>
        <w:tc>
          <w:tcPr>
            <w:tcW w:w="1474" w:type="dxa"/>
          </w:tcPr>
          <w:p w:rsidR="00C46C8D" w:rsidRDefault="00C46C8D">
            <w:pPr>
              <w:pStyle w:val="ConsPlusNormal"/>
              <w:jc w:val="center"/>
            </w:pPr>
            <w:r>
              <w:t>100000000,0</w:t>
            </w:r>
          </w:p>
        </w:tc>
        <w:tc>
          <w:tcPr>
            <w:tcW w:w="1474" w:type="dxa"/>
          </w:tcPr>
          <w:p w:rsidR="00C46C8D" w:rsidRDefault="00C46C8D">
            <w:pPr>
              <w:pStyle w:val="ConsPlusNormal"/>
              <w:jc w:val="center"/>
            </w:pPr>
            <w:r>
              <w:t>70000000,0</w:t>
            </w:r>
          </w:p>
        </w:tc>
        <w:tc>
          <w:tcPr>
            <w:tcW w:w="1474" w:type="dxa"/>
          </w:tcPr>
          <w:p w:rsidR="00C46C8D" w:rsidRDefault="00C46C8D">
            <w:pPr>
              <w:pStyle w:val="ConsPlusNormal"/>
              <w:jc w:val="center"/>
            </w:pPr>
            <w:r>
              <w:t>70000000,0</w:t>
            </w:r>
          </w:p>
        </w:tc>
        <w:tc>
          <w:tcPr>
            <w:tcW w:w="1474" w:type="dxa"/>
          </w:tcPr>
          <w:p w:rsidR="00C46C8D" w:rsidRDefault="00C46C8D">
            <w:pPr>
              <w:pStyle w:val="ConsPlusNormal"/>
              <w:jc w:val="center"/>
            </w:pPr>
            <w:r>
              <w:t>40000000,0</w:t>
            </w:r>
          </w:p>
        </w:tc>
        <w:tc>
          <w:tcPr>
            <w:tcW w:w="1474" w:type="dxa"/>
          </w:tcPr>
          <w:p w:rsidR="00C46C8D" w:rsidRDefault="00C46C8D">
            <w:pPr>
              <w:pStyle w:val="ConsPlusNormal"/>
              <w:jc w:val="center"/>
            </w:pPr>
            <w:r>
              <w:t>40000000,0</w:t>
            </w:r>
          </w:p>
        </w:tc>
        <w:tc>
          <w:tcPr>
            <w:tcW w:w="1531" w:type="dxa"/>
          </w:tcPr>
          <w:p w:rsidR="00C46C8D" w:rsidRDefault="00C46C8D">
            <w:pPr>
              <w:pStyle w:val="ConsPlusNormal"/>
              <w:jc w:val="center"/>
            </w:pPr>
            <w:r>
              <w:t>40000000,0</w:t>
            </w:r>
          </w:p>
        </w:tc>
        <w:tc>
          <w:tcPr>
            <w:tcW w:w="1474" w:type="dxa"/>
          </w:tcPr>
          <w:p w:rsidR="00C46C8D" w:rsidRDefault="00C46C8D">
            <w:pPr>
              <w:pStyle w:val="ConsPlusNormal"/>
              <w:jc w:val="center"/>
            </w:pPr>
            <w:r>
              <w:t>40000000,0</w:t>
            </w:r>
          </w:p>
        </w:tc>
        <w:tc>
          <w:tcPr>
            <w:tcW w:w="1474" w:type="dxa"/>
          </w:tcPr>
          <w:p w:rsidR="00C46C8D" w:rsidRDefault="00C46C8D">
            <w:pPr>
              <w:pStyle w:val="ConsPlusNormal"/>
              <w:jc w:val="center"/>
            </w:pPr>
            <w:r>
              <w:t>40000000,0</w:t>
            </w:r>
          </w:p>
        </w:tc>
        <w:tc>
          <w:tcPr>
            <w:tcW w:w="1531" w:type="dxa"/>
          </w:tcPr>
          <w:p w:rsidR="00C46C8D" w:rsidRDefault="00C46C8D">
            <w:pPr>
              <w:pStyle w:val="ConsPlusNormal"/>
              <w:jc w:val="center"/>
            </w:pPr>
            <w:r>
              <w:t>40000000,0</w:t>
            </w:r>
          </w:p>
        </w:tc>
        <w:tc>
          <w:tcPr>
            <w:tcW w:w="1531" w:type="dxa"/>
          </w:tcPr>
          <w:p w:rsidR="00C46C8D" w:rsidRDefault="00C46C8D">
            <w:pPr>
              <w:pStyle w:val="ConsPlusNormal"/>
              <w:jc w:val="center"/>
            </w:pPr>
            <w:r>
              <w:t>40000000,0</w:t>
            </w:r>
          </w:p>
        </w:tc>
      </w:tr>
      <w:tr w:rsidR="00C46C8D">
        <w:tc>
          <w:tcPr>
            <w:tcW w:w="567" w:type="dxa"/>
            <w:vMerge w:val="restart"/>
          </w:tcPr>
          <w:p w:rsidR="00C46C8D" w:rsidRDefault="00C46C8D">
            <w:pPr>
              <w:pStyle w:val="ConsPlusNormal"/>
            </w:pPr>
            <w:r>
              <w:t>2.3.</w:t>
            </w:r>
          </w:p>
        </w:tc>
        <w:tc>
          <w:tcPr>
            <w:tcW w:w="2897" w:type="dxa"/>
          </w:tcPr>
          <w:p w:rsidR="00C46C8D" w:rsidRDefault="00C46C8D">
            <w:pPr>
              <w:pStyle w:val="ConsPlusNormal"/>
              <w:jc w:val="both"/>
            </w:pPr>
            <w:r>
              <w:t>Мероприятие "Учет в инвестиционных программах производителей тепловой и электрической энергии, электросетевых организаций, теплосетевых организаций, разработанных ими программ по энергосбережению и повышению энергетической эффективности"</w:t>
            </w:r>
          </w:p>
        </w:tc>
        <w:tc>
          <w:tcPr>
            <w:tcW w:w="1843" w:type="dxa"/>
            <w:vMerge w:val="restart"/>
          </w:tcPr>
          <w:p w:rsidR="00C46C8D" w:rsidRDefault="00C46C8D">
            <w:pPr>
              <w:pStyle w:val="ConsPlusNormal"/>
              <w:jc w:val="both"/>
            </w:pPr>
            <w:r>
              <w:t>Департамент жилищно-коммунального хозяйства Ивановской области, Департамент энергетики и тарифов Ивановской области</w:t>
            </w:r>
          </w:p>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531"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531" w:type="dxa"/>
          </w:tcPr>
          <w:p w:rsidR="00C46C8D" w:rsidRDefault="00C46C8D">
            <w:pPr>
              <w:pStyle w:val="ConsPlusNormal"/>
              <w:jc w:val="center"/>
            </w:pPr>
            <w:r>
              <w:t>0,0</w:t>
            </w:r>
          </w:p>
        </w:tc>
        <w:tc>
          <w:tcPr>
            <w:tcW w:w="1531" w:type="dxa"/>
          </w:tcPr>
          <w:p w:rsidR="00C46C8D" w:rsidRDefault="00C46C8D">
            <w:pPr>
              <w:pStyle w:val="ConsPlusNormal"/>
              <w:jc w:val="center"/>
            </w:pPr>
            <w:r>
              <w:t>0,0</w:t>
            </w:r>
          </w:p>
        </w:tc>
      </w:tr>
      <w:tr w:rsidR="00C46C8D">
        <w:tc>
          <w:tcPr>
            <w:tcW w:w="567" w:type="dxa"/>
            <w:vMerge/>
          </w:tcPr>
          <w:p w:rsidR="00C46C8D" w:rsidRDefault="00C46C8D"/>
        </w:tc>
        <w:tc>
          <w:tcPr>
            <w:tcW w:w="2897" w:type="dxa"/>
          </w:tcPr>
          <w:p w:rsidR="00C46C8D" w:rsidRDefault="00C46C8D">
            <w:pPr>
              <w:pStyle w:val="ConsPlusNormal"/>
              <w:jc w:val="both"/>
            </w:pPr>
            <w:r>
              <w:t>внебюджетное финансирование</w:t>
            </w:r>
          </w:p>
        </w:tc>
        <w:tc>
          <w:tcPr>
            <w:tcW w:w="1843" w:type="dxa"/>
            <w:vMerge/>
          </w:tcPr>
          <w:p w:rsidR="00C46C8D" w:rsidRDefault="00C46C8D"/>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531"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531" w:type="dxa"/>
          </w:tcPr>
          <w:p w:rsidR="00C46C8D" w:rsidRDefault="00C46C8D">
            <w:pPr>
              <w:pStyle w:val="ConsPlusNormal"/>
              <w:jc w:val="center"/>
            </w:pPr>
            <w:r>
              <w:t>0,0</w:t>
            </w:r>
          </w:p>
        </w:tc>
        <w:tc>
          <w:tcPr>
            <w:tcW w:w="1531" w:type="dxa"/>
          </w:tcPr>
          <w:p w:rsidR="00C46C8D" w:rsidRDefault="00C46C8D">
            <w:pPr>
              <w:pStyle w:val="ConsPlusNormal"/>
              <w:jc w:val="center"/>
            </w:pPr>
            <w:r>
              <w:t>0,0</w:t>
            </w:r>
          </w:p>
        </w:tc>
      </w:tr>
      <w:tr w:rsidR="00C46C8D">
        <w:tc>
          <w:tcPr>
            <w:tcW w:w="567" w:type="dxa"/>
            <w:vMerge w:val="restart"/>
          </w:tcPr>
          <w:p w:rsidR="00C46C8D" w:rsidRDefault="00C46C8D">
            <w:pPr>
              <w:pStyle w:val="ConsPlusNormal"/>
            </w:pPr>
            <w:r>
              <w:t>3.</w:t>
            </w:r>
          </w:p>
        </w:tc>
        <w:tc>
          <w:tcPr>
            <w:tcW w:w="2897" w:type="dxa"/>
          </w:tcPr>
          <w:p w:rsidR="00C46C8D" w:rsidRDefault="00C46C8D">
            <w:pPr>
              <w:pStyle w:val="ConsPlusNormal"/>
              <w:jc w:val="both"/>
            </w:pPr>
            <w:r>
              <w:t>Основное мероприятие "Энергосбережение и повышение энергетической эффективности в транспортном комплексе"</w:t>
            </w:r>
          </w:p>
        </w:tc>
        <w:tc>
          <w:tcPr>
            <w:tcW w:w="1843" w:type="dxa"/>
            <w:vMerge w:val="restart"/>
          </w:tcPr>
          <w:p w:rsidR="00C46C8D" w:rsidRDefault="00C46C8D">
            <w:pPr>
              <w:pStyle w:val="ConsPlusNormal"/>
              <w:jc w:val="both"/>
            </w:pPr>
            <w:r>
              <w:t>Департамент дорожного хозяйства и транспорта Ивановской области, Департамент сельского хозяйства и продовольствия Ивановской области</w:t>
            </w:r>
          </w:p>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531"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531" w:type="dxa"/>
          </w:tcPr>
          <w:p w:rsidR="00C46C8D" w:rsidRDefault="00C46C8D">
            <w:pPr>
              <w:pStyle w:val="ConsPlusNormal"/>
              <w:jc w:val="center"/>
            </w:pPr>
            <w:r>
              <w:t>0,0</w:t>
            </w:r>
          </w:p>
        </w:tc>
        <w:tc>
          <w:tcPr>
            <w:tcW w:w="1531" w:type="dxa"/>
          </w:tcPr>
          <w:p w:rsidR="00C46C8D" w:rsidRDefault="00C46C8D">
            <w:pPr>
              <w:pStyle w:val="ConsPlusNormal"/>
              <w:jc w:val="center"/>
            </w:pPr>
            <w:r>
              <w:t>0,0</w:t>
            </w:r>
          </w:p>
        </w:tc>
      </w:tr>
      <w:tr w:rsidR="00C46C8D">
        <w:tc>
          <w:tcPr>
            <w:tcW w:w="567" w:type="dxa"/>
            <w:vMerge/>
          </w:tcPr>
          <w:p w:rsidR="00C46C8D" w:rsidRDefault="00C46C8D"/>
        </w:tc>
        <w:tc>
          <w:tcPr>
            <w:tcW w:w="2897" w:type="dxa"/>
          </w:tcPr>
          <w:p w:rsidR="00C46C8D" w:rsidRDefault="00C46C8D">
            <w:pPr>
              <w:pStyle w:val="ConsPlusNormal"/>
              <w:jc w:val="both"/>
            </w:pPr>
            <w:r>
              <w:t>внебюджетное финансирование</w:t>
            </w:r>
          </w:p>
        </w:tc>
        <w:tc>
          <w:tcPr>
            <w:tcW w:w="1843" w:type="dxa"/>
            <w:vMerge/>
          </w:tcPr>
          <w:p w:rsidR="00C46C8D" w:rsidRDefault="00C46C8D"/>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531"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531" w:type="dxa"/>
          </w:tcPr>
          <w:p w:rsidR="00C46C8D" w:rsidRDefault="00C46C8D">
            <w:pPr>
              <w:pStyle w:val="ConsPlusNormal"/>
              <w:jc w:val="center"/>
            </w:pPr>
            <w:r>
              <w:t>0,0</w:t>
            </w:r>
          </w:p>
        </w:tc>
        <w:tc>
          <w:tcPr>
            <w:tcW w:w="1531" w:type="dxa"/>
          </w:tcPr>
          <w:p w:rsidR="00C46C8D" w:rsidRDefault="00C46C8D">
            <w:pPr>
              <w:pStyle w:val="ConsPlusNormal"/>
              <w:jc w:val="center"/>
            </w:pPr>
            <w:r>
              <w:t>0,0</w:t>
            </w:r>
          </w:p>
        </w:tc>
      </w:tr>
      <w:tr w:rsidR="00C46C8D">
        <w:tc>
          <w:tcPr>
            <w:tcW w:w="567" w:type="dxa"/>
            <w:vMerge w:val="restart"/>
          </w:tcPr>
          <w:p w:rsidR="00C46C8D" w:rsidRDefault="00C46C8D">
            <w:pPr>
              <w:pStyle w:val="ConsPlusNormal"/>
            </w:pPr>
            <w:r>
              <w:t>3.1.</w:t>
            </w:r>
          </w:p>
        </w:tc>
        <w:tc>
          <w:tcPr>
            <w:tcW w:w="2897" w:type="dxa"/>
          </w:tcPr>
          <w:p w:rsidR="00C46C8D" w:rsidRDefault="00C46C8D">
            <w:pPr>
              <w:pStyle w:val="ConsPlusNormal"/>
              <w:jc w:val="both"/>
            </w:pPr>
            <w:r>
              <w:t xml:space="preserve">Мероприятие "Выполнение мероприятий по замещению природным газом бензина, </w:t>
            </w:r>
            <w:r>
              <w:lastRenderedPageBreak/>
              <w:t>используемого транспортными средствами в качестве моторного топлива"</w:t>
            </w:r>
          </w:p>
        </w:tc>
        <w:tc>
          <w:tcPr>
            <w:tcW w:w="1843" w:type="dxa"/>
            <w:vMerge w:val="restart"/>
          </w:tcPr>
          <w:p w:rsidR="00C46C8D" w:rsidRDefault="00C46C8D">
            <w:pPr>
              <w:pStyle w:val="ConsPlusNormal"/>
              <w:jc w:val="both"/>
            </w:pPr>
            <w:r>
              <w:lastRenderedPageBreak/>
              <w:t xml:space="preserve">Департамент дорожного хозяйства и </w:t>
            </w:r>
            <w:r>
              <w:lastRenderedPageBreak/>
              <w:t>транспорта Ивановской области, Департамент сельского хозяйства и продовольствия Ивановской области</w:t>
            </w:r>
          </w:p>
        </w:tc>
        <w:tc>
          <w:tcPr>
            <w:tcW w:w="1474" w:type="dxa"/>
          </w:tcPr>
          <w:p w:rsidR="00C46C8D" w:rsidRDefault="00C46C8D">
            <w:pPr>
              <w:pStyle w:val="ConsPlusNormal"/>
              <w:jc w:val="center"/>
            </w:pPr>
            <w:r>
              <w:lastRenderedPageBreak/>
              <w:t>0,0</w:t>
            </w:r>
          </w:p>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531"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531" w:type="dxa"/>
          </w:tcPr>
          <w:p w:rsidR="00C46C8D" w:rsidRDefault="00C46C8D">
            <w:pPr>
              <w:pStyle w:val="ConsPlusNormal"/>
              <w:jc w:val="center"/>
            </w:pPr>
            <w:r>
              <w:t>0,0</w:t>
            </w:r>
          </w:p>
        </w:tc>
        <w:tc>
          <w:tcPr>
            <w:tcW w:w="1531" w:type="dxa"/>
          </w:tcPr>
          <w:p w:rsidR="00C46C8D" w:rsidRDefault="00C46C8D">
            <w:pPr>
              <w:pStyle w:val="ConsPlusNormal"/>
              <w:jc w:val="center"/>
            </w:pPr>
            <w:r>
              <w:t>0,0</w:t>
            </w:r>
          </w:p>
        </w:tc>
      </w:tr>
      <w:tr w:rsidR="00C46C8D">
        <w:tc>
          <w:tcPr>
            <w:tcW w:w="567" w:type="dxa"/>
            <w:vMerge/>
          </w:tcPr>
          <w:p w:rsidR="00C46C8D" w:rsidRDefault="00C46C8D"/>
        </w:tc>
        <w:tc>
          <w:tcPr>
            <w:tcW w:w="2897" w:type="dxa"/>
          </w:tcPr>
          <w:p w:rsidR="00C46C8D" w:rsidRDefault="00C46C8D">
            <w:pPr>
              <w:pStyle w:val="ConsPlusNormal"/>
              <w:jc w:val="both"/>
            </w:pPr>
            <w:r>
              <w:t>внебюджетное финансирование</w:t>
            </w:r>
          </w:p>
        </w:tc>
        <w:tc>
          <w:tcPr>
            <w:tcW w:w="1843" w:type="dxa"/>
            <w:vMerge/>
          </w:tcPr>
          <w:p w:rsidR="00C46C8D" w:rsidRDefault="00C46C8D"/>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531"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474" w:type="dxa"/>
          </w:tcPr>
          <w:p w:rsidR="00C46C8D" w:rsidRDefault="00C46C8D">
            <w:pPr>
              <w:pStyle w:val="ConsPlusNormal"/>
              <w:jc w:val="center"/>
            </w:pPr>
            <w:r>
              <w:t>0,0</w:t>
            </w:r>
          </w:p>
        </w:tc>
        <w:tc>
          <w:tcPr>
            <w:tcW w:w="1531" w:type="dxa"/>
          </w:tcPr>
          <w:p w:rsidR="00C46C8D" w:rsidRDefault="00C46C8D">
            <w:pPr>
              <w:pStyle w:val="ConsPlusNormal"/>
              <w:jc w:val="center"/>
            </w:pPr>
            <w:r>
              <w:t>0,0</w:t>
            </w:r>
          </w:p>
        </w:tc>
        <w:tc>
          <w:tcPr>
            <w:tcW w:w="1531" w:type="dxa"/>
          </w:tcPr>
          <w:p w:rsidR="00C46C8D" w:rsidRDefault="00C46C8D">
            <w:pPr>
              <w:pStyle w:val="ConsPlusNormal"/>
              <w:jc w:val="center"/>
            </w:pPr>
            <w:r>
              <w:t>0,0</w:t>
            </w:r>
          </w:p>
        </w:tc>
      </w:tr>
    </w:tbl>
    <w:p w:rsidR="00C46C8D" w:rsidRDefault="00C46C8D">
      <w:pPr>
        <w:sectPr w:rsidR="00C46C8D">
          <w:pgSz w:w="16838" w:h="11905" w:orient="landscape"/>
          <w:pgMar w:top="1701" w:right="1134" w:bottom="850" w:left="1134" w:header="0" w:footer="0" w:gutter="0"/>
          <w:cols w:space="720"/>
        </w:sectPr>
      </w:pPr>
    </w:p>
    <w:p w:rsidR="00C46C8D" w:rsidRDefault="00C46C8D">
      <w:pPr>
        <w:pStyle w:val="ConsPlusNormal"/>
        <w:ind w:firstLine="540"/>
        <w:jc w:val="both"/>
      </w:pPr>
    </w:p>
    <w:p w:rsidR="00C46C8D" w:rsidRDefault="00C46C8D">
      <w:pPr>
        <w:pStyle w:val="ConsPlusNormal"/>
        <w:ind w:firstLine="540"/>
        <w:jc w:val="both"/>
      </w:pPr>
      <w:r>
        <w:t>Примечание.</w:t>
      </w:r>
    </w:p>
    <w:p w:rsidR="00C46C8D" w:rsidRDefault="00C46C8D">
      <w:pPr>
        <w:pStyle w:val="ConsPlusNormal"/>
        <w:spacing w:before="220"/>
        <w:ind w:firstLine="540"/>
        <w:jc w:val="both"/>
      </w:pPr>
      <w:r>
        <w:t>Информация по объемам внебюджетного финансирования носит прогнозный характер.</w:t>
      </w:r>
    </w:p>
    <w:p w:rsidR="00C46C8D" w:rsidRDefault="00C46C8D">
      <w:pPr>
        <w:pStyle w:val="ConsPlusNormal"/>
        <w:jc w:val="both"/>
      </w:pPr>
    </w:p>
    <w:p w:rsidR="00C46C8D" w:rsidRDefault="00C46C8D">
      <w:pPr>
        <w:pStyle w:val="ConsPlusNormal"/>
        <w:jc w:val="both"/>
      </w:pPr>
    </w:p>
    <w:p w:rsidR="00C46C8D" w:rsidRDefault="00C46C8D">
      <w:pPr>
        <w:pStyle w:val="ConsPlusNormal"/>
        <w:jc w:val="both"/>
      </w:pPr>
    </w:p>
    <w:p w:rsidR="00C46C8D" w:rsidRDefault="00C46C8D">
      <w:pPr>
        <w:pStyle w:val="ConsPlusNormal"/>
        <w:jc w:val="both"/>
      </w:pPr>
    </w:p>
    <w:p w:rsidR="00C46C8D" w:rsidRDefault="00C46C8D">
      <w:pPr>
        <w:pStyle w:val="ConsPlusNormal"/>
        <w:jc w:val="both"/>
      </w:pPr>
    </w:p>
    <w:p w:rsidR="00C46C8D" w:rsidRDefault="00C46C8D">
      <w:pPr>
        <w:pStyle w:val="ConsPlusNormal"/>
        <w:jc w:val="right"/>
        <w:outlineLvl w:val="1"/>
      </w:pPr>
      <w:r>
        <w:t>Приложение 2</w:t>
      </w:r>
    </w:p>
    <w:p w:rsidR="00C46C8D" w:rsidRDefault="00C46C8D">
      <w:pPr>
        <w:pStyle w:val="ConsPlusNormal"/>
        <w:jc w:val="right"/>
      </w:pPr>
      <w:r>
        <w:t>к государственной программе</w:t>
      </w:r>
    </w:p>
    <w:p w:rsidR="00C46C8D" w:rsidRDefault="00C46C8D">
      <w:pPr>
        <w:pStyle w:val="ConsPlusNormal"/>
        <w:jc w:val="right"/>
      </w:pPr>
      <w:r>
        <w:t>Ивановской области "Энергосбережение и повышение</w:t>
      </w:r>
    </w:p>
    <w:p w:rsidR="00C46C8D" w:rsidRDefault="00C46C8D">
      <w:pPr>
        <w:pStyle w:val="ConsPlusNormal"/>
        <w:jc w:val="right"/>
      </w:pPr>
      <w:r>
        <w:t>энергетической эффективности в Ивановской области"</w:t>
      </w:r>
    </w:p>
    <w:p w:rsidR="00C46C8D" w:rsidRDefault="00C46C8D">
      <w:pPr>
        <w:pStyle w:val="ConsPlusNormal"/>
        <w:jc w:val="center"/>
      </w:pPr>
    </w:p>
    <w:p w:rsidR="00C46C8D" w:rsidRDefault="00C46C8D">
      <w:pPr>
        <w:pStyle w:val="ConsPlusTitle"/>
        <w:jc w:val="center"/>
      </w:pPr>
      <w:bookmarkStart w:id="6" w:name="P1546"/>
      <w:bookmarkEnd w:id="6"/>
      <w:r>
        <w:t>Подпрограмма "Информационно-методическое</w:t>
      </w:r>
    </w:p>
    <w:p w:rsidR="00C46C8D" w:rsidRDefault="00C46C8D">
      <w:pPr>
        <w:pStyle w:val="ConsPlusTitle"/>
        <w:jc w:val="center"/>
      </w:pPr>
      <w:r>
        <w:t>сопровождение реализации государственной программы"</w:t>
      </w:r>
    </w:p>
    <w:p w:rsidR="00C46C8D" w:rsidRDefault="00C46C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46C8D">
        <w:trPr>
          <w:jc w:val="center"/>
        </w:trPr>
        <w:tc>
          <w:tcPr>
            <w:tcW w:w="9294" w:type="dxa"/>
            <w:tcBorders>
              <w:top w:val="nil"/>
              <w:left w:val="single" w:sz="24" w:space="0" w:color="CED3F1"/>
              <w:bottom w:val="nil"/>
              <w:right w:val="single" w:sz="24" w:space="0" w:color="F4F3F8"/>
            </w:tcBorders>
            <w:shd w:val="clear" w:color="auto" w:fill="F4F3F8"/>
          </w:tcPr>
          <w:p w:rsidR="00C46C8D" w:rsidRDefault="00C46C8D">
            <w:pPr>
              <w:pStyle w:val="ConsPlusNormal"/>
              <w:jc w:val="center"/>
            </w:pPr>
            <w:r>
              <w:rPr>
                <w:color w:val="392C69"/>
              </w:rPr>
              <w:t>Список изменяющих документов</w:t>
            </w:r>
          </w:p>
          <w:p w:rsidR="00C46C8D" w:rsidRDefault="00C46C8D">
            <w:pPr>
              <w:pStyle w:val="ConsPlusNormal"/>
              <w:jc w:val="center"/>
            </w:pPr>
            <w:r>
              <w:rPr>
                <w:color w:val="392C69"/>
              </w:rPr>
              <w:t>(в ред. Постановлений Правительства Ивановской области</w:t>
            </w:r>
          </w:p>
          <w:p w:rsidR="00C46C8D" w:rsidRDefault="00C46C8D">
            <w:pPr>
              <w:pStyle w:val="ConsPlusNormal"/>
              <w:jc w:val="center"/>
            </w:pPr>
            <w:r>
              <w:rPr>
                <w:color w:val="392C69"/>
              </w:rPr>
              <w:t xml:space="preserve">от 06.12.2017 </w:t>
            </w:r>
            <w:hyperlink r:id="rId88" w:history="1">
              <w:r>
                <w:rPr>
                  <w:color w:val="0000FF"/>
                </w:rPr>
                <w:t>N 444-п</w:t>
              </w:r>
            </w:hyperlink>
            <w:r>
              <w:rPr>
                <w:color w:val="392C69"/>
              </w:rPr>
              <w:t xml:space="preserve">, от 06.12.2018 </w:t>
            </w:r>
            <w:hyperlink r:id="rId89" w:history="1">
              <w:r>
                <w:rPr>
                  <w:color w:val="0000FF"/>
                </w:rPr>
                <w:t>N 351-п</w:t>
              </w:r>
            </w:hyperlink>
            <w:r>
              <w:rPr>
                <w:color w:val="392C69"/>
              </w:rPr>
              <w:t>)</w:t>
            </w:r>
          </w:p>
        </w:tc>
      </w:tr>
    </w:tbl>
    <w:p w:rsidR="00C46C8D" w:rsidRDefault="00C46C8D">
      <w:pPr>
        <w:pStyle w:val="ConsPlusNormal"/>
      </w:pPr>
    </w:p>
    <w:p w:rsidR="00C46C8D" w:rsidRDefault="00C46C8D">
      <w:pPr>
        <w:pStyle w:val="ConsPlusTitle"/>
        <w:jc w:val="center"/>
        <w:outlineLvl w:val="2"/>
      </w:pPr>
      <w:r>
        <w:t>1. Паспорт подпрограммы</w:t>
      </w:r>
    </w:p>
    <w:p w:rsidR="00C46C8D" w:rsidRDefault="00C46C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7"/>
        <w:gridCol w:w="6803"/>
      </w:tblGrid>
      <w:tr w:rsidR="00C46C8D">
        <w:tc>
          <w:tcPr>
            <w:tcW w:w="2267" w:type="dxa"/>
          </w:tcPr>
          <w:p w:rsidR="00C46C8D" w:rsidRDefault="00C46C8D">
            <w:pPr>
              <w:pStyle w:val="ConsPlusNormal"/>
              <w:jc w:val="both"/>
            </w:pPr>
            <w:r>
              <w:t>Наименование подпрограммы</w:t>
            </w:r>
          </w:p>
        </w:tc>
        <w:tc>
          <w:tcPr>
            <w:tcW w:w="6803" w:type="dxa"/>
          </w:tcPr>
          <w:p w:rsidR="00C46C8D" w:rsidRDefault="00C46C8D">
            <w:pPr>
              <w:pStyle w:val="ConsPlusNormal"/>
              <w:jc w:val="both"/>
            </w:pPr>
            <w:r>
              <w:t>Информационно-методическое сопровождение реализации государственной программы</w:t>
            </w:r>
          </w:p>
        </w:tc>
      </w:tr>
      <w:tr w:rsidR="00C46C8D">
        <w:tblPrEx>
          <w:tblBorders>
            <w:insideH w:val="nil"/>
          </w:tblBorders>
        </w:tblPrEx>
        <w:tc>
          <w:tcPr>
            <w:tcW w:w="2267" w:type="dxa"/>
            <w:tcBorders>
              <w:bottom w:val="nil"/>
            </w:tcBorders>
          </w:tcPr>
          <w:p w:rsidR="00C46C8D" w:rsidRDefault="00C46C8D">
            <w:pPr>
              <w:pStyle w:val="ConsPlusNormal"/>
              <w:jc w:val="both"/>
            </w:pPr>
            <w:r>
              <w:t>Срок реализации подпрограммы</w:t>
            </w:r>
          </w:p>
        </w:tc>
        <w:tc>
          <w:tcPr>
            <w:tcW w:w="6803" w:type="dxa"/>
            <w:tcBorders>
              <w:bottom w:val="nil"/>
            </w:tcBorders>
          </w:tcPr>
          <w:p w:rsidR="00C46C8D" w:rsidRDefault="00C46C8D">
            <w:pPr>
              <w:pStyle w:val="ConsPlusNormal"/>
              <w:jc w:val="both"/>
            </w:pPr>
            <w:r>
              <w:t>2014 - 2024 годы</w:t>
            </w:r>
          </w:p>
        </w:tc>
      </w:tr>
      <w:tr w:rsidR="00C46C8D">
        <w:tblPrEx>
          <w:tblBorders>
            <w:insideH w:val="nil"/>
          </w:tblBorders>
        </w:tblPrEx>
        <w:tc>
          <w:tcPr>
            <w:tcW w:w="9070" w:type="dxa"/>
            <w:gridSpan w:val="2"/>
            <w:tcBorders>
              <w:top w:val="nil"/>
            </w:tcBorders>
          </w:tcPr>
          <w:p w:rsidR="00C46C8D" w:rsidRDefault="00C46C8D">
            <w:pPr>
              <w:pStyle w:val="ConsPlusNormal"/>
              <w:jc w:val="both"/>
            </w:pPr>
            <w:r>
              <w:t xml:space="preserve">(в ред. </w:t>
            </w:r>
            <w:hyperlink r:id="rId90" w:history="1">
              <w:r>
                <w:rPr>
                  <w:color w:val="0000FF"/>
                </w:rPr>
                <w:t>Постановления</w:t>
              </w:r>
            </w:hyperlink>
            <w:r>
              <w:t xml:space="preserve"> Правительства Ивановской области от 06.12.2018 N 351-п)</w:t>
            </w:r>
          </w:p>
        </w:tc>
      </w:tr>
      <w:tr w:rsidR="00C46C8D">
        <w:tc>
          <w:tcPr>
            <w:tcW w:w="2267" w:type="dxa"/>
          </w:tcPr>
          <w:p w:rsidR="00C46C8D" w:rsidRDefault="00C46C8D">
            <w:pPr>
              <w:pStyle w:val="ConsPlusNormal"/>
              <w:jc w:val="both"/>
            </w:pPr>
            <w:r>
              <w:t>Ответственный исполнитель подпрограммы</w:t>
            </w:r>
          </w:p>
        </w:tc>
        <w:tc>
          <w:tcPr>
            <w:tcW w:w="6803" w:type="dxa"/>
          </w:tcPr>
          <w:p w:rsidR="00C46C8D" w:rsidRDefault="00C46C8D">
            <w:pPr>
              <w:pStyle w:val="ConsPlusNormal"/>
              <w:jc w:val="both"/>
            </w:pPr>
            <w:r>
              <w:t>Департамент энергетики и тарифов Ивановской области</w:t>
            </w:r>
          </w:p>
        </w:tc>
      </w:tr>
      <w:tr w:rsidR="00C46C8D">
        <w:tblPrEx>
          <w:tblBorders>
            <w:insideH w:val="nil"/>
          </w:tblBorders>
        </w:tblPrEx>
        <w:tc>
          <w:tcPr>
            <w:tcW w:w="2267" w:type="dxa"/>
            <w:tcBorders>
              <w:bottom w:val="nil"/>
            </w:tcBorders>
          </w:tcPr>
          <w:p w:rsidR="00C46C8D" w:rsidRDefault="00C46C8D">
            <w:pPr>
              <w:pStyle w:val="ConsPlusNormal"/>
              <w:jc w:val="both"/>
            </w:pPr>
            <w:r>
              <w:t>Исполнители основных мероприятий (мероприятий) подпрограммы</w:t>
            </w:r>
          </w:p>
        </w:tc>
        <w:tc>
          <w:tcPr>
            <w:tcW w:w="6803" w:type="dxa"/>
            <w:tcBorders>
              <w:bottom w:val="nil"/>
            </w:tcBorders>
          </w:tcPr>
          <w:p w:rsidR="00C46C8D" w:rsidRDefault="00C46C8D">
            <w:pPr>
              <w:pStyle w:val="ConsPlusNormal"/>
              <w:jc w:val="both"/>
            </w:pPr>
            <w:r>
              <w:t>Правительство Ивановской области;</w:t>
            </w:r>
          </w:p>
          <w:p w:rsidR="00C46C8D" w:rsidRDefault="00C46C8D">
            <w:pPr>
              <w:pStyle w:val="ConsPlusNormal"/>
              <w:jc w:val="both"/>
            </w:pPr>
            <w:r>
              <w:t>Административный Департамент Ивановской области;</w:t>
            </w:r>
          </w:p>
          <w:p w:rsidR="00C46C8D" w:rsidRDefault="00C46C8D">
            <w:pPr>
              <w:pStyle w:val="ConsPlusNormal"/>
              <w:jc w:val="both"/>
            </w:pPr>
            <w:r>
              <w:t>Департамент внутренней политики Ивановской области;</w:t>
            </w:r>
          </w:p>
          <w:p w:rsidR="00C46C8D" w:rsidRDefault="00C46C8D">
            <w:pPr>
              <w:pStyle w:val="ConsPlusNormal"/>
              <w:jc w:val="both"/>
            </w:pPr>
            <w:r>
              <w:t>Департамент дорожного хозяйства и транспорта Ивановской области;</w:t>
            </w:r>
          </w:p>
          <w:p w:rsidR="00C46C8D" w:rsidRDefault="00C46C8D">
            <w:pPr>
              <w:pStyle w:val="ConsPlusNormal"/>
              <w:jc w:val="both"/>
            </w:pPr>
            <w:r>
              <w:t>Департамент жилищно-коммунального хозяйства Ивановской области;</w:t>
            </w:r>
          </w:p>
          <w:p w:rsidR="00C46C8D" w:rsidRDefault="00C46C8D">
            <w:pPr>
              <w:pStyle w:val="ConsPlusNormal"/>
              <w:jc w:val="both"/>
            </w:pPr>
            <w:r>
              <w:t>Департамент здравоохранения Ивановской области;</w:t>
            </w:r>
          </w:p>
          <w:p w:rsidR="00C46C8D" w:rsidRDefault="00C46C8D">
            <w:pPr>
              <w:pStyle w:val="ConsPlusNormal"/>
              <w:jc w:val="both"/>
            </w:pPr>
            <w:r>
              <w:t>Департамент культуры и туризма Ивановской области;</w:t>
            </w:r>
          </w:p>
          <w:p w:rsidR="00C46C8D" w:rsidRDefault="00C46C8D">
            <w:pPr>
              <w:pStyle w:val="ConsPlusNormal"/>
              <w:jc w:val="both"/>
            </w:pPr>
            <w:r>
              <w:t>Департамент спорта Ивановской области;</w:t>
            </w:r>
          </w:p>
          <w:p w:rsidR="00C46C8D" w:rsidRDefault="00C46C8D">
            <w:pPr>
              <w:pStyle w:val="ConsPlusNormal"/>
              <w:jc w:val="both"/>
            </w:pPr>
            <w:r>
              <w:t>Департамент образования Ивановской области;</w:t>
            </w:r>
          </w:p>
          <w:p w:rsidR="00C46C8D" w:rsidRDefault="00C46C8D">
            <w:pPr>
              <w:pStyle w:val="ConsPlusNormal"/>
              <w:jc w:val="both"/>
            </w:pPr>
            <w:r>
              <w:t>Департамент природных ресурсов и экологии Ивановской области;</w:t>
            </w:r>
          </w:p>
          <w:p w:rsidR="00C46C8D" w:rsidRDefault="00C46C8D">
            <w:pPr>
              <w:pStyle w:val="ConsPlusNormal"/>
              <w:jc w:val="both"/>
            </w:pPr>
            <w:r>
              <w:t>Департамент развития информационного общества Ивановской области;</w:t>
            </w:r>
          </w:p>
          <w:p w:rsidR="00C46C8D" w:rsidRDefault="00C46C8D">
            <w:pPr>
              <w:pStyle w:val="ConsPlusNormal"/>
              <w:jc w:val="both"/>
            </w:pPr>
            <w:r>
              <w:t>Департамент сельского хозяйства и продовольствия Ивановской области;</w:t>
            </w:r>
          </w:p>
          <w:p w:rsidR="00C46C8D" w:rsidRDefault="00C46C8D">
            <w:pPr>
              <w:pStyle w:val="ConsPlusNormal"/>
              <w:jc w:val="both"/>
            </w:pPr>
            <w:r>
              <w:t>Департамент социальной защиты населения Ивановской области;</w:t>
            </w:r>
          </w:p>
          <w:p w:rsidR="00C46C8D" w:rsidRDefault="00C46C8D">
            <w:pPr>
              <w:pStyle w:val="ConsPlusNormal"/>
              <w:jc w:val="both"/>
            </w:pPr>
            <w:r>
              <w:t>Департамент строительства и архитектуры Ивановской области;</w:t>
            </w:r>
          </w:p>
          <w:p w:rsidR="00C46C8D" w:rsidRDefault="00C46C8D">
            <w:pPr>
              <w:pStyle w:val="ConsPlusNormal"/>
              <w:jc w:val="both"/>
            </w:pPr>
            <w:r>
              <w:t xml:space="preserve">Департамент экономического развития и торговли Ивановской </w:t>
            </w:r>
            <w:r>
              <w:lastRenderedPageBreak/>
              <w:t>области;</w:t>
            </w:r>
          </w:p>
          <w:p w:rsidR="00C46C8D" w:rsidRDefault="00C46C8D">
            <w:pPr>
              <w:pStyle w:val="ConsPlusNormal"/>
              <w:jc w:val="both"/>
            </w:pPr>
            <w:r>
              <w:t>Департамент энергетики и тарифов Ивановской области;</w:t>
            </w:r>
          </w:p>
          <w:p w:rsidR="00C46C8D" w:rsidRDefault="00C46C8D">
            <w:pPr>
              <w:pStyle w:val="ConsPlusNormal"/>
              <w:jc w:val="both"/>
            </w:pPr>
            <w:r>
              <w:t>комитет Ивановской области по лесному хозяйству;</w:t>
            </w:r>
          </w:p>
          <w:p w:rsidR="00C46C8D" w:rsidRDefault="00C46C8D">
            <w:pPr>
              <w:pStyle w:val="ConsPlusNormal"/>
              <w:jc w:val="both"/>
            </w:pPr>
            <w:r>
              <w:t>комитет Ивановской области по труду, содействию занятости населения и трудовой миграции;</w:t>
            </w:r>
          </w:p>
          <w:p w:rsidR="00C46C8D" w:rsidRDefault="00C46C8D">
            <w:pPr>
              <w:pStyle w:val="ConsPlusNormal"/>
              <w:jc w:val="both"/>
            </w:pPr>
            <w:r>
              <w:t>служба ветеринарии Ивановской области</w:t>
            </w:r>
          </w:p>
        </w:tc>
      </w:tr>
      <w:tr w:rsidR="00C46C8D">
        <w:tblPrEx>
          <w:tblBorders>
            <w:insideH w:val="nil"/>
          </w:tblBorders>
        </w:tblPrEx>
        <w:tc>
          <w:tcPr>
            <w:tcW w:w="9070" w:type="dxa"/>
            <w:gridSpan w:val="2"/>
            <w:tcBorders>
              <w:top w:val="nil"/>
            </w:tcBorders>
          </w:tcPr>
          <w:p w:rsidR="00C46C8D" w:rsidRDefault="00C46C8D">
            <w:pPr>
              <w:pStyle w:val="ConsPlusNormal"/>
              <w:jc w:val="both"/>
            </w:pPr>
            <w:r>
              <w:lastRenderedPageBreak/>
              <w:t xml:space="preserve">(в ред. </w:t>
            </w:r>
            <w:hyperlink r:id="rId91" w:history="1">
              <w:r>
                <w:rPr>
                  <w:color w:val="0000FF"/>
                </w:rPr>
                <w:t>Постановления</w:t>
              </w:r>
            </w:hyperlink>
            <w:r>
              <w:t xml:space="preserve"> Правительства Ивановской области от 06.12.2018 N 351-п)</w:t>
            </w:r>
          </w:p>
        </w:tc>
      </w:tr>
      <w:tr w:rsidR="00C46C8D">
        <w:tc>
          <w:tcPr>
            <w:tcW w:w="2267" w:type="dxa"/>
          </w:tcPr>
          <w:p w:rsidR="00C46C8D" w:rsidRDefault="00C46C8D">
            <w:pPr>
              <w:pStyle w:val="ConsPlusNormal"/>
              <w:jc w:val="both"/>
            </w:pPr>
            <w:r>
              <w:t>Задачи подпрограммы</w:t>
            </w:r>
          </w:p>
        </w:tc>
        <w:tc>
          <w:tcPr>
            <w:tcW w:w="6803" w:type="dxa"/>
          </w:tcPr>
          <w:p w:rsidR="00C46C8D" w:rsidRDefault="00C46C8D">
            <w:pPr>
              <w:pStyle w:val="ConsPlusNormal"/>
              <w:jc w:val="both"/>
            </w:pPr>
            <w:r>
              <w:t>Обеспечение организационной, информационной и методической поддержки реализации мероприятий по энергосбережению и повышению энергетической эффективности в Ивановской области</w:t>
            </w:r>
          </w:p>
        </w:tc>
      </w:tr>
      <w:tr w:rsidR="00C46C8D">
        <w:tblPrEx>
          <w:tblBorders>
            <w:insideH w:val="nil"/>
          </w:tblBorders>
        </w:tblPrEx>
        <w:tc>
          <w:tcPr>
            <w:tcW w:w="2267" w:type="dxa"/>
            <w:tcBorders>
              <w:bottom w:val="nil"/>
            </w:tcBorders>
          </w:tcPr>
          <w:p w:rsidR="00C46C8D" w:rsidRDefault="00C46C8D">
            <w:pPr>
              <w:pStyle w:val="ConsPlusNormal"/>
              <w:jc w:val="both"/>
            </w:pPr>
            <w:r>
              <w:t>Объемы ресурсного обеспечения подпрограммы</w:t>
            </w:r>
          </w:p>
        </w:tc>
        <w:tc>
          <w:tcPr>
            <w:tcW w:w="6803" w:type="dxa"/>
            <w:tcBorders>
              <w:bottom w:val="nil"/>
            </w:tcBorders>
          </w:tcPr>
          <w:p w:rsidR="00C46C8D" w:rsidRDefault="00C46C8D">
            <w:pPr>
              <w:pStyle w:val="ConsPlusNormal"/>
              <w:jc w:val="both"/>
            </w:pPr>
            <w:r>
              <w:t>Внебюджетное финансирование:</w:t>
            </w:r>
          </w:p>
          <w:p w:rsidR="00C46C8D" w:rsidRDefault="00C46C8D">
            <w:pPr>
              <w:pStyle w:val="ConsPlusNormal"/>
              <w:jc w:val="both"/>
            </w:pPr>
            <w:r>
              <w:t>2014 год - 1240000,0 руб.,</w:t>
            </w:r>
          </w:p>
          <w:p w:rsidR="00C46C8D" w:rsidRDefault="00C46C8D">
            <w:pPr>
              <w:pStyle w:val="ConsPlusNormal"/>
              <w:jc w:val="both"/>
            </w:pPr>
            <w:r>
              <w:t>2015 год - 1390000,0 руб.,</w:t>
            </w:r>
          </w:p>
          <w:p w:rsidR="00C46C8D" w:rsidRDefault="00C46C8D">
            <w:pPr>
              <w:pStyle w:val="ConsPlusNormal"/>
              <w:jc w:val="both"/>
            </w:pPr>
            <w:r>
              <w:t>2016 год - 1500000,0 руб.,</w:t>
            </w:r>
          </w:p>
          <w:p w:rsidR="00C46C8D" w:rsidRDefault="00C46C8D">
            <w:pPr>
              <w:pStyle w:val="ConsPlusNormal"/>
              <w:jc w:val="both"/>
            </w:pPr>
            <w:r>
              <w:t>2017 год - 1550000,0 руб.,</w:t>
            </w:r>
          </w:p>
          <w:p w:rsidR="00C46C8D" w:rsidRDefault="00C46C8D">
            <w:pPr>
              <w:pStyle w:val="ConsPlusNormal"/>
              <w:jc w:val="both"/>
            </w:pPr>
            <w:r>
              <w:t>2018 год - 1550000,0 руб.,</w:t>
            </w:r>
          </w:p>
          <w:p w:rsidR="00C46C8D" w:rsidRDefault="00C46C8D">
            <w:pPr>
              <w:pStyle w:val="ConsPlusNormal"/>
              <w:jc w:val="both"/>
            </w:pPr>
            <w:r>
              <w:t>2019 год - 1550000,0 руб.,</w:t>
            </w:r>
          </w:p>
          <w:p w:rsidR="00C46C8D" w:rsidRDefault="00C46C8D">
            <w:pPr>
              <w:pStyle w:val="ConsPlusNormal"/>
              <w:jc w:val="both"/>
            </w:pPr>
            <w:r>
              <w:t>2020 год - 1550000,0 руб.,</w:t>
            </w:r>
          </w:p>
          <w:p w:rsidR="00C46C8D" w:rsidRDefault="00C46C8D">
            <w:pPr>
              <w:pStyle w:val="ConsPlusNormal"/>
              <w:jc w:val="both"/>
            </w:pPr>
            <w:r>
              <w:t>2021 год - 1550000,0 руб.,</w:t>
            </w:r>
          </w:p>
          <w:p w:rsidR="00C46C8D" w:rsidRDefault="00C46C8D">
            <w:pPr>
              <w:pStyle w:val="ConsPlusNormal"/>
              <w:jc w:val="both"/>
            </w:pPr>
            <w:r>
              <w:t>2022 год - 1550000,0 руб.,</w:t>
            </w:r>
          </w:p>
          <w:p w:rsidR="00C46C8D" w:rsidRDefault="00C46C8D">
            <w:pPr>
              <w:pStyle w:val="ConsPlusNormal"/>
              <w:jc w:val="both"/>
            </w:pPr>
            <w:r>
              <w:t>2023 год - 1550000,0 руб.,</w:t>
            </w:r>
          </w:p>
          <w:p w:rsidR="00C46C8D" w:rsidRDefault="00C46C8D">
            <w:pPr>
              <w:pStyle w:val="ConsPlusNormal"/>
              <w:jc w:val="both"/>
            </w:pPr>
            <w:r>
              <w:t>2024 год - 1550000,0 руб.</w:t>
            </w:r>
          </w:p>
        </w:tc>
      </w:tr>
      <w:tr w:rsidR="00C46C8D">
        <w:tblPrEx>
          <w:tblBorders>
            <w:insideH w:val="nil"/>
          </w:tblBorders>
        </w:tblPrEx>
        <w:tc>
          <w:tcPr>
            <w:tcW w:w="9070" w:type="dxa"/>
            <w:gridSpan w:val="2"/>
            <w:tcBorders>
              <w:top w:val="nil"/>
            </w:tcBorders>
          </w:tcPr>
          <w:p w:rsidR="00C46C8D" w:rsidRDefault="00C46C8D">
            <w:pPr>
              <w:pStyle w:val="ConsPlusNormal"/>
              <w:jc w:val="both"/>
            </w:pPr>
            <w:r>
              <w:t xml:space="preserve">(в ред. </w:t>
            </w:r>
            <w:hyperlink r:id="rId92" w:history="1">
              <w:r>
                <w:rPr>
                  <w:color w:val="0000FF"/>
                </w:rPr>
                <w:t>Постановления</w:t>
              </w:r>
            </w:hyperlink>
            <w:r>
              <w:t xml:space="preserve"> Правительства Ивановской области от 06.12.2018 N 351-п)</w:t>
            </w:r>
          </w:p>
        </w:tc>
      </w:tr>
      <w:tr w:rsidR="00C46C8D">
        <w:tc>
          <w:tcPr>
            <w:tcW w:w="2267" w:type="dxa"/>
          </w:tcPr>
          <w:p w:rsidR="00C46C8D" w:rsidRDefault="00C46C8D">
            <w:pPr>
              <w:pStyle w:val="ConsPlusNormal"/>
              <w:jc w:val="both"/>
            </w:pPr>
            <w:r>
              <w:t>Ожидаемые результаты реализации подпрограммы</w:t>
            </w:r>
          </w:p>
        </w:tc>
        <w:tc>
          <w:tcPr>
            <w:tcW w:w="6803" w:type="dxa"/>
          </w:tcPr>
          <w:p w:rsidR="00C46C8D" w:rsidRDefault="00C46C8D">
            <w:pPr>
              <w:pStyle w:val="ConsPlusNormal"/>
              <w:jc w:val="both"/>
            </w:pPr>
            <w:r>
              <w:t>Подпрограмма направлена на обеспечение эффективной реализации мероприятий всей государственной программы, в связи с чем ее выполнение не имеет выраженных показателей конечных результатов.</w:t>
            </w:r>
          </w:p>
          <w:p w:rsidR="00C46C8D" w:rsidRDefault="00C46C8D">
            <w:pPr>
              <w:pStyle w:val="ConsPlusNormal"/>
              <w:jc w:val="both"/>
            </w:pPr>
            <w:r>
              <w:t>Реализация подпрограммы позволит обеспечить:</w:t>
            </w:r>
          </w:p>
          <w:p w:rsidR="00C46C8D" w:rsidRDefault="00C46C8D">
            <w:pPr>
              <w:pStyle w:val="ConsPlusNormal"/>
              <w:jc w:val="both"/>
            </w:pPr>
            <w:r>
              <w:t>информационную поддержку в области энергосбережения и повышения энергетической эффективности на официальном сайте Департамента энергетики и тарифов Ивановской области в информационно-телекоммуникационной сети Интернет;</w:t>
            </w:r>
          </w:p>
          <w:p w:rsidR="00C46C8D" w:rsidRDefault="00C46C8D">
            <w:pPr>
              <w:pStyle w:val="ConsPlusNormal"/>
              <w:jc w:val="both"/>
            </w:pPr>
            <w:r>
              <w:t>обучение представителей исполнительных органов государственной власти Ивановской области, государственных учреждений Ивановской области по программам в сфере энергосбережения и повышения энергетической эффективности;</w:t>
            </w:r>
          </w:p>
          <w:p w:rsidR="00C46C8D" w:rsidRDefault="00C46C8D">
            <w:pPr>
              <w:pStyle w:val="ConsPlusNormal"/>
              <w:jc w:val="both"/>
            </w:pPr>
            <w:r>
              <w:t>проведение выставок, конференций и семинаров по энергосбережению и участие в них представителей Ивановской области;</w:t>
            </w:r>
          </w:p>
          <w:p w:rsidR="00C46C8D" w:rsidRDefault="00C46C8D">
            <w:pPr>
              <w:pStyle w:val="ConsPlusNormal"/>
              <w:jc w:val="both"/>
            </w:pPr>
            <w:r>
              <w:t>распространение лучшего опыта, накопленного в сфере энергосбережения и повышения энергетической эффективности</w:t>
            </w:r>
          </w:p>
        </w:tc>
      </w:tr>
    </w:tbl>
    <w:p w:rsidR="00C46C8D" w:rsidRDefault="00C46C8D">
      <w:pPr>
        <w:pStyle w:val="ConsPlusNormal"/>
        <w:jc w:val="center"/>
      </w:pPr>
    </w:p>
    <w:p w:rsidR="00C46C8D" w:rsidRDefault="00C46C8D">
      <w:pPr>
        <w:pStyle w:val="ConsPlusTitle"/>
        <w:jc w:val="center"/>
        <w:outlineLvl w:val="2"/>
      </w:pPr>
      <w:r>
        <w:t>2. Характеристика мероприятий подпрограммы</w:t>
      </w:r>
    </w:p>
    <w:p w:rsidR="00C46C8D" w:rsidRDefault="00C46C8D">
      <w:pPr>
        <w:pStyle w:val="ConsPlusNormal"/>
        <w:jc w:val="center"/>
      </w:pPr>
    </w:p>
    <w:p w:rsidR="00C46C8D" w:rsidRDefault="00C46C8D">
      <w:pPr>
        <w:pStyle w:val="ConsPlusNormal"/>
        <w:ind w:firstLine="540"/>
        <w:jc w:val="both"/>
      </w:pPr>
      <w:r>
        <w:t>Реализация подпрограммы предполагает выполнение следующих мероприятий:</w:t>
      </w:r>
    </w:p>
    <w:p w:rsidR="00C46C8D" w:rsidRDefault="00C46C8D">
      <w:pPr>
        <w:pStyle w:val="ConsPlusNormal"/>
        <w:spacing w:before="220"/>
        <w:ind w:firstLine="540"/>
        <w:jc w:val="both"/>
      </w:pPr>
      <w:r>
        <w:t>1. Основное мероприятие "Методическое, информационное и кадровое обеспечение мероприятий по энергосбережению и повышению энергетической эффективности" предполагает выполнение следующих мероприятий:</w:t>
      </w:r>
    </w:p>
    <w:p w:rsidR="00C46C8D" w:rsidRDefault="00C46C8D">
      <w:pPr>
        <w:pStyle w:val="ConsPlusNormal"/>
        <w:spacing w:before="220"/>
        <w:ind w:firstLine="540"/>
        <w:jc w:val="both"/>
      </w:pPr>
      <w:r>
        <w:lastRenderedPageBreak/>
        <w:t>1.1. Мероприятие "Пропаганда энергосбережения среди населения Ивановской области".</w:t>
      </w:r>
    </w:p>
    <w:p w:rsidR="00C46C8D" w:rsidRDefault="00C46C8D">
      <w:pPr>
        <w:pStyle w:val="ConsPlusNormal"/>
        <w:spacing w:before="220"/>
        <w:ind w:firstLine="540"/>
        <w:jc w:val="both"/>
      </w:pPr>
      <w:r>
        <w:t>Пропаганда энергосбережения осуществляется посредством изготовления и размещения в средствах массовой информации соответствующих материалов, размещения социальной рекламы.</w:t>
      </w:r>
    </w:p>
    <w:p w:rsidR="00C46C8D" w:rsidRDefault="00C46C8D">
      <w:pPr>
        <w:pStyle w:val="ConsPlusNormal"/>
        <w:spacing w:before="220"/>
        <w:ind w:firstLine="540"/>
        <w:jc w:val="both"/>
      </w:pPr>
      <w:r>
        <w:t>Реализация мероприятия предусматривает:</w:t>
      </w:r>
    </w:p>
    <w:p w:rsidR="00C46C8D" w:rsidRDefault="00C46C8D">
      <w:pPr>
        <w:pStyle w:val="ConsPlusNormal"/>
        <w:spacing w:before="220"/>
        <w:ind w:firstLine="540"/>
        <w:jc w:val="both"/>
      </w:pPr>
      <w:r>
        <w:t>проведение информационной поддержки в области энергосбережения и повышения энергетической эффективности на официальном сайте Департамента энергетики и тарифов Ивановской области в информационно-телекоммуникационной сети Интернет;</w:t>
      </w:r>
    </w:p>
    <w:p w:rsidR="00C46C8D" w:rsidRDefault="00C46C8D">
      <w:pPr>
        <w:pStyle w:val="ConsPlusNormal"/>
        <w:spacing w:before="220"/>
        <w:ind w:firstLine="540"/>
        <w:jc w:val="both"/>
      </w:pPr>
      <w:r>
        <w:t>разработку методических рекомендаций и оказание методологической помощи исполнителям мероприятий настоящей государственной программы;</w:t>
      </w:r>
    </w:p>
    <w:p w:rsidR="00C46C8D" w:rsidRDefault="00C46C8D">
      <w:pPr>
        <w:pStyle w:val="ConsPlusNormal"/>
        <w:spacing w:before="220"/>
        <w:ind w:firstLine="540"/>
        <w:jc w:val="both"/>
      </w:pPr>
      <w:r>
        <w:t>организацию проведения на территории Ивановской области конференций, выставок и семинаров по энергосбережению и повышению энергетической эффективности.</w:t>
      </w:r>
    </w:p>
    <w:p w:rsidR="00C46C8D" w:rsidRDefault="00C46C8D">
      <w:pPr>
        <w:pStyle w:val="ConsPlusNormal"/>
        <w:spacing w:before="220"/>
        <w:ind w:firstLine="540"/>
        <w:jc w:val="both"/>
      </w:pPr>
      <w:r>
        <w:t>Работа должна осуществляться в тесном взаимодействии с администрациями городских округов и муниципальных районов Ивановской области.</w:t>
      </w:r>
    </w:p>
    <w:p w:rsidR="00C46C8D" w:rsidRDefault="00C46C8D">
      <w:pPr>
        <w:pStyle w:val="ConsPlusNormal"/>
        <w:spacing w:before="220"/>
        <w:ind w:firstLine="540"/>
        <w:jc w:val="both"/>
      </w:pPr>
      <w:r>
        <w:t>Выполнение мероприятия планируется организовать в рамках текущей деятельности исполнительных органов государственной власти Ивановской области, а также за счет внебюджетных средств.</w:t>
      </w:r>
    </w:p>
    <w:p w:rsidR="00C46C8D" w:rsidRDefault="00C46C8D">
      <w:pPr>
        <w:pStyle w:val="ConsPlusNormal"/>
        <w:spacing w:before="220"/>
        <w:ind w:firstLine="540"/>
        <w:jc w:val="both"/>
      </w:pPr>
      <w:r>
        <w:t>Ответственность по пропаганде энергосбережения среди населения возлагается на Департамент энергетики и тарифов Ивановской области, Департамент внутренней политики Ивановской области и Департамент жилищно-коммунального хозяйства Ивановской области.</w:t>
      </w:r>
    </w:p>
    <w:p w:rsidR="00C46C8D" w:rsidRDefault="00C46C8D">
      <w:pPr>
        <w:pStyle w:val="ConsPlusNormal"/>
        <w:jc w:val="both"/>
      </w:pPr>
      <w:r>
        <w:t xml:space="preserve">(в ред. </w:t>
      </w:r>
      <w:hyperlink r:id="rId93" w:history="1">
        <w:r>
          <w:rPr>
            <w:color w:val="0000FF"/>
          </w:rPr>
          <w:t>Постановления</w:t>
        </w:r>
      </w:hyperlink>
      <w:r>
        <w:t xml:space="preserve"> Правительства Ивановской области от 06.12.2018 N 351-п)</w:t>
      </w:r>
    </w:p>
    <w:p w:rsidR="00C46C8D" w:rsidRDefault="00C46C8D">
      <w:pPr>
        <w:pStyle w:val="ConsPlusNormal"/>
        <w:spacing w:before="220"/>
        <w:ind w:firstLine="540"/>
        <w:jc w:val="both"/>
      </w:pPr>
      <w:r>
        <w:t>Срок выполнения мероприятия - 2014 - 2024 годы.</w:t>
      </w:r>
    </w:p>
    <w:p w:rsidR="00C46C8D" w:rsidRDefault="00C46C8D">
      <w:pPr>
        <w:pStyle w:val="ConsPlusNormal"/>
        <w:jc w:val="both"/>
      </w:pPr>
      <w:r>
        <w:t xml:space="preserve">(в ред. </w:t>
      </w:r>
      <w:hyperlink r:id="rId94" w:history="1">
        <w:r>
          <w:rPr>
            <w:color w:val="0000FF"/>
          </w:rPr>
          <w:t>Постановления</w:t>
        </w:r>
      </w:hyperlink>
      <w:r>
        <w:t xml:space="preserve"> Правительства Ивановской области от 06.12.2018 N 351-п)</w:t>
      </w:r>
    </w:p>
    <w:p w:rsidR="00C46C8D" w:rsidRDefault="00C46C8D">
      <w:pPr>
        <w:pStyle w:val="ConsPlusNormal"/>
        <w:spacing w:before="220"/>
        <w:ind w:firstLine="540"/>
        <w:jc w:val="both"/>
      </w:pPr>
      <w:r>
        <w:t>1.2. Мероприятие "Обучение государственных гражданских служащих Ивановской области и работников областных государственных учреждений по вопросам энергосбережения и эффективного использования энергетических ресурсов".</w:t>
      </w:r>
    </w:p>
    <w:p w:rsidR="00C46C8D" w:rsidRDefault="00C46C8D">
      <w:pPr>
        <w:pStyle w:val="ConsPlusNormal"/>
        <w:spacing w:before="220"/>
        <w:ind w:firstLine="540"/>
        <w:jc w:val="both"/>
      </w:pPr>
      <w:r>
        <w:t>Мероприятие нацелено на:</w:t>
      </w:r>
    </w:p>
    <w:p w:rsidR="00C46C8D" w:rsidRDefault="00C46C8D">
      <w:pPr>
        <w:pStyle w:val="ConsPlusNormal"/>
        <w:spacing w:before="220"/>
        <w:ind w:firstLine="540"/>
        <w:jc w:val="both"/>
      </w:pPr>
      <w:r>
        <w:t>а) повышение качества мониторинга реализации настоящей государственной программы, расчетов достигнутого от эффекта (экономии ресурсов) от выполненных мероприятий;</w:t>
      </w:r>
    </w:p>
    <w:p w:rsidR="00C46C8D" w:rsidRDefault="00C46C8D">
      <w:pPr>
        <w:pStyle w:val="ConsPlusNormal"/>
        <w:spacing w:before="220"/>
        <w:ind w:firstLine="540"/>
        <w:jc w:val="both"/>
      </w:pPr>
      <w:r>
        <w:t>б) повышение качества исполнения исполнительными органами государственной власти Ивановской области функций в сфере энергосбережения;</w:t>
      </w:r>
    </w:p>
    <w:p w:rsidR="00C46C8D" w:rsidRDefault="00C46C8D">
      <w:pPr>
        <w:pStyle w:val="ConsPlusNormal"/>
        <w:spacing w:before="220"/>
        <w:ind w:firstLine="540"/>
        <w:jc w:val="both"/>
      </w:pPr>
      <w:r>
        <w:t>в) повышение эффективности реализации мер по энергосбережению и повышению энергетической эффективности на уровне государственных учреждений Ивановской области.</w:t>
      </w:r>
    </w:p>
    <w:p w:rsidR="00C46C8D" w:rsidRDefault="00C46C8D">
      <w:pPr>
        <w:pStyle w:val="ConsPlusNormal"/>
        <w:spacing w:before="220"/>
        <w:ind w:firstLine="540"/>
        <w:jc w:val="both"/>
      </w:pPr>
      <w:r>
        <w:t>Выполнение мероприятия не требует выделения бюджетных ассигнований из областного бюджета, осуществляется за счет средств внебюджетных источников.</w:t>
      </w:r>
    </w:p>
    <w:p w:rsidR="00C46C8D" w:rsidRDefault="00C46C8D">
      <w:pPr>
        <w:pStyle w:val="ConsPlusNormal"/>
        <w:spacing w:before="220"/>
        <w:ind w:firstLine="540"/>
        <w:jc w:val="both"/>
      </w:pPr>
      <w:r>
        <w:t>Ответственность за осуществление мероприятия возлагается на высший исполнительный орган государственной власти Ивановской области, исполнительные органы государственной власти Ивановской области, исполняющие функции и полномочия учредителей государственных учреждений, в том числе:</w:t>
      </w:r>
    </w:p>
    <w:p w:rsidR="00C46C8D" w:rsidRDefault="00C46C8D">
      <w:pPr>
        <w:pStyle w:val="ConsPlusNormal"/>
        <w:spacing w:before="220"/>
        <w:ind w:firstLine="540"/>
        <w:jc w:val="both"/>
      </w:pPr>
      <w:r>
        <w:t>Правительство Ивановской области;</w:t>
      </w:r>
    </w:p>
    <w:p w:rsidR="00C46C8D" w:rsidRDefault="00C46C8D">
      <w:pPr>
        <w:pStyle w:val="ConsPlusNormal"/>
        <w:spacing w:before="220"/>
        <w:ind w:firstLine="540"/>
        <w:jc w:val="both"/>
      </w:pPr>
      <w:r>
        <w:lastRenderedPageBreak/>
        <w:t>Административный Департамент Ивановской области;</w:t>
      </w:r>
    </w:p>
    <w:p w:rsidR="00C46C8D" w:rsidRDefault="00C46C8D">
      <w:pPr>
        <w:pStyle w:val="ConsPlusNormal"/>
        <w:spacing w:before="220"/>
        <w:ind w:firstLine="540"/>
        <w:jc w:val="both"/>
      </w:pPr>
      <w:r>
        <w:t>Департамент внутренней политики Ивановской области;</w:t>
      </w:r>
    </w:p>
    <w:p w:rsidR="00C46C8D" w:rsidRDefault="00C46C8D">
      <w:pPr>
        <w:pStyle w:val="ConsPlusNormal"/>
        <w:spacing w:before="220"/>
        <w:ind w:firstLine="540"/>
        <w:jc w:val="both"/>
      </w:pPr>
      <w:r>
        <w:t>Департамент дорожного хозяйства и транспорта Ивановской области;</w:t>
      </w:r>
    </w:p>
    <w:p w:rsidR="00C46C8D" w:rsidRDefault="00C46C8D">
      <w:pPr>
        <w:pStyle w:val="ConsPlusNormal"/>
        <w:spacing w:before="220"/>
        <w:ind w:firstLine="540"/>
        <w:jc w:val="both"/>
      </w:pPr>
      <w:r>
        <w:t>Департамент здравоохранения Ивановской области;</w:t>
      </w:r>
    </w:p>
    <w:p w:rsidR="00C46C8D" w:rsidRDefault="00C46C8D">
      <w:pPr>
        <w:pStyle w:val="ConsPlusNormal"/>
        <w:spacing w:before="220"/>
        <w:ind w:firstLine="540"/>
        <w:jc w:val="both"/>
      </w:pPr>
      <w:r>
        <w:t>Департамент культуры и туризма Ивановской области;</w:t>
      </w:r>
    </w:p>
    <w:p w:rsidR="00C46C8D" w:rsidRDefault="00C46C8D">
      <w:pPr>
        <w:pStyle w:val="ConsPlusNormal"/>
        <w:spacing w:before="220"/>
        <w:ind w:firstLine="540"/>
        <w:jc w:val="both"/>
      </w:pPr>
      <w:r>
        <w:t>Департамент спорта Ивановской области;</w:t>
      </w:r>
    </w:p>
    <w:p w:rsidR="00C46C8D" w:rsidRDefault="00C46C8D">
      <w:pPr>
        <w:pStyle w:val="ConsPlusNormal"/>
        <w:jc w:val="both"/>
      </w:pPr>
      <w:r>
        <w:t xml:space="preserve">(в ред. </w:t>
      </w:r>
      <w:hyperlink r:id="rId95" w:history="1">
        <w:r>
          <w:rPr>
            <w:color w:val="0000FF"/>
          </w:rPr>
          <w:t>Постановления</w:t>
        </w:r>
      </w:hyperlink>
      <w:r>
        <w:t xml:space="preserve"> Правительства Ивановской области от 06.12.2018 N 351-п)</w:t>
      </w:r>
    </w:p>
    <w:p w:rsidR="00C46C8D" w:rsidRDefault="00C46C8D">
      <w:pPr>
        <w:pStyle w:val="ConsPlusNormal"/>
        <w:spacing w:before="220"/>
        <w:ind w:firstLine="540"/>
        <w:jc w:val="both"/>
      </w:pPr>
      <w:r>
        <w:t>Департамент образования Ивановской области;</w:t>
      </w:r>
    </w:p>
    <w:p w:rsidR="00C46C8D" w:rsidRDefault="00C46C8D">
      <w:pPr>
        <w:pStyle w:val="ConsPlusNormal"/>
        <w:spacing w:before="220"/>
        <w:ind w:firstLine="540"/>
        <w:jc w:val="both"/>
      </w:pPr>
      <w:r>
        <w:t>Департамент природных ресурсов и экологии Ивановской области;</w:t>
      </w:r>
    </w:p>
    <w:p w:rsidR="00C46C8D" w:rsidRDefault="00C46C8D">
      <w:pPr>
        <w:pStyle w:val="ConsPlusNormal"/>
        <w:spacing w:before="220"/>
        <w:ind w:firstLine="540"/>
        <w:jc w:val="both"/>
      </w:pPr>
      <w:r>
        <w:t>Департамент развития информационного общества Ивановской области;</w:t>
      </w:r>
    </w:p>
    <w:p w:rsidR="00C46C8D" w:rsidRDefault="00C46C8D">
      <w:pPr>
        <w:pStyle w:val="ConsPlusNormal"/>
        <w:spacing w:before="220"/>
        <w:ind w:firstLine="540"/>
        <w:jc w:val="both"/>
      </w:pPr>
      <w:r>
        <w:t>Департамент социальной защиты населения Ивановской области;</w:t>
      </w:r>
    </w:p>
    <w:p w:rsidR="00C46C8D" w:rsidRDefault="00C46C8D">
      <w:pPr>
        <w:pStyle w:val="ConsPlusNormal"/>
        <w:spacing w:before="220"/>
        <w:ind w:firstLine="540"/>
        <w:jc w:val="both"/>
      </w:pPr>
      <w:r>
        <w:t>Департамент строительства и архитектуры Ивановской области;</w:t>
      </w:r>
    </w:p>
    <w:p w:rsidR="00C46C8D" w:rsidRDefault="00C46C8D">
      <w:pPr>
        <w:pStyle w:val="ConsPlusNormal"/>
        <w:spacing w:before="220"/>
        <w:ind w:firstLine="540"/>
        <w:jc w:val="both"/>
      </w:pPr>
      <w:r>
        <w:t>комитет Ивановской области по лесному хозяйству;</w:t>
      </w:r>
    </w:p>
    <w:p w:rsidR="00C46C8D" w:rsidRDefault="00C46C8D">
      <w:pPr>
        <w:pStyle w:val="ConsPlusNormal"/>
        <w:spacing w:before="220"/>
        <w:ind w:firstLine="540"/>
        <w:jc w:val="both"/>
      </w:pPr>
      <w:r>
        <w:t>комитет Ивановской области по труду, содействию занятости населения и трудовой миграции;</w:t>
      </w:r>
    </w:p>
    <w:p w:rsidR="00C46C8D" w:rsidRDefault="00C46C8D">
      <w:pPr>
        <w:pStyle w:val="ConsPlusNormal"/>
        <w:spacing w:before="220"/>
        <w:ind w:firstLine="540"/>
        <w:jc w:val="both"/>
      </w:pPr>
      <w:r>
        <w:t>службу ветеринарии Ивановской области.</w:t>
      </w:r>
    </w:p>
    <w:p w:rsidR="00C46C8D" w:rsidRDefault="00C46C8D">
      <w:pPr>
        <w:pStyle w:val="ConsPlusNormal"/>
        <w:spacing w:before="220"/>
        <w:ind w:firstLine="540"/>
        <w:jc w:val="both"/>
      </w:pPr>
      <w:r>
        <w:t>Срок выполнения мероприятия - 2014 - 2024 годы.</w:t>
      </w:r>
    </w:p>
    <w:p w:rsidR="00C46C8D" w:rsidRDefault="00C46C8D">
      <w:pPr>
        <w:pStyle w:val="ConsPlusNormal"/>
        <w:jc w:val="both"/>
      </w:pPr>
      <w:r>
        <w:t xml:space="preserve">(в ред. </w:t>
      </w:r>
      <w:hyperlink r:id="rId96" w:history="1">
        <w:r>
          <w:rPr>
            <w:color w:val="0000FF"/>
          </w:rPr>
          <w:t>Постановления</w:t>
        </w:r>
      </w:hyperlink>
      <w:r>
        <w:t xml:space="preserve"> Правительства Ивановской области от 06.12.2018 N 351-п)</w:t>
      </w:r>
    </w:p>
    <w:p w:rsidR="00C46C8D" w:rsidRDefault="00C46C8D">
      <w:pPr>
        <w:pStyle w:val="ConsPlusNormal"/>
        <w:ind w:firstLine="540"/>
        <w:jc w:val="both"/>
      </w:pPr>
    </w:p>
    <w:p w:rsidR="00C46C8D" w:rsidRDefault="00C46C8D">
      <w:pPr>
        <w:pStyle w:val="ConsPlusTitle"/>
        <w:jc w:val="center"/>
        <w:outlineLvl w:val="2"/>
      </w:pPr>
      <w:r>
        <w:t>3. Целевые индикаторы (показатели) подпрограммы</w:t>
      </w:r>
    </w:p>
    <w:p w:rsidR="00C46C8D" w:rsidRDefault="00C46C8D">
      <w:pPr>
        <w:pStyle w:val="ConsPlusNormal"/>
        <w:jc w:val="center"/>
      </w:pPr>
      <w:r>
        <w:t xml:space="preserve">(в ред. </w:t>
      </w:r>
      <w:hyperlink r:id="rId97" w:history="1">
        <w:r>
          <w:rPr>
            <w:color w:val="0000FF"/>
          </w:rPr>
          <w:t>Постановления</w:t>
        </w:r>
      </w:hyperlink>
      <w:r>
        <w:t xml:space="preserve"> Правительства Ивановской области</w:t>
      </w:r>
    </w:p>
    <w:p w:rsidR="00C46C8D" w:rsidRDefault="00C46C8D">
      <w:pPr>
        <w:pStyle w:val="ConsPlusNormal"/>
        <w:jc w:val="center"/>
      </w:pPr>
      <w:r>
        <w:t>от 06.12.2018 N 351-п)</w:t>
      </w:r>
    </w:p>
    <w:p w:rsidR="00C46C8D" w:rsidRDefault="00C46C8D">
      <w:pPr>
        <w:pStyle w:val="ConsPlusNormal"/>
        <w:jc w:val="center"/>
      </w:pPr>
    </w:p>
    <w:p w:rsidR="00C46C8D" w:rsidRDefault="00C46C8D">
      <w:pPr>
        <w:sectPr w:rsidR="00C46C8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2897"/>
        <w:gridCol w:w="1134"/>
        <w:gridCol w:w="851"/>
        <w:gridCol w:w="850"/>
        <w:gridCol w:w="851"/>
        <w:gridCol w:w="850"/>
        <w:gridCol w:w="851"/>
        <w:gridCol w:w="850"/>
        <w:gridCol w:w="851"/>
        <w:gridCol w:w="850"/>
        <w:gridCol w:w="851"/>
        <w:gridCol w:w="850"/>
        <w:gridCol w:w="851"/>
      </w:tblGrid>
      <w:tr w:rsidR="00C46C8D">
        <w:tc>
          <w:tcPr>
            <w:tcW w:w="850" w:type="dxa"/>
          </w:tcPr>
          <w:p w:rsidR="00C46C8D" w:rsidRDefault="00C46C8D">
            <w:pPr>
              <w:pStyle w:val="ConsPlusNormal"/>
              <w:jc w:val="center"/>
            </w:pPr>
            <w:r>
              <w:lastRenderedPageBreak/>
              <w:t>N п/п</w:t>
            </w:r>
          </w:p>
        </w:tc>
        <w:tc>
          <w:tcPr>
            <w:tcW w:w="2897" w:type="dxa"/>
          </w:tcPr>
          <w:p w:rsidR="00C46C8D" w:rsidRDefault="00C46C8D">
            <w:pPr>
              <w:pStyle w:val="ConsPlusNormal"/>
              <w:jc w:val="center"/>
            </w:pPr>
            <w:r>
              <w:t>Наименование показателя</w:t>
            </w:r>
          </w:p>
        </w:tc>
        <w:tc>
          <w:tcPr>
            <w:tcW w:w="1134" w:type="dxa"/>
          </w:tcPr>
          <w:p w:rsidR="00C46C8D" w:rsidRDefault="00C46C8D">
            <w:pPr>
              <w:pStyle w:val="ConsPlusNormal"/>
              <w:jc w:val="center"/>
            </w:pPr>
            <w:r>
              <w:t>Ед. изм.</w:t>
            </w:r>
          </w:p>
        </w:tc>
        <w:tc>
          <w:tcPr>
            <w:tcW w:w="851" w:type="dxa"/>
          </w:tcPr>
          <w:p w:rsidR="00C46C8D" w:rsidRDefault="00C46C8D">
            <w:pPr>
              <w:pStyle w:val="ConsPlusNormal"/>
              <w:jc w:val="center"/>
            </w:pPr>
            <w:r>
              <w:t>2014 год</w:t>
            </w:r>
          </w:p>
        </w:tc>
        <w:tc>
          <w:tcPr>
            <w:tcW w:w="850" w:type="dxa"/>
          </w:tcPr>
          <w:p w:rsidR="00C46C8D" w:rsidRDefault="00C46C8D">
            <w:pPr>
              <w:pStyle w:val="ConsPlusNormal"/>
              <w:jc w:val="center"/>
            </w:pPr>
            <w:r>
              <w:t>2015 год</w:t>
            </w:r>
          </w:p>
        </w:tc>
        <w:tc>
          <w:tcPr>
            <w:tcW w:w="851" w:type="dxa"/>
          </w:tcPr>
          <w:p w:rsidR="00C46C8D" w:rsidRDefault="00C46C8D">
            <w:pPr>
              <w:pStyle w:val="ConsPlusNormal"/>
              <w:jc w:val="center"/>
            </w:pPr>
            <w:r>
              <w:t>2016 год</w:t>
            </w:r>
          </w:p>
        </w:tc>
        <w:tc>
          <w:tcPr>
            <w:tcW w:w="850" w:type="dxa"/>
          </w:tcPr>
          <w:p w:rsidR="00C46C8D" w:rsidRDefault="00C46C8D">
            <w:pPr>
              <w:pStyle w:val="ConsPlusNormal"/>
              <w:jc w:val="center"/>
            </w:pPr>
            <w:r>
              <w:t>2017 год</w:t>
            </w:r>
          </w:p>
        </w:tc>
        <w:tc>
          <w:tcPr>
            <w:tcW w:w="851" w:type="dxa"/>
          </w:tcPr>
          <w:p w:rsidR="00C46C8D" w:rsidRDefault="00C46C8D">
            <w:pPr>
              <w:pStyle w:val="ConsPlusNormal"/>
              <w:jc w:val="center"/>
            </w:pPr>
            <w:r>
              <w:t>2018 год</w:t>
            </w:r>
          </w:p>
        </w:tc>
        <w:tc>
          <w:tcPr>
            <w:tcW w:w="850" w:type="dxa"/>
          </w:tcPr>
          <w:p w:rsidR="00C46C8D" w:rsidRDefault="00C46C8D">
            <w:pPr>
              <w:pStyle w:val="ConsPlusNormal"/>
              <w:jc w:val="center"/>
            </w:pPr>
            <w:r>
              <w:t>2019 год</w:t>
            </w:r>
          </w:p>
        </w:tc>
        <w:tc>
          <w:tcPr>
            <w:tcW w:w="851" w:type="dxa"/>
          </w:tcPr>
          <w:p w:rsidR="00C46C8D" w:rsidRDefault="00C46C8D">
            <w:pPr>
              <w:pStyle w:val="ConsPlusNormal"/>
              <w:jc w:val="center"/>
            </w:pPr>
            <w:r>
              <w:t>2020 год</w:t>
            </w:r>
          </w:p>
        </w:tc>
        <w:tc>
          <w:tcPr>
            <w:tcW w:w="850" w:type="dxa"/>
          </w:tcPr>
          <w:p w:rsidR="00C46C8D" w:rsidRDefault="00C46C8D">
            <w:pPr>
              <w:pStyle w:val="ConsPlusNormal"/>
              <w:jc w:val="center"/>
            </w:pPr>
            <w:r>
              <w:t>2021 год</w:t>
            </w:r>
          </w:p>
        </w:tc>
        <w:tc>
          <w:tcPr>
            <w:tcW w:w="851" w:type="dxa"/>
          </w:tcPr>
          <w:p w:rsidR="00C46C8D" w:rsidRDefault="00C46C8D">
            <w:pPr>
              <w:pStyle w:val="ConsPlusNormal"/>
              <w:jc w:val="center"/>
            </w:pPr>
            <w:r>
              <w:t>2022 год</w:t>
            </w:r>
          </w:p>
        </w:tc>
        <w:tc>
          <w:tcPr>
            <w:tcW w:w="850" w:type="dxa"/>
          </w:tcPr>
          <w:p w:rsidR="00C46C8D" w:rsidRDefault="00C46C8D">
            <w:pPr>
              <w:pStyle w:val="ConsPlusNormal"/>
              <w:jc w:val="center"/>
            </w:pPr>
            <w:r>
              <w:t>2023 год</w:t>
            </w:r>
          </w:p>
        </w:tc>
        <w:tc>
          <w:tcPr>
            <w:tcW w:w="851" w:type="dxa"/>
          </w:tcPr>
          <w:p w:rsidR="00C46C8D" w:rsidRDefault="00C46C8D">
            <w:pPr>
              <w:pStyle w:val="ConsPlusNormal"/>
              <w:jc w:val="center"/>
            </w:pPr>
            <w:r>
              <w:t>2024 год</w:t>
            </w:r>
          </w:p>
        </w:tc>
      </w:tr>
      <w:tr w:rsidR="00C46C8D">
        <w:tc>
          <w:tcPr>
            <w:tcW w:w="850" w:type="dxa"/>
          </w:tcPr>
          <w:p w:rsidR="00C46C8D" w:rsidRDefault="00C46C8D">
            <w:pPr>
              <w:pStyle w:val="ConsPlusNormal"/>
              <w:outlineLvl w:val="3"/>
            </w:pPr>
            <w:r>
              <w:t>1.</w:t>
            </w:r>
          </w:p>
        </w:tc>
        <w:tc>
          <w:tcPr>
            <w:tcW w:w="13387" w:type="dxa"/>
            <w:gridSpan w:val="13"/>
          </w:tcPr>
          <w:p w:rsidR="00C46C8D" w:rsidRDefault="00C46C8D">
            <w:pPr>
              <w:pStyle w:val="ConsPlusNormal"/>
              <w:jc w:val="both"/>
            </w:pPr>
            <w:r>
              <w:t>Основное мероприятие "Методическое, информационное и кадровое обеспечение мероприятий по энергосбережению и повышению энергетической эффективности"</w:t>
            </w:r>
          </w:p>
        </w:tc>
      </w:tr>
      <w:tr w:rsidR="00C46C8D">
        <w:tc>
          <w:tcPr>
            <w:tcW w:w="850" w:type="dxa"/>
          </w:tcPr>
          <w:p w:rsidR="00C46C8D" w:rsidRDefault="00C46C8D">
            <w:pPr>
              <w:pStyle w:val="ConsPlusNormal"/>
              <w:outlineLvl w:val="4"/>
            </w:pPr>
            <w:r>
              <w:t>1.1.</w:t>
            </w:r>
          </w:p>
        </w:tc>
        <w:tc>
          <w:tcPr>
            <w:tcW w:w="13387" w:type="dxa"/>
            <w:gridSpan w:val="13"/>
          </w:tcPr>
          <w:p w:rsidR="00C46C8D" w:rsidRDefault="00C46C8D">
            <w:pPr>
              <w:pStyle w:val="ConsPlusNormal"/>
              <w:jc w:val="both"/>
            </w:pPr>
            <w:r>
              <w:t>Мероприятие "Пропаганда энергосбережения среди населения Ивановской области"</w:t>
            </w:r>
          </w:p>
        </w:tc>
      </w:tr>
      <w:tr w:rsidR="00C46C8D">
        <w:tc>
          <w:tcPr>
            <w:tcW w:w="850" w:type="dxa"/>
          </w:tcPr>
          <w:p w:rsidR="00C46C8D" w:rsidRDefault="00C46C8D">
            <w:pPr>
              <w:pStyle w:val="ConsPlusNormal"/>
            </w:pPr>
            <w:r>
              <w:t>1.1.1.</w:t>
            </w:r>
          </w:p>
        </w:tc>
        <w:tc>
          <w:tcPr>
            <w:tcW w:w="2897" w:type="dxa"/>
          </w:tcPr>
          <w:p w:rsidR="00C46C8D" w:rsidRDefault="00C46C8D">
            <w:pPr>
              <w:pStyle w:val="ConsPlusNormal"/>
              <w:jc w:val="both"/>
            </w:pPr>
            <w:r>
              <w:t>Количество выставок, семинаров, конференций по энергосбережению, организованных органами исполнительной власти Ивановской области либо проведенных с их участием</w:t>
            </w:r>
          </w:p>
        </w:tc>
        <w:tc>
          <w:tcPr>
            <w:tcW w:w="1134" w:type="dxa"/>
          </w:tcPr>
          <w:p w:rsidR="00C46C8D" w:rsidRDefault="00C46C8D">
            <w:pPr>
              <w:pStyle w:val="ConsPlusNormal"/>
              <w:jc w:val="both"/>
            </w:pPr>
            <w:r>
              <w:t>шт.</w:t>
            </w:r>
          </w:p>
        </w:tc>
        <w:tc>
          <w:tcPr>
            <w:tcW w:w="851" w:type="dxa"/>
          </w:tcPr>
          <w:p w:rsidR="00C46C8D" w:rsidRDefault="00C46C8D">
            <w:pPr>
              <w:pStyle w:val="ConsPlusNormal"/>
              <w:jc w:val="center"/>
            </w:pPr>
            <w:r>
              <w:t>48</w:t>
            </w:r>
          </w:p>
        </w:tc>
        <w:tc>
          <w:tcPr>
            <w:tcW w:w="850" w:type="dxa"/>
          </w:tcPr>
          <w:p w:rsidR="00C46C8D" w:rsidRDefault="00C46C8D">
            <w:pPr>
              <w:pStyle w:val="ConsPlusNormal"/>
              <w:jc w:val="center"/>
            </w:pPr>
            <w:r>
              <w:t>50</w:t>
            </w:r>
          </w:p>
        </w:tc>
        <w:tc>
          <w:tcPr>
            <w:tcW w:w="851" w:type="dxa"/>
          </w:tcPr>
          <w:p w:rsidR="00C46C8D" w:rsidRDefault="00C46C8D">
            <w:pPr>
              <w:pStyle w:val="ConsPlusNormal"/>
              <w:jc w:val="center"/>
            </w:pPr>
            <w:r>
              <w:t>60</w:t>
            </w:r>
          </w:p>
        </w:tc>
        <w:tc>
          <w:tcPr>
            <w:tcW w:w="850" w:type="dxa"/>
          </w:tcPr>
          <w:p w:rsidR="00C46C8D" w:rsidRDefault="00C46C8D">
            <w:pPr>
              <w:pStyle w:val="ConsPlusNormal"/>
              <w:jc w:val="center"/>
            </w:pPr>
            <w:r>
              <w:t>50</w:t>
            </w:r>
          </w:p>
        </w:tc>
        <w:tc>
          <w:tcPr>
            <w:tcW w:w="851" w:type="dxa"/>
          </w:tcPr>
          <w:p w:rsidR="00C46C8D" w:rsidRDefault="00C46C8D">
            <w:pPr>
              <w:pStyle w:val="ConsPlusNormal"/>
              <w:jc w:val="center"/>
            </w:pPr>
            <w:r>
              <w:t>45</w:t>
            </w:r>
          </w:p>
        </w:tc>
        <w:tc>
          <w:tcPr>
            <w:tcW w:w="850" w:type="dxa"/>
          </w:tcPr>
          <w:p w:rsidR="00C46C8D" w:rsidRDefault="00C46C8D">
            <w:pPr>
              <w:pStyle w:val="ConsPlusNormal"/>
              <w:jc w:val="center"/>
            </w:pPr>
            <w:r>
              <w:t>45</w:t>
            </w:r>
          </w:p>
        </w:tc>
        <w:tc>
          <w:tcPr>
            <w:tcW w:w="851" w:type="dxa"/>
          </w:tcPr>
          <w:p w:rsidR="00C46C8D" w:rsidRDefault="00C46C8D">
            <w:pPr>
              <w:pStyle w:val="ConsPlusNormal"/>
              <w:jc w:val="center"/>
            </w:pPr>
            <w:r>
              <w:t>45</w:t>
            </w:r>
          </w:p>
        </w:tc>
        <w:tc>
          <w:tcPr>
            <w:tcW w:w="850" w:type="dxa"/>
          </w:tcPr>
          <w:p w:rsidR="00C46C8D" w:rsidRDefault="00C46C8D">
            <w:pPr>
              <w:pStyle w:val="ConsPlusNormal"/>
              <w:jc w:val="center"/>
            </w:pPr>
            <w:r>
              <w:t>50</w:t>
            </w:r>
          </w:p>
        </w:tc>
        <w:tc>
          <w:tcPr>
            <w:tcW w:w="851" w:type="dxa"/>
          </w:tcPr>
          <w:p w:rsidR="00C46C8D" w:rsidRDefault="00C46C8D">
            <w:pPr>
              <w:pStyle w:val="ConsPlusNormal"/>
              <w:jc w:val="center"/>
            </w:pPr>
            <w:r>
              <w:t>50</w:t>
            </w:r>
          </w:p>
        </w:tc>
        <w:tc>
          <w:tcPr>
            <w:tcW w:w="850" w:type="dxa"/>
          </w:tcPr>
          <w:p w:rsidR="00C46C8D" w:rsidRDefault="00C46C8D">
            <w:pPr>
              <w:pStyle w:val="ConsPlusNormal"/>
              <w:jc w:val="center"/>
            </w:pPr>
            <w:r>
              <w:t>50</w:t>
            </w:r>
          </w:p>
        </w:tc>
        <w:tc>
          <w:tcPr>
            <w:tcW w:w="851" w:type="dxa"/>
          </w:tcPr>
          <w:p w:rsidR="00C46C8D" w:rsidRDefault="00C46C8D">
            <w:pPr>
              <w:pStyle w:val="ConsPlusNormal"/>
              <w:jc w:val="center"/>
            </w:pPr>
            <w:r>
              <w:t>50</w:t>
            </w:r>
          </w:p>
        </w:tc>
      </w:tr>
      <w:tr w:rsidR="00C46C8D">
        <w:tc>
          <w:tcPr>
            <w:tcW w:w="850" w:type="dxa"/>
          </w:tcPr>
          <w:p w:rsidR="00C46C8D" w:rsidRDefault="00C46C8D">
            <w:pPr>
              <w:pStyle w:val="ConsPlusNormal"/>
              <w:outlineLvl w:val="4"/>
            </w:pPr>
            <w:r>
              <w:t>1.2.</w:t>
            </w:r>
          </w:p>
        </w:tc>
        <w:tc>
          <w:tcPr>
            <w:tcW w:w="13387" w:type="dxa"/>
            <w:gridSpan w:val="13"/>
          </w:tcPr>
          <w:p w:rsidR="00C46C8D" w:rsidRDefault="00C46C8D">
            <w:pPr>
              <w:pStyle w:val="ConsPlusNormal"/>
              <w:jc w:val="both"/>
            </w:pPr>
            <w:r>
              <w:t>Мероприятие "Обучение государственных гражданских служащих Ивановской области и работников областных государственных учреждений по вопросам энергосбережения и эффективного использования энергетических ресурсов"</w:t>
            </w:r>
          </w:p>
        </w:tc>
      </w:tr>
      <w:tr w:rsidR="00C46C8D">
        <w:tc>
          <w:tcPr>
            <w:tcW w:w="850" w:type="dxa"/>
          </w:tcPr>
          <w:p w:rsidR="00C46C8D" w:rsidRDefault="00C46C8D">
            <w:pPr>
              <w:pStyle w:val="ConsPlusNormal"/>
            </w:pPr>
            <w:r>
              <w:t>1.2.1.</w:t>
            </w:r>
          </w:p>
        </w:tc>
        <w:tc>
          <w:tcPr>
            <w:tcW w:w="2897" w:type="dxa"/>
          </w:tcPr>
          <w:p w:rsidR="00C46C8D" w:rsidRDefault="00C46C8D">
            <w:pPr>
              <w:pStyle w:val="ConsPlusNormal"/>
              <w:jc w:val="both"/>
            </w:pPr>
            <w:r>
              <w:t>Численность представителей органов государственной власти, областных государственных учреждений, прошедших обучение в сфере энергосбережения и повышения энергетической эффективности</w:t>
            </w:r>
          </w:p>
        </w:tc>
        <w:tc>
          <w:tcPr>
            <w:tcW w:w="1134" w:type="dxa"/>
          </w:tcPr>
          <w:p w:rsidR="00C46C8D" w:rsidRDefault="00C46C8D">
            <w:pPr>
              <w:pStyle w:val="ConsPlusNormal"/>
              <w:jc w:val="both"/>
            </w:pPr>
            <w:r>
              <w:t>чел.</w:t>
            </w:r>
          </w:p>
        </w:tc>
        <w:tc>
          <w:tcPr>
            <w:tcW w:w="851" w:type="dxa"/>
          </w:tcPr>
          <w:p w:rsidR="00C46C8D" w:rsidRDefault="00C46C8D">
            <w:pPr>
              <w:pStyle w:val="ConsPlusNormal"/>
              <w:jc w:val="center"/>
            </w:pPr>
            <w:r>
              <w:t>203</w:t>
            </w:r>
          </w:p>
        </w:tc>
        <w:tc>
          <w:tcPr>
            <w:tcW w:w="850" w:type="dxa"/>
          </w:tcPr>
          <w:p w:rsidR="00C46C8D" w:rsidRDefault="00C46C8D">
            <w:pPr>
              <w:pStyle w:val="ConsPlusNormal"/>
              <w:jc w:val="center"/>
            </w:pPr>
            <w:r>
              <w:t>500</w:t>
            </w:r>
          </w:p>
        </w:tc>
        <w:tc>
          <w:tcPr>
            <w:tcW w:w="851" w:type="dxa"/>
          </w:tcPr>
          <w:p w:rsidR="00C46C8D" w:rsidRDefault="00C46C8D">
            <w:pPr>
              <w:pStyle w:val="ConsPlusNormal"/>
              <w:jc w:val="center"/>
            </w:pPr>
            <w:r>
              <w:t>50</w:t>
            </w:r>
          </w:p>
        </w:tc>
        <w:tc>
          <w:tcPr>
            <w:tcW w:w="850" w:type="dxa"/>
          </w:tcPr>
          <w:p w:rsidR="00C46C8D" w:rsidRDefault="00C46C8D">
            <w:pPr>
              <w:pStyle w:val="ConsPlusNormal"/>
              <w:jc w:val="center"/>
            </w:pPr>
            <w:r>
              <w:t>50</w:t>
            </w:r>
          </w:p>
        </w:tc>
        <w:tc>
          <w:tcPr>
            <w:tcW w:w="851" w:type="dxa"/>
          </w:tcPr>
          <w:p w:rsidR="00C46C8D" w:rsidRDefault="00C46C8D">
            <w:pPr>
              <w:pStyle w:val="ConsPlusNormal"/>
              <w:jc w:val="center"/>
            </w:pPr>
            <w:r>
              <w:t>150</w:t>
            </w:r>
          </w:p>
        </w:tc>
        <w:tc>
          <w:tcPr>
            <w:tcW w:w="850" w:type="dxa"/>
          </w:tcPr>
          <w:p w:rsidR="00C46C8D" w:rsidRDefault="00C46C8D">
            <w:pPr>
              <w:pStyle w:val="ConsPlusNormal"/>
              <w:jc w:val="center"/>
            </w:pPr>
            <w:r>
              <w:t>200</w:t>
            </w:r>
          </w:p>
        </w:tc>
        <w:tc>
          <w:tcPr>
            <w:tcW w:w="851" w:type="dxa"/>
          </w:tcPr>
          <w:p w:rsidR="00C46C8D" w:rsidRDefault="00C46C8D">
            <w:pPr>
              <w:pStyle w:val="ConsPlusNormal"/>
              <w:jc w:val="center"/>
            </w:pPr>
            <w:r>
              <w:t>250</w:t>
            </w:r>
          </w:p>
        </w:tc>
        <w:tc>
          <w:tcPr>
            <w:tcW w:w="850" w:type="dxa"/>
          </w:tcPr>
          <w:p w:rsidR="00C46C8D" w:rsidRDefault="00C46C8D">
            <w:pPr>
              <w:pStyle w:val="ConsPlusNormal"/>
              <w:jc w:val="center"/>
            </w:pPr>
            <w:r>
              <w:t>260</w:t>
            </w:r>
          </w:p>
        </w:tc>
        <w:tc>
          <w:tcPr>
            <w:tcW w:w="851" w:type="dxa"/>
          </w:tcPr>
          <w:p w:rsidR="00C46C8D" w:rsidRDefault="00C46C8D">
            <w:pPr>
              <w:pStyle w:val="ConsPlusNormal"/>
              <w:jc w:val="center"/>
            </w:pPr>
            <w:r>
              <w:t>270</w:t>
            </w:r>
          </w:p>
        </w:tc>
        <w:tc>
          <w:tcPr>
            <w:tcW w:w="850" w:type="dxa"/>
          </w:tcPr>
          <w:p w:rsidR="00C46C8D" w:rsidRDefault="00C46C8D">
            <w:pPr>
              <w:pStyle w:val="ConsPlusNormal"/>
              <w:jc w:val="center"/>
            </w:pPr>
            <w:r>
              <w:t>280</w:t>
            </w:r>
          </w:p>
        </w:tc>
        <w:tc>
          <w:tcPr>
            <w:tcW w:w="851" w:type="dxa"/>
          </w:tcPr>
          <w:p w:rsidR="00C46C8D" w:rsidRDefault="00C46C8D">
            <w:pPr>
              <w:pStyle w:val="ConsPlusNormal"/>
              <w:jc w:val="center"/>
            </w:pPr>
            <w:r>
              <w:t>290</w:t>
            </w:r>
          </w:p>
        </w:tc>
      </w:tr>
    </w:tbl>
    <w:p w:rsidR="00C46C8D" w:rsidRDefault="00C46C8D">
      <w:pPr>
        <w:pStyle w:val="ConsPlusNormal"/>
        <w:ind w:firstLine="540"/>
        <w:jc w:val="both"/>
      </w:pPr>
    </w:p>
    <w:p w:rsidR="00C46C8D" w:rsidRDefault="00C46C8D">
      <w:pPr>
        <w:pStyle w:val="ConsPlusNormal"/>
        <w:ind w:firstLine="540"/>
        <w:jc w:val="both"/>
      </w:pPr>
      <w:r>
        <w:t>Отчетные значения по целевым индикаторам (показателям) определяются на основе ведомственного учета Департамента жилищно-коммунального хозяйства Ивановской области и Департамента энергетики и тарифов Ивановской области.</w:t>
      </w:r>
    </w:p>
    <w:p w:rsidR="00C46C8D" w:rsidRDefault="00C46C8D">
      <w:pPr>
        <w:pStyle w:val="ConsPlusNormal"/>
      </w:pPr>
    </w:p>
    <w:p w:rsidR="00C46C8D" w:rsidRDefault="00C46C8D">
      <w:pPr>
        <w:pStyle w:val="ConsPlusTitle"/>
        <w:jc w:val="center"/>
        <w:outlineLvl w:val="2"/>
      </w:pPr>
      <w:r>
        <w:t>4. Ресурсное обеспечение мероприятий подпрограммы</w:t>
      </w:r>
    </w:p>
    <w:p w:rsidR="00C46C8D" w:rsidRDefault="00C46C8D">
      <w:pPr>
        <w:pStyle w:val="ConsPlusNormal"/>
        <w:jc w:val="center"/>
      </w:pPr>
      <w:r>
        <w:t xml:space="preserve">(в ред. </w:t>
      </w:r>
      <w:hyperlink r:id="rId98" w:history="1">
        <w:r>
          <w:rPr>
            <w:color w:val="0000FF"/>
          </w:rPr>
          <w:t>Постановления</w:t>
        </w:r>
      </w:hyperlink>
      <w:r>
        <w:t xml:space="preserve"> Правительства Ивановской области</w:t>
      </w:r>
    </w:p>
    <w:p w:rsidR="00C46C8D" w:rsidRDefault="00C46C8D">
      <w:pPr>
        <w:pStyle w:val="ConsPlusNormal"/>
        <w:jc w:val="center"/>
      </w:pPr>
      <w:r>
        <w:t>от 06.12.2018 N 351-п)</w:t>
      </w:r>
    </w:p>
    <w:p w:rsidR="00C46C8D" w:rsidRDefault="00C46C8D">
      <w:pPr>
        <w:pStyle w:val="ConsPlusNormal"/>
        <w:jc w:val="center"/>
      </w:pPr>
    </w:p>
    <w:p w:rsidR="00C46C8D" w:rsidRDefault="00C46C8D">
      <w:pPr>
        <w:pStyle w:val="ConsPlusNormal"/>
        <w:jc w:val="right"/>
      </w:pPr>
      <w:r>
        <w:t>(руб.)</w:t>
      </w:r>
    </w:p>
    <w:p w:rsidR="00C46C8D" w:rsidRDefault="00C46C8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97"/>
        <w:gridCol w:w="2778"/>
        <w:gridCol w:w="1191"/>
        <w:gridCol w:w="1191"/>
        <w:gridCol w:w="1247"/>
        <w:gridCol w:w="1191"/>
        <w:gridCol w:w="1191"/>
        <w:gridCol w:w="1191"/>
        <w:gridCol w:w="1191"/>
        <w:gridCol w:w="1191"/>
        <w:gridCol w:w="1191"/>
        <w:gridCol w:w="1247"/>
        <w:gridCol w:w="1304"/>
      </w:tblGrid>
      <w:tr w:rsidR="00C46C8D">
        <w:tc>
          <w:tcPr>
            <w:tcW w:w="567" w:type="dxa"/>
          </w:tcPr>
          <w:p w:rsidR="00C46C8D" w:rsidRDefault="00C46C8D">
            <w:pPr>
              <w:pStyle w:val="ConsPlusNormal"/>
              <w:jc w:val="center"/>
            </w:pPr>
            <w:r>
              <w:t>N п/п</w:t>
            </w:r>
          </w:p>
        </w:tc>
        <w:tc>
          <w:tcPr>
            <w:tcW w:w="2897" w:type="dxa"/>
          </w:tcPr>
          <w:p w:rsidR="00C46C8D" w:rsidRDefault="00C46C8D">
            <w:pPr>
              <w:pStyle w:val="ConsPlusNormal"/>
              <w:jc w:val="center"/>
            </w:pPr>
            <w:r>
              <w:t>Наименование мероприятия/источник ресурсного обеспечения</w:t>
            </w:r>
          </w:p>
        </w:tc>
        <w:tc>
          <w:tcPr>
            <w:tcW w:w="2778" w:type="dxa"/>
          </w:tcPr>
          <w:p w:rsidR="00C46C8D" w:rsidRDefault="00C46C8D">
            <w:pPr>
              <w:pStyle w:val="ConsPlusNormal"/>
              <w:jc w:val="center"/>
            </w:pPr>
            <w:r>
              <w:t>Исполнитель</w:t>
            </w:r>
          </w:p>
        </w:tc>
        <w:tc>
          <w:tcPr>
            <w:tcW w:w="1191" w:type="dxa"/>
          </w:tcPr>
          <w:p w:rsidR="00C46C8D" w:rsidRDefault="00C46C8D">
            <w:pPr>
              <w:pStyle w:val="ConsPlusNormal"/>
              <w:jc w:val="center"/>
            </w:pPr>
            <w:r>
              <w:t>2014 год</w:t>
            </w:r>
          </w:p>
        </w:tc>
        <w:tc>
          <w:tcPr>
            <w:tcW w:w="1191" w:type="dxa"/>
          </w:tcPr>
          <w:p w:rsidR="00C46C8D" w:rsidRDefault="00C46C8D">
            <w:pPr>
              <w:pStyle w:val="ConsPlusNormal"/>
              <w:jc w:val="center"/>
            </w:pPr>
            <w:r>
              <w:t>2015 год</w:t>
            </w:r>
          </w:p>
        </w:tc>
        <w:tc>
          <w:tcPr>
            <w:tcW w:w="1247" w:type="dxa"/>
          </w:tcPr>
          <w:p w:rsidR="00C46C8D" w:rsidRDefault="00C46C8D">
            <w:pPr>
              <w:pStyle w:val="ConsPlusNormal"/>
              <w:jc w:val="center"/>
            </w:pPr>
            <w:r>
              <w:t>2016 год</w:t>
            </w:r>
          </w:p>
        </w:tc>
        <w:tc>
          <w:tcPr>
            <w:tcW w:w="1191" w:type="dxa"/>
          </w:tcPr>
          <w:p w:rsidR="00C46C8D" w:rsidRDefault="00C46C8D">
            <w:pPr>
              <w:pStyle w:val="ConsPlusNormal"/>
              <w:jc w:val="center"/>
            </w:pPr>
            <w:r>
              <w:t>2017 год</w:t>
            </w:r>
          </w:p>
        </w:tc>
        <w:tc>
          <w:tcPr>
            <w:tcW w:w="1191" w:type="dxa"/>
          </w:tcPr>
          <w:p w:rsidR="00C46C8D" w:rsidRDefault="00C46C8D">
            <w:pPr>
              <w:pStyle w:val="ConsPlusNormal"/>
              <w:jc w:val="center"/>
            </w:pPr>
            <w:r>
              <w:t>2018 год</w:t>
            </w:r>
          </w:p>
        </w:tc>
        <w:tc>
          <w:tcPr>
            <w:tcW w:w="1191" w:type="dxa"/>
          </w:tcPr>
          <w:p w:rsidR="00C46C8D" w:rsidRDefault="00C46C8D">
            <w:pPr>
              <w:pStyle w:val="ConsPlusNormal"/>
              <w:jc w:val="center"/>
            </w:pPr>
            <w:r>
              <w:t>2019 год</w:t>
            </w:r>
          </w:p>
        </w:tc>
        <w:tc>
          <w:tcPr>
            <w:tcW w:w="1191" w:type="dxa"/>
          </w:tcPr>
          <w:p w:rsidR="00C46C8D" w:rsidRDefault="00C46C8D">
            <w:pPr>
              <w:pStyle w:val="ConsPlusNormal"/>
              <w:jc w:val="center"/>
            </w:pPr>
            <w:r>
              <w:t>2020 год</w:t>
            </w:r>
          </w:p>
        </w:tc>
        <w:tc>
          <w:tcPr>
            <w:tcW w:w="1191" w:type="dxa"/>
          </w:tcPr>
          <w:p w:rsidR="00C46C8D" w:rsidRDefault="00C46C8D">
            <w:pPr>
              <w:pStyle w:val="ConsPlusNormal"/>
              <w:jc w:val="center"/>
            </w:pPr>
            <w:r>
              <w:t>2021 год</w:t>
            </w:r>
          </w:p>
        </w:tc>
        <w:tc>
          <w:tcPr>
            <w:tcW w:w="1191" w:type="dxa"/>
          </w:tcPr>
          <w:p w:rsidR="00C46C8D" w:rsidRDefault="00C46C8D">
            <w:pPr>
              <w:pStyle w:val="ConsPlusNormal"/>
              <w:jc w:val="center"/>
            </w:pPr>
            <w:r>
              <w:t>2022 год</w:t>
            </w:r>
          </w:p>
        </w:tc>
        <w:tc>
          <w:tcPr>
            <w:tcW w:w="1247" w:type="dxa"/>
          </w:tcPr>
          <w:p w:rsidR="00C46C8D" w:rsidRDefault="00C46C8D">
            <w:pPr>
              <w:pStyle w:val="ConsPlusNormal"/>
              <w:jc w:val="center"/>
            </w:pPr>
            <w:r>
              <w:t>2023 год</w:t>
            </w:r>
          </w:p>
        </w:tc>
        <w:tc>
          <w:tcPr>
            <w:tcW w:w="1304" w:type="dxa"/>
          </w:tcPr>
          <w:p w:rsidR="00C46C8D" w:rsidRDefault="00C46C8D">
            <w:pPr>
              <w:pStyle w:val="ConsPlusNormal"/>
              <w:jc w:val="center"/>
            </w:pPr>
            <w:r>
              <w:t>2024 год</w:t>
            </w:r>
          </w:p>
        </w:tc>
      </w:tr>
      <w:tr w:rsidR="00C46C8D">
        <w:tc>
          <w:tcPr>
            <w:tcW w:w="3464" w:type="dxa"/>
            <w:gridSpan w:val="2"/>
          </w:tcPr>
          <w:p w:rsidR="00C46C8D" w:rsidRDefault="00C46C8D">
            <w:pPr>
              <w:pStyle w:val="ConsPlusNormal"/>
              <w:jc w:val="both"/>
            </w:pPr>
            <w:r>
              <w:t>Подпрограмма, всего</w:t>
            </w:r>
          </w:p>
        </w:tc>
        <w:tc>
          <w:tcPr>
            <w:tcW w:w="2778" w:type="dxa"/>
          </w:tcPr>
          <w:p w:rsidR="00C46C8D" w:rsidRDefault="00C46C8D">
            <w:pPr>
              <w:pStyle w:val="ConsPlusNormal"/>
              <w:jc w:val="both"/>
            </w:pPr>
          </w:p>
        </w:tc>
        <w:tc>
          <w:tcPr>
            <w:tcW w:w="1191" w:type="dxa"/>
          </w:tcPr>
          <w:p w:rsidR="00C46C8D" w:rsidRDefault="00C46C8D">
            <w:pPr>
              <w:pStyle w:val="ConsPlusNormal"/>
              <w:jc w:val="center"/>
            </w:pPr>
            <w:r>
              <w:t>1240000,0</w:t>
            </w:r>
          </w:p>
        </w:tc>
        <w:tc>
          <w:tcPr>
            <w:tcW w:w="1191" w:type="dxa"/>
          </w:tcPr>
          <w:p w:rsidR="00C46C8D" w:rsidRDefault="00C46C8D">
            <w:pPr>
              <w:pStyle w:val="ConsPlusNormal"/>
              <w:jc w:val="center"/>
            </w:pPr>
            <w:r>
              <w:t>1390000,0</w:t>
            </w:r>
          </w:p>
        </w:tc>
        <w:tc>
          <w:tcPr>
            <w:tcW w:w="1247" w:type="dxa"/>
          </w:tcPr>
          <w:p w:rsidR="00C46C8D" w:rsidRDefault="00C46C8D">
            <w:pPr>
              <w:pStyle w:val="ConsPlusNormal"/>
              <w:jc w:val="center"/>
            </w:pPr>
            <w:r>
              <w:t>1500000,0</w:t>
            </w:r>
          </w:p>
        </w:tc>
        <w:tc>
          <w:tcPr>
            <w:tcW w:w="1191" w:type="dxa"/>
          </w:tcPr>
          <w:p w:rsidR="00C46C8D" w:rsidRDefault="00C46C8D">
            <w:pPr>
              <w:pStyle w:val="ConsPlusNormal"/>
              <w:jc w:val="center"/>
            </w:pPr>
            <w:r>
              <w:t>1550000,0</w:t>
            </w:r>
          </w:p>
        </w:tc>
        <w:tc>
          <w:tcPr>
            <w:tcW w:w="1191" w:type="dxa"/>
          </w:tcPr>
          <w:p w:rsidR="00C46C8D" w:rsidRDefault="00C46C8D">
            <w:pPr>
              <w:pStyle w:val="ConsPlusNormal"/>
              <w:jc w:val="center"/>
            </w:pPr>
            <w:r>
              <w:t>1550000,0</w:t>
            </w:r>
          </w:p>
        </w:tc>
        <w:tc>
          <w:tcPr>
            <w:tcW w:w="1191" w:type="dxa"/>
          </w:tcPr>
          <w:p w:rsidR="00C46C8D" w:rsidRDefault="00C46C8D">
            <w:pPr>
              <w:pStyle w:val="ConsPlusNormal"/>
              <w:jc w:val="center"/>
            </w:pPr>
            <w:r>
              <w:t>1550000,0</w:t>
            </w:r>
          </w:p>
        </w:tc>
        <w:tc>
          <w:tcPr>
            <w:tcW w:w="1191" w:type="dxa"/>
          </w:tcPr>
          <w:p w:rsidR="00C46C8D" w:rsidRDefault="00C46C8D">
            <w:pPr>
              <w:pStyle w:val="ConsPlusNormal"/>
              <w:jc w:val="center"/>
            </w:pPr>
            <w:r>
              <w:t>1550000,0</w:t>
            </w:r>
          </w:p>
        </w:tc>
        <w:tc>
          <w:tcPr>
            <w:tcW w:w="1191" w:type="dxa"/>
          </w:tcPr>
          <w:p w:rsidR="00C46C8D" w:rsidRDefault="00C46C8D">
            <w:pPr>
              <w:pStyle w:val="ConsPlusNormal"/>
              <w:jc w:val="center"/>
            </w:pPr>
            <w:r>
              <w:t>1550000,0</w:t>
            </w:r>
          </w:p>
        </w:tc>
        <w:tc>
          <w:tcPr>
            <w:tcW w:w="1191" w:type="dxa"/>
          </w:tcPr>
          <w:p w:rsidR="00C46C8D" w:rsidRDefault="00C46C8D">
            <w:pPr>
              <w:pStyle w:val="ConsPlusNormal"/>
              <w:jc w:val="center"/>
            </w:pPr>
            <w:r>
              <w:t>1550000,0</w:t>
            </w:r>
          </w:p>
        </w:tc>
        <w:tc>
          <w:tcPr>
            <w:tcW w:w="1247" w:type="dxa"/>
          </w:tcPr>
          <w:p w:rsidR="00C46C8D" w:rsidRDefault="00C46C8D">
            <w:pPr>
              <w:pStyle w:val="ConsPlusNormal"/>
              <w:jc w:val="center"/>
            </w:pPr>
            <w:r>
              <w:t>1550000,0</w:t>
            </w:r>
          </w:p>
        </w:tc>
        <w:tc>
          <w:tcPr>
            <w:tcW w:w="1304" w:type="dxa"/>
          </w:tcPr>
          <w:p w:rsidR="00C46C8D" w:rsidRDefault="00C46C8D">
            <w:pPr>
              <w:pStyle w:val="ConsPlusNormal"/>
              <w:jc w:val="center"/>
            </w:pPr>
            <w:r>
              <w:t>1550000,0</w:t>
            </w:r>
          </w:p>
        </w:tc>
      </w:tr>
      <w:tr w:rsidR="00C46C8D">
        <w:tc>
          <w:tcPr>
            <w:tcW w:w="3464" w:type="dxa"/>
            <w:gridSpan w:val="2"/>
          </w:tcPr>
          <w:p w:rsidR="00C46C8D" w:rsidRDefault="00C46C8D">
            <w:pPr>
              <w:pStyle w:val="ConsPlusNormal"/>
              <w:jc w:val="both"/>
            </w:pPr>
            <w:r>
              <w:t>внебюджетное финансирование:</w:t>
            </w:r>
          </w:p>
        </w:tc>
        <w:tc>
          <w:tcPr>
            <w:tcW w:w="2778" w:type="dxa"/>
          </w:tcPr>
          <w:p w:rsidR="00C46C8D" w:rsidRDefault="00C46C8D">
            <w:pPr>
              <w:pStyle w:val="ConsPlusNormal"/>
              <w:jc w:val="both"/>
            </w:pPr>
          </w:p>
        </w:tc>
        <w:tc>
          <w:tcPr>
            <w:tcW w:w="1191" w:type="dxa"/>
          </w:tcPr>
          <w:p w:rsidR="00C46C8D" w:rsidRDefault="00C46C8D">
            <w:pPr>
              <w:pStyle w:val="ConsPlusNormal"/>
              <w:jc w:val="center"/>
            </w:pPr>
            <w:r>
              <w:t>1240000,0</w:t>
            </w:r>
          </w:p>
        </w:tc>
        <w:tc>
          <w:tcPr>
            <w:tcW w:w="1191" w:type="dxa"/>
          </w:tcPr>
          <w:p w:rsidR="00C46C8D" w:rsidRDefault="00C46C8D">
            <w:pPr>
              <w:pStyle w:val="ConsPlusNormal"/>
              <w:jc w:val="center"/>
            </w:pPr>
            <w:r>
              <w:t>1390000,0</w:t>
            </w:r>
          </w:p>
        </w:tc>
        <w:tc>
          <w:tcPr>
            <w:tcW w:w="1247" w:type="dxa"/>
          </w:tcPr>
          <w:p w:rsidR="00C46C8D" w:rsidRDefault="00C46C8D">
            <w:pPr>
              <w:pStyle w:val="ConsPlusNormal"/>
              <w:jc w:val="center"/>
            </w:pPr>
            <w:r>
              <w:t>1500000,0</w:t>
            </w:r>
          </w:p>
        </w:tc>
        <w:tc>
          <w:tcPr>
            <w:tcW w:w="1191" w:type="dxa"/>
          </w:tcPr>
          <w:p w:rsidR="00C46C8D" w:rsidRDefault="00C46C8D">
            <w:pPr>
              <w:pStyle w:val="ConsPlusNormal"/>
              <w:jc w:val="center"/>
            </w:pPr>
            <w:r>
              <w:t>1550000,0</w:t>
            </w:r>
          </w:p>
        </w:tc>
        <w:tc>
          <w:tcPr>
            <w:tcW w:w="1191" w:type="dxa"/>
          </w:tcPr>
          <w:p w:rsidR="00C46C8D" w:rsidRDefault="00C46C8D">
            <w:pPr>
              <w:pStyle w:val="ConsPlusNormal"/>
              <w:jc w:val="center"/>
            </w:pPr>
            <w:r>
              <w:t>1550000,0</w:t>
            </w:r>
          </w:p>
        </w:tc>
        <w:tc>
          <w:tcPr>
            <w:tcW w:w="1191" w:type="dxa"/>
          </w:tcPr>
          <w:p w:rsidR="00C46C8D" w:rsidRDefault="00C46C8D">
            <w:pPr>
              <w:pStyle w:val="ConsPlusNormal"/>
              <w:jc w:val="center"/>
            </w:pPr>
            <w:r>
              <w:t>1550000,0</w:t>
            </w:r>
          </w:p>
        </w:tc>
        <w:tc>
          <w:tcPr>
            <w:tcW w:w="1191" w:type="dxa"/>
          </w:tcPr>
          <w:p w:rsidR="00C46C8D" w:rsidRDefault="00C46C8D">
            <w:pPr>
              <w:pStyle w:val="ConsPlusNormal"/>
              <w:jc w:val="center"/>
            </w:pPr>
            <w:r>
              <w:t>1550000,0</w:t>
            </w:r>
          </w:p>
        </w:tc>
        <w:tc>
          <w:tcPr>
            <w:tcW w:w="1191" w:type="dxa"/>
          </w:tcPr>
          <w:p w:rsidR="00C46C8D" w:rsidRDefault="00C46C8D">
            <w:pPr>
              <w:pStyle w:val="ConsPlusNormal"/>
              <w:jc w:val="center"/>
            </w:pPr>
            <w:r>
              <w:t>1550000,0</w:t>
            </w:r>
          </w:p>
        </w:tc>
        <w:tc>
          <w:tcPr>
            <w:tcW w:w="1191" w:type="dxa"/>
          </w:tcPr>
          <w:p w:rsidR="00C46C8D" w:rsidRDefault="00C46C8D">
            <w:pPr>
              <w:pStyle w:val="ConsPlusNormal"/>
              <w:jc w:val="center"/>
            </w:pPr>
            <w:r>
              <w:t>1550000,0</w:t>
            </w:r>
          </w:p>
        </w:tc>
        <w:tc>
          <w:tcPr>
            <w:tcW w:w="1247" w:type="dxa"/>
          </w:tcPr>
          <w:p w:rsidR="00C46C8D" w:rsidRDefault="00C46C8D">
            <w:pPr>
              <w:pStyle w:val="ConsPlusNormal"/>
              <w:jc w:val="center"/>
            </w:pPr>
            <w:r>
              <w:t>1550000,0</w:t>
            </w:r>
          </w:p>
        </w:tc>
        <w:tc>
          <w:tcPr>
            <w:tcW w:w="1304" w:type="dxa"/>
          </w:tcPr>
          <w:p w:rsidR="00C46C8D" w:rsidRDefault="00C46C8D">
            <w:pPr>
              <w:pStyle w:val="ConsPlusNormal"/>
              <w:jc w:val="center"/>
            </w:pPr>
            <w:r>
              <w:t>1550000,0</w:t>
            </w:r>
          </w:p>
        </w:tc>
      </w:tr>
      <w:tr w:rsidR="00C46C8D">
        <w:tc>
          <w:tcPr>
            <w:tcW w:w="567" w:type="dxa"/>
            <w:vMerge w:val="restart"/>
          </w:tcPr>
          <w:p w:rsidR="00C46C8D" w:rsidRDefault="00C46C8D">
            <w:pPr>
              <w:pStyle w:val="ConsPlusNormal"/>
            </w:pPr>
            <w:r>
              <w:t>1.</w:t>
            </w:r>
          </w:p>
        </w:tc>
        <w:tc>
          <w:tcPr>
            <w:tcW w:w="2897" w:type="dxa"/>
          </w:tcPr>
          <w:p w:rsidR="00C46C8D" w:rsidRDefault="00C46C8D">
            <w:pPr>
              <w:pStyle w:val="ConsPlusNormal"/>
              <w:jc w:val="both"/>
            </w:pPr>
            <w:r>
              <w:t>Основное мероприятие "Методическое, информационное и кадровое обеспечение мероприятий по энергосбережению и повышению энергетической эффективности"</w:t>
            </w:r>
          </w:p>
        </w:tc>
        <w:tc>
          <w:tcPr>
            <w:tcW w:w="2778" w:type="dxa"/>
            <w:vMerge w:val="restart"/>
          </w:tcPr>
          <w:p w:rsidR="00C46C8D" w:rsidRDefault="00C46C8D">
            <w:pPr>
              <w:pStyle w:val="ConsPlusNormal"/>
              <w:jc w:val="both"/>
            </w:pPr>
            <w:r>
              <w:t>Правительство Ивановской области,</w:t>
            </w:r>
          </w:p>
          <w:p w:rsidR="00C46C8D" w:rsidRDefault="00C46C8D">
            <w:pPr>
              <w:pStyle w:val="ConsPlusNormal"/>
              <w:jc w:val="both"/>
            </w:pPr>
            <w:r>
              <w:t>Департамент внутренней политики Ивановской области,</w:t>
            </w:r>
          </w:p>
          <w:p w:rsidR="00C46C8D" w:rsidRDefault="00C46C8D">
            <w:pPr>
              <w:pStyle w:val="ConsPlusNormal"/>
              <w:jc w:val="both"/>
            </w:pPr>
            <w:r>
              <w:t>Департамент здравоохранения Ивановской области,</w:t>
            </w:r>
          </w:p>
          <w:p w:rsidR="00C46C8D" w:rsidRDefault="00C46C8D">
            <w:pPr>
              <w:pStyle w:val="ConsPlusNormal"/>
              <w:jc w:val="both"/>
            </w:pPr>
            <w:r>
              <w:t>Департамент культуры и туризма Ивановской области,</w:t>
            </w:r>
          </w:p>
          <w:p w:rsidR="00C46C8D" w:rsidRDefault="00C46C8D">
            <w:pPr>
              <w:pStyle w:val="ConsPlusNormal"/>
              <w:jc w:val="both"/>
            </w:pPr>
            <w:r>
              <w:t>Департамент образования Ивановской области,</w:t>
            </w:r>
          </w:p>
          <w:p w:rsidR="00C46C8D" w:rsidRDefault="00C46C8D">
            <w:pPr>
              <w:pStyle w:val="ConsPlusNormal"/>
              <w:jc w:val="both"/>
            </w:pPr>
            <w:r>
              <w:t>Департамент социальной защиты населения Ивановской области,</w:t>
            </w:r>
          </w:p>
          <w:p w:rsidR="00C46C8D" w:rsidRDefault="00C46C8D">
            <w:pPr>
              <w:pStyle w:val="ConsPlusNormal"/>
              <w:jc w:val="both"/>
            </w:pPr>
            <w:r>
              <w:t>Департамент спорта Ивановской области,</w:t>
            </w:r>
          </w:p>
          <w:p w:rsidR="00C46C8D" w:rsidRDefault="00C46C8D">
            <w:pPr>
              <w:pStyle w:val="ConsPlusNormal"/>
              <w:jc w:val="both"/>
            </w:pPr>
            <w:r>
              <w:t>Департамент природных ресурсов и экологии Ивановской области,</w:t>
            </w:r>
          </w:p>
          <w:p w:rsidR="00C46C8D" w:rsidRDefault="00C46C8D">
            <w:pPr>
              <w:pStyle w:val="ConsPlusNormal"/>
              <w:jc w:val="both"/>
            </w:pPr>
            <w:r>
              <w:t xml:space="preserve">Департамент строительства и архитектуры Ивановской </w:t>
            </w:r>
            <w:r>
              <w:lastRenderedPageBreak/>
              <w:t>области,</w:t>
            </w:r>
          </w:p>
          <w:p w:rsidR="00C46C8D" w:rsidRDefault="00C46C8D">
            <w:pPr>
              <w:pStyle w:val="ConsPlusNormal"/>
              <w:jc w:val="both"/>
            </w:pPr>
            <w:r>
              <w:t>Департамент развития информационного общества Ивановской области,</w:t>
            </w:r>
          </w:p>
          <w:p w:rsidR="00C46C8D" w:rsidRDefault="00C46C8D">
            <w:pPr>
              <w:pStyle w:val="ConsPlusNormal"/>
              <w:jc w:val="both"/>
            </w:pPr>
            <w:r>
              <w:t>комитет Ивановской области по лесному хозяйству,</w:t>
            </w:r>
          </w:p>
          <w:p w:rsidR="00C46C8D" w:rsidRDefault="00C46C8D">
            <w:pPr>
              <w:pStyle w:val="ConsPlusNormal"/>
              <w:jc w:val="both"/>
            </w:pPr>
            <w:r>
              <w:t>комитет Ивановской области по труду, содействию занятости населения и трудовой миграции,</w:t>
            </w:r>
          </w:p>
          <w:p w:rsidR="00C46C8D" w:rsidRDefault="00C46C8D">
            <w:pPr>
              <w:pStyle w:val="ConsPlusNormal"/>
              <w:jc w:val="both"/>
            </w:pPr>
            <w:r>
              <w:t>служба ветеринарии Ивановской области</w:t>
            </w:r>
          </w:p>
        </w:tc>
        <w:tc>
          <w:tcPr>
            <w:tcW w:w="1191" w:type="dxa"/>
          </w:tcPr>
          <w:p w:rsidR="00C46C8D" w:rsidRDefault="00C46C8D">
            <w:pPr>
              <w:pStyle w:val="ConsPlusNormal"/>
              <w:jc w:val="center"/>
            </w:pPr>
            <w:r>
              <w:lastRenderedPageBreak/>
              <w:t>1240000,0</w:t>
            </w:r>
          </w:p>
        </w:tc>
        <w:tc>
          <w:tcPr>
            <w:tcW w:w="1191" w:type="dxa"/>
          </w:tcPr>
          <w:p w:rsidR="00C46C8D" w:rsidRDefault="00C46C8D">
            <w:pPr>
              <w:pStyle w:val="ConsPlusNormal"/>
              <w:jc w:val="center"/>
            </w:pPr>
            <w:r>
              <w:t>1390000,0</w:t>
            </w:r>
          </w:p>
        </w:tc>
        <w:tc>
          <w:tcPr>
            <w:tcW w:w="1247" w:type="dxa"/>
          </w:tcPr>
          <w:p w:rsidR="00C46C8D" w:rsidRDefault="00C46C8D">
            <w:pPr>
              <w:pStyle w:val="ConsPlusNormal"/>
              <w:jc w:val="center"/>
            </w:pPr>
            <w:r>
              <w:t>1500000,0</w:t>
            </w:r>
          </w:p>
        </w:tc>
        <w:tc>
          <w:tcPr>
            <w:tcW w:w="1191" w:type="dxa"/>
          </w:tcPr>
          <w:p w:rsidR="00C46C8D" w:rsidRDefault="00C46C8D">
            <w:pPr>
              <w:pStyle w:val="ConsPlusNormal"/>
              <w:jc w:val="center"/>
            </w:pPr>
            <w:r>
              <w:t>1550000,0</w:t>
            </w:r>
          </w:p>
        </w:tc>
        <w:tc>
          <w:tcPr>
            <w:tcW w:w="1191" w:type="dxa"/>
          </w:tcPr>
          <w:p w:rsidR="00C46C8D" w:rsidRDefault="00C46C8D">
            <w:pPr>
              <w:pStyle w:val="ConsPlusNormal"/>
              <w:jc w:val="center"/>
            </w:pPr>
            <w:r>
              <w:t>1550000,0</w:t>
            </w:r>
          </w:p>
        </w:tc>
        <w:tc>
          <w:tcPr>
            <w:tcW w:w="1191" w:type="dxa"/>
          </w:tcPr>
          <w:p w:rsidR="00C46C8D" w:rsidRDefault="00C46C8D">
            <w:pPr>
              <w:pStyle w:val="ConsPlusNormal"/>
              <w:jc w:val="center"/>
            </w:pPr>
            <w:r>
              <w:t>1550000,0</w:t>
            </w:r>
          </w:p>
        </w:tc>
        <w:tc>
          <w:tcPr>
            <w:tcW w:w="1191" w:type="dxa"/>
          </w:tcPr>
          <w:p w:rsidR="00C46C8D" w:rsidRDefault="00C46C8D">
            <w:pPr>
              <w:pStyle w:val="ConsPlusNormal"/>
              <w:jc w:val="center"/>
            </w:pPr>
            <w:r>
              <w:t>1550000,0</w:t>
            </w:r>
          </w:p>
        </w:tc>
        <w:tc>
          <w:tcPr>
            <w:tcW w:w="1191" w:type="dxa"/>
          </w:tcPr>
          <w:p w:rsidR="00C46C8D" w:rsidRDefault="00C46C8D">
            <w:pPr>
              <w:pStyle w:val="ConsPlusNormal"/>
              <w:jc w:val="center"/>
            </w:pPr>
            <w:r>
              <w:t>1550000,0</w:t>
            </w:r>
          </w:p>
        </w:tc>
        <w:tc>
          <w:tcPr>
            <w:tcW w:w="1191" w:type="dxa"/>
          </w:tcPr>
          <w:p w:rsidR="00C46C8D" w:rsidRDefault="00C46C8D">
            <w:pPr>
              <w:pStyle w:val="ConsPlusNormal"/>
              <w:jc w:val="center"/>
            </w:pPr>
            <w:r>
              <w:t>1550000,0</w:t>
            </w:r>
          </w:p>
        </w:tc>
        <w:tc>
          <w:tcPr>
            <w:tcW w:w="1247" w:type="dxa"/>
          </w:tcPr>
          <w:p w:rsidR="00C46C8D" w:rsidRDefault="00C46C8D">
            <w:pPr>
              <w:pStyle w:val="ConsPlusNormal"/>
              <w:jc w:val="center"/>
            </w:pPr>
            <w:r>
              <w:t>1550000,0</w:t>
            </w:r>
          </w:p>
        </w:tc>
        <w:tc>
          <w:tcPr>
            <w:tcW w:w="1304" w:type="dxa"/>
          </w:tcPr>
          <w:p w:rsidR="00C46C8D" w:rsidRDefault="00C46C8D">
            <w:pPr>
              <w:pStyle w:val="ConsPlusNormal"/>
              <w:jc w:val="center"/>
            </w:pPr>
            <w:r>
              <w:t>1550000,0</w:t>
            </w:r>
          </w:p>
        </w:tc>
      </w:tr>
      <w:tr w:rsidR="00C46C8D">
        <w:tc>
          <w:tcPr>
            <w:tcW w:w="567" w:type="dxa"/>
            <w:vMerge/>
          </w:tcPr>
          <w:p w:rsidR="00C46C8D" w:rsidRDefault="00C46C8D"/>
        </w:tc>
        <w:tc>
          <w:tcPr>
            <w:tcW w:w="2897" w:type="dxa"/>
          </w:tcPr>
          <w:p w:rsidR="00C46C8D" w:rsidRDefault="00C46C8D">
            <w:pPr>
              <w:pStyle w:val="ConsPlusNormal"/>
              <w:jc w:val="both"/>
            </w:pPr>
            <w:r>
              <w:t>внебюджетное финансирование</w:t>
            </w:r>
          </w:p>
        </w:tc>
        <w:tc>
          <w:tcPr>
            <w:tcW w:w="2778" w:type="dxa"/>
            <w:vMerge/>
          </w:tcPr>
          <w:p w:rsidR="00C46C8D" w:rsidRDefault="00C46C8D"/>
        </w:tc>
        <w:tc>
          <w:tcPr>
            <w:tcW w:w="1191" w:type="dxa"/>
          </w:tcPr>
          <w:p w:rsidR="00C46C8D" w:rsidRDefault="00C46C8D">
            <w:pPr>
              <w:pStyle w:val="ConsPlusNormal"/>
              <w:jc w:val="center"/>
            </w:pPr>
            <w:r>
              <w:t>1240000,0</w:t>
            </w:r>
          </w:p>
        </w:tc>
        <w:tc>
          <w:tcPr>
            <w:tcW w:w="1191" w:type="dxa"/>
          </w:tcPr>
          <w:p w:rsidR="00C46C8D" w:rsidRDefault="00C46C8D">
            <w:pPr>
              <w:pStyle w:val="ConsPlusNormal"/>
              <w:jc w:val="center"/>
            </w:pPr>
            <w:r>
              <w:t>1390000,0</w:t>
            </w:r>
          </w:p>
        </w:tc>
        <w:tc>
          <w:tcPr>
            <w:tcW w:w="1247" w:type="dxa"/>
          </w:tcPr>
          <w:p w:rsidR="00C46C8D" w:rsidRDefault="00C46C8D">
            <w:pPr>
              <w:pStyle w:val="ConsPlusNormal"/>
              <w:jc w:val="center"/>
            </w:pPr>
            <w:r>
              <w:t>1500000,0</w:t>
            </w:r>
          </w:p>
        </w:tc>
        <w:tc>
          <w:tcPr>
            <w:tcW w:w="1191" w:type="dxa"/>
          </w:tcPr>
          <w:p w:rsidR="00C46C8D" w:rsidRDefault="00C46C8D">
            <w:pPr>
              <w:pStyle w:val="ConsPlusNormal"/>
              <w:jc w:val="center"/>
            </w:pPr>
            <w:r>
              <w:t>1550000,0</w:t>
            </w:r>
          </w:p>
        </w:tc>
        <w:tc>
          <w:tcPr>
            <w:tcW w:w="1191" w:type="dxa"/>
          </w:tcPr>
          <w:p w:rsidR="00C46C8D" w:rsidRDefault="00C46C8D">
            <w:pPr>
              <w:pStyle w:val="ConsPlusNormal"/>
              <w:jc w:val="center"/>
            </w:pPr>
            <w:r>
              <w:t>1550000,0</w:t>
            </w:r>
          </w:p>
        </w:tc>
        <w:tc>
          <w:tcPr>
            <w:tcW w:w="1191" w:type="dxa"/>
          </w:tcPr>
          <w:p w:rsidR="00C46C8D" w:rsidRDefault="00C46C8D">
            <w:pPr>
              <w:pStyle w:val="ConsPlusNormal"/>
              <w:jc w:val="center"/>
            </w:pPr>
            <w:r>
              <w:t>1550000,0</w:t>
            </w:r>
          </w:p>
        </w:tc>
        <w:tc>
          <w:tcPr>
            <w:tcW w:w="1191" w:type="dxa"/>
          </w:tcPr>
          <w:p w:rsidR="00C46C8D" w:rsidRDefault="00C46C8D">
            <w:pPr>
              <w:pStyle w:val="ConsPlusNormal"/>
              <w:jc w:val="center"/>
            </w:pPr>
            <w:r>
              <w:t>1550000,0</w:t>
            </w:r>
          </w:p>
        </w:tc>
        <w:tc>
          <w:tcPr>
            <w:tcW w:w="1191" w:type="dxa"/>
          </w:tcPr>
          <w:p w:rsidR="00C46C8D" w:rsidRDefault="00C46C8D">
            <w:pPr>
              <w:pStyle w:val="ConsPlusNormal"/>
              <w:jc w:val="center"/>
            </w:pPr>
            <w:r>
              <w:t>1550000,0</w:t>
            </w:r>
          </w:p>
        </w:tc>
        <w:tc>
          <w:tcPr>
            <w:tcW w:w="1191" w:type="dxa"/>
          </w:tcPr>
          <w:p w:rsidR="00C46C8D" w:rsidRDefault="00C46C8D">
            <w:pPr>
              <w:pStyle w:val="ConsPlusNormal"/>
              <w:jc w:val="center"/>
            </w:pPr>
            <w:r>
              <w:t>1550000,0</w:t>
            </w:r>
          </w:p>
        </w:tc>
        <w:tc>
          <w:tcPr>
            <w:tcW w:w="1247" w:type="dxa"/>
          </w:tcPr>
          <w:p w:rsidR="00C46C8D" w:rsidRDefault="00C46C8D">
            <w:pPr>
              <w:pStyle w:val="ConsPlusNormal"/>
              <w:jc w:val="center"/>
            </w:pPr>
            <w:r>
              <w:t>1550000,0</w:t>
            </w:r>
          </w:p>
        </w:tc>
        <w:tc>
          <w:tcPr>
            <w:tcW w:w="1304" w:type="dxa"/>
          </w:tcPr>
          <w:p w:rsidR="00C46C8D" w:rsidRDefault="00C46C8D">
            <w:pPr>
              <w:pStyle w:val="ConsPlusNormal"/>
              <w:jc w:val="center"/>
            </w:pPr>
            <w:r>
              <w:t>1550000,0</w:t>
            </w:r>
          </w:p>
        </w:tc>
      </w:tr>
      <w:tr w:rsidR="00C46C8D">
        <w:tc>
          <w:tcPr>
            <w:tcW w:w="567" w:type="dxa"/>
            <w:vMerge w:val="restart"/>
          </w:tcPr>
          <w:p w:rsidR="00C46C8D" w:rsidRDefault="00C46C8D">
            <w:pPr>
              <w:pStyle w:val="ConsPlusNormal"/>
            </w:pPr>
            <w:r>
              <w:lastRenderedPageBreak/>
              <w:t>1.1.</w:t>
            </w:r>
          </w:p>
        </w:tc>
        <w:tc>
          <w:tcPr>
            <w:tcW w:w="2897" w:type="dxa"/>
          </w:tcPr>
          <w:p w:rsidR="00C46C8D" w:rsidRDefault="00C46C8D">
            <w:pPr>
              <w:pStyle w:val="ConsPlusNormal"/>
              <w:jc w:val="both"/>
            </w:pPr>
            <w:r>
              <w:t>Мероприятие "Пропаганда энергосбережения среди населения Ивановской области"</w:t>
            </w:r>
          </w:p>
        </w:tc>
        <w:tc>
          <w:tcPr>
            <w:tcW w:w="2778" w:type="dxa"/>
            <w:vMerge w:val="restart"/>
          </w:tcPr>
          <w:p w:rsidR="00C46C8D" w:rsidRDefault="00C46C8D">
            <w:pPr>
              <w:pStyle w:val="ConsPlusNormal"/>
              <w:jc w:val="both"/>
            </w:pPr>
            <w:r>
              <w:t>Департамент энергетики и тарифов Ивановской области</w:t>
            </w:r>
          </w:p>
        </w:tc>
        <w:tc>
          <w:tcPr>
            <w:tcW w:w="1191" w:type="dxa"/>
          </w:tcPr>
          <w:p w:rsidR="00C46C8D" w:rsidRDefault="00C46C8D">
            <w:pPr>
              <w:pStyle w:val="ConsPlusNormal"/>
              <w:jc w:val="center"/>
            </w:pPr>
            <w:r>
              <w:t>940000,0</w:t>
            </w:r>
          </w:p>
        </w:tc>
        <w:tc>
          <w:tcPr>
            <w:tcW w:w="1191" w:type="dxa"/>
          </w:tcPr>
          <w:p w:rsidR="00C46C8D" w:rsidRDefault="00C46C8D">
            <w:pPr>
              <w:pStyle w:val="ConsPlusNormal"/>
              <w:jc w:val="center"/>
            </w:pPr>
            <w:r>
              <w:t>990000,0</w:t>
            </w:r>
          </w:p>
        </w:tc>
        <w:tc>
          <w:tcPr>
            <w:tcW w:w="1247" w:type="dxa"/>
          </w:tcPr>
          <w:p w:rsidR="00C46C8D" w:rsidRDefault="00C46C8D">
            <w:pPr>
              <w:pStyle w:val="ConsPlusNormal"/>
              <w:jc w:val="center"/>
            </w:pPr>
            <w:r>
              <w:t>1000000,0</w:t>
            </w:r>
          </w:p>
        </w:tc>
        <w:tc>
          <w:tcPr>
            <w:tcW w:w="1191" w:type="dxa"/>
          </w:tcPr>
          <w:p w:rsidR="00C46C8D" w:rsidRDefault="00C46C8D">
            <w:pPr>
              <w:pStyle w:val="ConsPlusNormal"/>
              <w:jc w:val="center"/>
            </w:pPr>
            <w:r>
              <w:t>1050000,0</w:t>
            </w:r>
          </w:p>
        </w:tc>
        <w:tc>
          <w:tcPr>
            <w:tcW w:w="1191" w:type="dxa"/>
          </w:tcPr>
          <w:p w:rsidR="00C46C8D" w:rsidRDefault="00C46C8D">
            <w:pPr>
              <w:pStyle w:val="ConsPlusNormal"/>
              <w:jc w:val="center"/>
            </w:pPr>
            <w:r>
              <w:t>1050000,0</w:t>
            </w:r>
          </w:p>
        </w:tc>
        <w:tc>
          <w:tcPr>
            <w:tcW w:w="1191" w:type="dxa"/>
          </w:tcPr>
          <w:p w:rsidR="00C46C8D" w:rsidRDefault="00C46C8D">
            <w:pPr>
              <w:pStyle w:val="ConsPlusNormal"/>
              <w:jc w:val="center"/>
            </w:pPr>
            <w:r>
              <w:t>1050000,0</w:t>
            </w:r>
          </w:p>
        </w:tc>
        <w:tc>
          <w:tcPr>
            <w:tcW w:w="1191" w:type="dxa"/>
          </w:tcPr>
          <w:p w:rsidR="00C46C8D" w:rsidRDefault="00C46C8D">
            <w:pPr>
              <w:pStyle w:val="ConsPlusNormal"/>
              <w:jc w:val="center"/>
            </w:pPr>
            <w:r>
              <w:t>1050000,0</w:t>
            </w:r>
          </w:p>
        </w:tc>
        <w:tc>
          <w:tcPr>
            <w:tcW w:w="1191" w:type="dxa"/>
          </w:tcPr>
          <w:p w:rsidR="00C46C8D" w:rsidRDefault="00C46C8D">
            <w:pPr>
              <w:pStyle w:val="ConsPlusNormal"/>
              <w:jc w:val="center"/>
            </w:pPr>
            <w:r>
              <w:t>1050000,0</w:t>
            </w:r>
          </w:p>
        </w:tc>
        <w:tc>
          <w:tcPr>
            <w:tcW w:w="1191" w:type="dxa"/>
          </w:tcPr>
          <w:p w:rsidR="00C46C8D" w:rsidRDefault="00C46C8D">
            <w:pPr>
              <w:pStyle w:val="ConsPlusNormal"/>
              <w:jc w:val="center"/>
            </w:pPr>
            <w:r>
              <w:t>1050000,0</w:t>
            </w:r>
          </w:p>
        </w:tc>
        <w:tc>
          <w:tcPr>
            <w:tcW w:w="1247" w:type="dxa"/>
          </w:tcPr>
          <w:p w:rsidR="00C46C8D" w:rsidRDefault="00C46C8D">
            <w:pPr>
              <w:pStyle w:val="ConsPlusNormal"/>
              <w:jc w:val="center"/>
            </w:pPr>
            <w:r>
              <w:t>1050000,0</w:t>
            </w:r>
          </w:p>
        </w:tc>
        <w:tc>
          <w:tcPr>
            <w:tcW w:w="1304" w:type="dxa"/>
          </w:tcPr>
          <w:p w:rsidR="00C46C8D" w:rsidRDefault="00C46C8D">
            <w:pPr>
              <w:pStyle w:val="ConsPlusNormal"/>
              <w:jc w:val="center"/>
            </w:pPr>
            <w:r>
              <w:t>1050000,0</w:t>
            </w:r>
          </w:p>
        </w:tc>
      </w:tr>
      <w:tr w:rsidR="00C46C8D">
        <w:tc>
          <w:tcPr>
            <w:tcW w:w="567" w:type="dxa"/>
            <w:vMerge/>
          </w:tcPr>
          <w:p w:rsidR="00C46C8D" w:rsidRDefault="00C46C8D"/>
        </w:tc>
        <w:tc>
          <w:tcPr>
            <w:tcW w:w="2897" w:type="dxa"/>
          </w:tcPr>
          <w:p w:rsidR="00C46C8D" w:rsidRDefault="00C46C8D">
            <w:pPr>
              <w:pStyle w:val="ConsPlusNormal"/>
              <w:jc w:val="both"/>
            </w:pPr>
            <w:r>
              <w:t>внебюджетное финансирование</w:t>
            </w:r>
          </w:p>
        </w:tc>
        <w:tc>
          <w:tcPr>
            <w:tcW w:w="2778" w:type="dxa"/>
            <w:vMerge/>
          </w:tcPr>
          <w:p w:rsidR="00C46C8D" w:rsidRDefault="00C46C8D"/>
        </w:tc>
        <w:tc>
          <w:tcPr>
            <w:tcW w:w="1191" w:type="dxa"/>
          </w:tcPr>
          <w:p w:rsidR="00C46C8D" w:rsidRDefault="00C46C8D">
            <w:pPr>
              <w:pStyle w:val="ConsPlusNormal"/>
              <w:jc w:val="center"/>
            </w:pPr>
            <w:r>
              <w:t>940000,0</w:t>
            </w:r>
          </w:p>
        </w:tc>
        <w:tc>
          <w:tcPr>
            <w:tcW w:w="1191" w:type="dxa"/>
          </w:tcPr>
          <w:p w:rsidR="00C46C8D" w:rsidRDefault="00C46C8D">
            <w:pPr>
              <w:pStyle w:val="ConsPlusNormal"/>
              <w:jc w:val="center"/>
            </w:pPr>
            <w:r>
              <w:t>990000,0</w:t>
            </w:r>
          </w:p>
        </w:tc>
        <w:tc>
          <w:tcPr>
            <w:tcW w:w="1247" w:type="dxa"/>
          </w:tcPr>
          <w:p w:rsidR="00C46C8D" w:rsidRDefault="00C46C8D">
            <w:pPr>
              <w:pStyle w:val="ConsPlusNormal"/>
              <w:jc w:val="center"/>
            </w:pPr>
            <w:r>
              <w:t>1000000,0</w:t>
            </w:r>
          </w:p>
        </w:tc>
        <w:tc>
          <w:tcPr>
            <w:tcW w:w="1191" w:type="dxa"/>
          </w:tcPr>
          <w:p w:rsidR="00C46C8D" w:rsidRDefault="00C46C8D">
            <w:pPr>
              <w:pStyle w:val="ConsPlusNormal"/>
              <w:jc w:val="center"/>
            </w:pPr>
            <w:r>
              <w:t>1050000,0</w:t>
            </w:r>
          </w:p>
        </w:tc>
        <w:tc>
          <w:tcPr>
            <w:tcW w:w="1191" w:type="dxa"/>
          </w:tcPr>
          <w:p w:rsidR="00C46C8D" w:rsidRDefault="00C46C8D">
            <w:pPr>
              <w:pStyle w:val="ConsPlusNormal"/>
              <w:jc w:val="center"/>
            </w:pPr>
            <w:r>
              <w:t>1050000,0</w:t>
            </w:r>
          </w:p>
        </w:tc>
        <w:tc>
          <w:tcPr>
            <w:tcW w:w="1191" w:type="dxa"/>
          </w:tcPr>
          <w:p w:rsidR="00C46C8D" w:rsidRDefault="00C46C8D">
            <w:pPr>
              <w:pStyle w:val="ConsPlusNormal"/>
              <w:jc w:val="center"/>
            </w:pPr>
            <w:r>
              <w:t>1050000,0</w:t>
            </w:r>
          </w:p>
        </w:tc>
        <w:tc>
          <w:tcPr>
            <w:tcW w:w="1191" w:type="dxa"/>
          </w:tcPr>
          <w:p w:rsidR="00C46C8D" w:rsidRDefault="00C46C8D">
            <w:pPr>
              <w:pStyle w:val="ConsPlusNormal"/>
              <w:jc w:val="center"/>
            </w:pPr>
            <w:r>
              <w:t>1050000,0</w:t>
            </w:r>
          </w:p>
        </w:tc>
        <w:tc>
          <w:tcPr>
            <w:tcW w:w="1191" w:type="dxa"/>
          </w:tcPr>
          <w:p w:rsidR="00C46C8D" w:rsidRDefault="00C46C8D">
            <w:pPr>
              <w:pStyle w:val="ConsPlusNormal"/>
              <w:jc w:val="center"/>
            </w:pPr>
            <w:r>
              <w:t>1050000,0</w:t>
            </w:r>
          </w:p>
        </w:tc>
        <w:tc>
          <w:tcPr>
            <w:tcW w:w="1191" w:type="dxa"/>
          </w:tcPr>
          <w:p w:rsidR="00C46C8D" w:rsidRDefault="00C46C8D">
            <w:pPr>
              <w:pStyle w:val="ConsPlusNormal"/>
              <w:jc w:val="center"/>
            </w:pPr>
            <w:r>
              <w:t>1050000,0</w:t>
            </w:r>
          </w:p>
        </w:tc>
        <w:tc>
          <w:tcPr>
            <w:tcW w:w="1247" w:type="dxa"/>
          </w:tcPr>
          <w:p w:rsidR="00C46C8D" w:rsidRDefault="00C46C8D">
            <w:pPr>
              <w:pStyle w:val="ConsPlusNormal"/>
              <w:jc w:val="center"/>
            </w:pPr>
            <w:r>
              <w:t>1050000,0</w:t>
            </w:r>
          </w:p>
        </w:tc>
        <w:tc>
          <w:tcPr>
            <w:tcW w:w="1304" w:type="dxa"/>
          </w:tcPr>
          <w:p w:rsidR="00C46C8D" w:rsidRDefault="00C46C8D">
            <w:pPr>
              <w:pStyle w:val="ConsPlusNormal"/>
              <w:jc w:val="center"/>
            </w:pPr>
            <w:r>
              <w:t>1050000,0</w:t>
            </w:r>
          </w:p>
        </w:tc>
      </w:tr>
      <w:tr w:rsidR="00C46C8D">
        <w:tc>
          <w:tcPr>
            <w:tcW w:w="567" w:type="dxa"/>
            <w:vMerge w:val="restart"/>
          </w:tcPr>
          <w:p w:rsidR="00C46C8D" w:rsidRDefault="00C46C8D">
            <w:pPr>
              <w:pStyle w:val="ConsPlusNormal"/>
            </w:pPr>
            <w:r>
              <w:t>1.2.</w:t>
            </w:r>
          </w:p>
        </w:tc>
        <w:tc>
          <w:tcPr>
            <w:tcW w:w="2897" w:type="dxa"/>
          </w:tcPr>
          <w:p w:rsidR="00C46C8D" w:rsidRDefault="00C46C8D">
            <w:pPr>
              <w:pStyle w:val="ConsPlusNormal"/>
              <w:jc w:val="both"/>
            </w:pPr>
            <w:r>
              <w:t xml:space="preserve">Мероприятие "Обучение государственных гражданских служащих Ивановской области и работников областных государственных учреждений по вопросам энергосбережения и эффективного использования </w:t>
            </w:r>
            <w:r>
              <w:lastRenderedPageBreak/>
              <w:t>энергетических ресурсов"</w:t>
            </w:r>
          </w:p>
        </w:tc>
        <w:tc>
          <w:tcPr>
            <w:tcW w:w="2778" w:type="dxa"/>
            <w:vMerge w:val="restart"/>
          </w:tcPr>
          <w:p w:rsidR="00C46C8D" w:rsidRDefault="00C46C8D">
            <w:pPr>
              <w:pStyle w:val="ConsPlusNormal"/>
              <w:jc w:val="both"/>
            </w:pPr>
            <w:r>
              <w:lastRenderedPageBreak/>
              <w:t>Правительство Ивановской области,</w:t>
            </w:r>
          </w:p>
          <w:p w:rsidR="00C46C8D" w:rsidRDefault="00C46C8D">
            <w:pPr>
              <w:pStyle w:val="ConsPlusNormal"/>
              <w:jc w:val="both"/>
            </w:pPr>
            <w:r>
              <w:t>Департамент внутренней политики Ивановской области,</w:t>
            </w:r>
          </w:p>
          <w:p w:rsidR="00C46C8D" w:rsidRDefault="00C46C8D">
            <w:pPr>
              <w:pStyle w:val="ConsPlusNormal"/>
              <w:jc w:val="both"/>
            </w:pPr>
            <w:r>
              <w:t>Департамент здравоохранения Ивановской области,</w:t>
            </w:r>
          </w:p>
          <w:p w:rsidR="00C46C8D" w:rsidRDefault="00C46C8D">
            <w:pPr>
              <w:pStyle w:val="ConsPlusNormal"/>
              <w:jc w:val="both"/>
            </w:pPr>
            <w:r>
              <w:t xml:space="preserve">Департамент культуры и туризма Ивановской </w:t>
            </w:r>
            <w:r>
              <w:lastRenderedPageBreak/>
              <w:t>области,</w:t>
            </w:r>
          </w:p>
          <w:p w:rsidR="00C46C8D" w:rsidRDefault="00C46C8D">
            <w:pPr>
              <w:pStyle w:val="ConsPlusNormal"/>
              <w:jc w:val="both"/>
            </w:pPr>
            <w:r>
              <w:t>Департамент образования Ивановской области,</w:t>
            </w:r>
          </w:p>
          <w:p w:rsidR="00C46C8D" w:rsidRDefault="00C46C8D">
            <w:pPr>
              <w:pStyle w:val="ConsPlusNormal"/>
              <w:jc w:val="both"/>
            </w:pPr>
            <w:r>
              <w:t>Департамент социальной защиты населения Ивановской области,</w:t>
            </w:r>
          </w:p>
          <w:p w:rsidR="00C46C8D" w:rsidRDefault="00C46C8D">
            <w:pPr>
              <w:pStyle w:val="ConsPlusNormal"/>
              <w:jc w:val="both"/>
            </w:pPr>
            <w:r>
              <w:t>Департамент спорта Ивановской области,</w:t>
            </w:r>
          </w:p>
          <w:p w:rsidR="00C46C8D" w:rsidRDefault="00C46C8D">
            <w:pPr>
              <w:pStyle w:val="ConsPlusNormal"/>
              <w:jc w:val="both"/>
            </w:pPr>
            <w:r>
              <w:t>Департамент природных ресурсов и экологии Ивановской области,</w:t>
            </w:r>
          </w:p>
          <w:p w:rsidR="00C46C8D" w:rsidRDefault="00C46C8D">
            <w:pPr>
              <w:pStyle w:val="ConsPlusNormal"/>
              <w:jc w:val="both"/>
            </w:pPr>
            <w:r>
              <w:t>Департамент строительства и архитектуры Ивановской области,</w:t>
            </w:r>
          </w:p>
          <w:p w:rsidR="00C46C8D" w:rsidRDefault="00C46C8D">
            <w:pPr>
              <w:pStyle w:val="ConsPlusNormal"/>
              <w:jc w:val="both"/>
            </w:pPr>
            <w:r>
              <w:t>Департамент развития информационного общества Ивановской области,</w:t>
            </w:r>
          </w:p>
          <w:p w:rsidR="00C46C8D" w:rsidRDefault="00C46C8D">
            <w:pPr>
              <w:pStyle w:val="ConsPlusNormal"/>
              <w:jc w:val="both"/>
            </w:pPr>
            <w:r>
              <w:t>комитет Ивановской области по лесному хозяйству,</w:t>
            </w:r>
          </w:p>
          <w:p w:rsidR="00C46C8D" w:rsidRDefault="00C46C8D">
            <w:pPr>
              <w:pStyle w:val="ConsPlusNormal"/>
              <w:jc w:val="both"/>
            </w:pPr>
            <w:r>
              <w:t>комитет Ивановской области по труду, содействию занятости населения и трудовой миграции,</w:t>
            </w:r>
          </w:p>
          <w:p w:rsidR="00C46C8D" w:rsidRDefault="00C46C8D">
            <w:pPr>
              <w:pStyle w:val="ConsPlusNormal"/>
              <w:jc w:val="both"/>
            </w:pPr>
            <w:r>
              <w:t>служба ветеринарии Ивановской области</w:t>
            </w:r>
          </w:p>
        </w:tc>
        <w:tc>
          <w:tcPr>
            <w:tcW w:w="1191" w:type="dxa"/>
          </w:tcPr>
          <w:p w:rsidR="00C46C8D" w:rsidRDefault="00C46C8D">
            <w:pPr>
              <w:pStyle w:val="ConsPlusNormal"/>
              <w:jc w:val="center"/>
            </w:pPr>
            <w:r>
              <w:lastRenderedPageBreak/>
              <w:t>300000,0</w:t>
            </w:r>
          </w:p>
        </w:tc>
        <w:tc>
          <w:tcPr>
            <w:tcW w:w="1191" w:type="dxa"/>
          </w:tcPr>
          <w:p w:rsidR="00C46C8D" w:rsidRDefault="00C46C8D">
            <w:pPr>
              <w:pStyle w:val="ConsPlusNormal"/>
              <w:jc w:val="center"/>
            </w:pPr>
            <w:r>
              <w:t>400000,0</w:t>
            </w:r>
          </w:p>
        </w:tc>
        <w:tc>
          <w:tcPr>
            <w:tcW w:w="1247" w:type="dxa"/>
          </w:tcPr>
          <w:p w:rsidR="00C46C8D" w:rsidRDefault="00C46C8D">
            <w:pPr>
              <w:pStyle w:val="ConsPlusNormal"/>
              <w:jc w:val="center"/>
            </w:pPr>
            <w:r>
              <w:t>500000,0</w:t>
            </w:r>
          </w:p>
        </w:tc>
        <w:tc>
          <w:tcPr>
            <w:tcW w:w="1191" w:type="dxa"/>
          </w:tcPr>
          <w:p w:rsidR="00C46C8D" w:rsidRDefault="00C46C8D">
            <w:pPr>
              <w:pStyle w:val="ConsPlusNormal"/>
              <w:jc w:val="center"/>
            </w:pPr>
            <w:r>
              <w:t>500000,0</w:t>
            </w:r>
          </w:p>
        </w:tc>
        <w:tc>
          <w:tcPr>
            <w:tcW w:w="1191" w:type="dxa"/>
          </w:tcPr>
          <w:p w:rsidR="00C46C8D" w:rsidRDefault="00C46C8D">
            <w:pPr>
              <w:pStyle w:val="ConsPlusNormal"/>
              <w:jc w:val="center"/>
            </w:pPr>
            <w:r>
              <w:t>500000,0</w:t>
            </w:r>
          </w:p>
        </w:tc>
        <w:tc>
          <w:tcPr>
            <w:tcW w:w="1191" w:type="dxa"/>
          </w:tcPr>
          <w:p w:rsidR="00C46C8D" w:rsidRDefault="00C46C8D">
            <w:pPr>
              <w:pStyle w:val="ConsPlusNormal"/>
              <w:jc w:val="center"/>
            </w:pPr>
            <w:r>
              <w:t>500000,0</w:t>
            </w:r>
          </w:p>
        </w:tc>
        <w:tc>
          <w:tcPr>
            <w:tcW w:w="1191" w:type="dxa"/>
          </w:tcPr>
          <w:p w:rsidR="00C46C8D" w:rsidRDefault="00C46C8D">
            <w:pPr>
              <w:pStyle w:val="ConsPlusNormal"/>
              <w:jc w:val="center"/>
            </w:pPr>
            <w:r>
              <w:t>500000,0</w:t>
            </w:r>
          </w:p>
        </w:tc>
        <w:tc>
          <w:tcPr>
            <w:tcW w:w="1191" w:type="dxa"/>
          </w:tcPr>
          <w:p w:rsidR="00C46C8D" w:rsidRDefault="00C46C8D">
            <w:pPr>
              <w:pStyle w:val="ConsPlusNormal"/>
              <w:jc w:val="center"/>
            </w:pPr>
            <w:r>
              <w:t>500000,0</w:t>
            </w:r>
          </w:p>
        </w:tc>
        <w:tc>
          <w:tcPr>
            <w:tcW w:w="1191" w:type="dxa"/>
          </w:tcPr>
          <w:p w:rsidR="00C46C8D" w:rsidRDefault="00C46C8D">
            <w:pPr>
              <w:pStyle w:val="ConsPlusNormal"/>
              <w:jc w:val="center"/>
            </w:pPr>
            <w:r>
              <w:t>500000,0</w:t>
            </w:r>
          </w:p>
        </w:tc>
        <w:tc>
          <w:tcPr>
            <w:tcW w:w="1247" w:type="dxa"/>
          </w:tcPr>
          <w:p w:rsidR="00C46C8D" w:rsidRDefault="00C46C8D">
            <w:pPr>
              <w:pStyle w:val="ConsPlusNormal"/>
              <w:jc w:val="center"/>
            </w:pPr>
            <w:r>
              <w:t>500000,0</w:t>
            </w:r>
          </w:p>
        </w:tc>
        <w:tc>
          <w:tcPr>
            <w:tcW w:w="1304" w:type="dxa"/>
          </w:tcPr>
          <w:p w:rsidR="00C46C8D" w:rsidRDefault="00C46C8D">
            <w:pPr>
              <w:pStyle w:val="ConsPlusNormal"/>
              <w:jc w:val="center"/>
            </w:pPr>
            <w:r>
              <w:t>500000,0</w:t>
            </w:r>
          </w:p>
        </w:tc>
      </w:tr>
      <w:tr w:rsidR="00C46C8D">
        <w:tc>
          <w:tcPr>
            <w:tcW w:w="567" w:type="dxa"/>
            <w:vMerge/>
          </w:tcPr>
          <w:p w:rsidR="00C46C8D" w:rsidRDefault="00C46C8D"/>
        </w:tc>
        <w:tc>
          <w:tcPr>
            <w:tcW w:w="2897" w:type="dxa"/>
          </w:tcPr>
          <w:p w:rsidR="00C46C8D" w:rsidRDefault="00C46C8D">
            <w:pPr>
              <w:pStyle w:val="ConsPlusNormal"/>
              <w:jc w:val="both"/>
            </w:pPr>
            <w:r>
              <w:t>внебюджетное финансирование</w:t>
            </w:r>
          </w:p>
        </w:tc>
        <w:tc>
          <w:tcPr>
            <w:tcW w:w="2778" w:type="dxa"/>
            <w:vMerge/>
          </w:tcPr>
          <w:p w:rsidR="00C46C8D" w:rsidRDefault="00C46C8D"/>
        </w:tc>
        <w:tc>
          <w:tcPr>
            <w:tcW w:w="1191" w:type="dxa"/>
          </w:tcPr>
          <w:p w:rsidR="00C46C8D" w:rsidRDefault="00C46C8D">
            <w:pPr>
              <w:pStyle w:val="ConsPlusNormal"/>
              <w:jc w:val="center"/>
            </w:pPr>
            <w:r>
              <w:t>300000,0</w:t>
            </w:r>
          </w:p>
        </w:tc>
        <w:tc>
          <w:tcPr>
            <w:tcW w:w="1191" w:type="dxa"/>
          </w:tcPr>
          <w:p w:rsidR="00C46C8D" w:rsidRDefault="00C46C8D">
            <w:pPr>
              <w:pStyle w:val="ConsPlusNormal"/>
              <w:jc w:val="center"/>
            </w:pPr>
            <w:r>
              <w:t>400000,0</w:t>
            </w:r>
          </w:p>
        </w:tc>
        <w:tc>
          <w:tcPr>
            <w:tcW w:w="1247" w:type="dxa"/>
          </w:tcPr>
          <w:p w:rsidR="00C46C8D" w:rsidRDefault="00C46C8D">
            <w:pPr>
              <w:pStyle w:val="ConsPlusNormal"/>
              <w:jc w:val="center"/>
            </w:pPr>
            <w:r>
              <w:t>500000,0</w:t>
            </w:r>
          </w:p>
        </w:tc>
        <w:tc>
          <w:tcPr>
            <w:tcW w:w="1191" w:type="dxa"/>
          </w:tcPr>
          <w:p w:rsidR="00C46C8D" w:rsidRDefault="00C46C8D">
            <w:pPr>
              <w:pStyle w:val="ConsPlusNormal"/>
              <w:jc w:val="center"/>
            </w:pPr>
            <w:r>
              <w:t>500000,0</w:t>
            </w:r>
          </w:p>
        </w:tc>
        <w:tc>
          <w:tcPr>
            <w:tcW w:w="1191" w:type="dxa"/>
          </w:tcPr>
          <w:p w:rsidR="00C46C8D" w:rsidRDefault="00C46C8D">
            <w:pPr>
              <w:pStyle w:val="ConsPlusNormal"/>
              <w:jc w:val="center"/>
            </w:pPr>
            <w:r>
              <w:t>500000,0</w:t>
            </w:r>
          </w:p>
        </w:tc>
        <w:tc>
          <w:tcPr>
            <w:tcW w:w="1191" w:type="dxa"/>
          </w:tcPr>
          <w:p w:rsidR="00C46C8D" w:rsidRDefault="00C46C8D">
            <w:pPr>
              <w:pStyle w:val="ConsPlusNormal"/>
              <w:jc w:val="center"/>
            </w:pPr>
            <w:r>
              <w:t>500000,0</w:t>
            </w:r>
          </w:p>
        </w:tc>
        <w:tc>
          <w:tcPr>
            <w:tcW w:w="1191" w:type="dxa"/>
          </w:tcPr>
          <w:p w:rsidR="00C46C8D" w:rsidRDefault="00C46C8D">
            <w:pPr>
              <w:pStyle w:val="ConsPlusNormal"/>
              <w:jc w:val="center"/>
            </w:pPr>
            <w:r>
              <w:t>500000,0</w:t>
            </w:r>
          </w:p>
        </w:tc>
        <w:tc>
          <w:tcPr>
            <w:tcW w:w="1191" w:type="dxa"/>
          </w:tcPr>
          <w:p w:rsidR="00C46C8D" w:rsidRDefault="00C46C8D">
            <w:pPr>
              <w:pStyle w:val="ConsPlusNormal"/>
              <w:jc w:val="center"/>
            </w:pPr>
            <w:r>
              <w:t>500000,0</w:t>
            </w:r>
          </w:p>
        </w:tc>
        <w:tc>
          <w:tcPr>
            <w:tcW w:w="1191" w:type="dxa"/>
          </w:tcPr>
          <w:p w:rsidR="00C46C8D" w:rsidRDefault="00C46C8D">
            <w:pPr>
              <w:pStyle w:val="ConsPlusNormal"/>
              <w:jc w:val="center"/>
            </w:pPr>
            <w:r>
              <w:t>500000,0</w:t>
            </w:r>
          </w:p>
        </w:tc>
        <w:tc>
          <w:tcPr>
            <w:tcW w:w="1247" w:type="dxa"/>
          </w:tcPr>
          <w:p w:rsidR="00C46C8D" w:rsidRDefault="00C46C8D">
            <w:pPr>
              <w:pStyle w:val="ConsPlusNormal"/>
              <w:jc w:val="center"/>
            </w:pPr>
            <w:r>
              <w:t>500000,0</w:t>
            </w:r>
          </w:p>
        </w:tc>
        <w:tc>
          <w:tcPr>
            <w:tcW w:w="1304" w:type="dxa"/>
          </w:tcPr>
          <w:p w:rsidR="00C46C8D" w:rsidRDefault="00C46C8D">
            <w:pPr>
              <w:pStyle w:val="ConsPlusNormal"/>
              <w:jc w:val="center"/>
            </w:pPr>
            <w:r>
              <w:t>500000,0</w:t>
            </w:r>
          </w:p>
        </w:tc>
      </w:tr>
    </w:tbl>
    <w:p w:rsidR="00C46C8D" w:rsidRDefault="00C46C8D">
      <w:pPr>
        <w:sectPr w:rsidR="00C46C8D">
          <w:pgSz w:w="16838" w:h="11905" w:orient="landscape"/>
          <w:pgMar w:top="1701" w:right="1134" w:bottom="850" w:left="1134" w:header="0" w:footer="0" w:gutter="0"/>
          <w:cols w:space="720"/>
        </w:sectPr>
      </w:pPr>
    </w:p>
    <w:p w:rsidR="00C46C8D" w:rsidRDefault="00C46C8D">
      <w:pPr>
        <w:pStyle w:val="ConsPlusNormal"/>
        <w:ind w:firstLine="540"/>
        <w:jc w:val="both"/>
      </w:pPr>
    </w:p>
    <w:p w:rsidR="00C46C8D" w:rsidRDefault="00C46C8D">
      <w:pPr>
        <w:pStyle w:val="ConsPlusNormal"/>
        <w:ind w:firstLine="540"/>
        <w:jc w:val="both"/>
      </w:pPr>
      <w:r>
        <w:t>Примечание.</w:t>
      </w:r>
    </w:p>
    <w:p w:rsidR="00C46C8D" w:rsidRDefault="00C46C8D">
      <w:pPr>
        <w:pStyle w:val="ConsPlusNormal"/>
        <w:spacing w:before="220"/>
        <w:ind w:firstLine="540"/>
        <w:jc w:val="both"/>
      </w:pPr>
      <w:r>
        <w:t>Информация по объемам внебюджетного финансирования носит прогнозный характер.</w:t>
      </w:r>
    </w:p>
    <w:p w:rsidR="00C46C8D" w:rsidRDefault="00C46C8D">
      <w:pPr>
        <w:pStyle w:val="ConsPlusNormal"/>
      </w:pPr>
    </w:p>
    <w:p w:rsidR="00C46C8D" w:rsidRDefault="00C46C8D">
      <w:pPr>
        <w:pStyle w:val="ConsPlusNormal"/>
      </w:pPr>
    </w:p>
    <w:p w:rsidR="00C46C8D" w:rsidRDefault="00C46C8D">
      <w:pPr>
        <w:pStyle w:val="ConsPlusNormal"/>
        <w:pBdr>
          <w:top w:val="single" w:sz="6" w:space="0" w:color="auto"/>
        </w:pBdr>
        <w:spacing w:before="100" w:after="100"/>
        <w:jc w:val="both"/>
        <w:rPr>
          <w:sz w:val="2"/>
          <w:szCs w:val="2"/>
        </w:rPr>
      </w:pPr>
    </w:p>
    <w:p w:rsidR="00A60A0F" w:rsidRDefault="00A60A0F"/>
    <w:sectPr w:rsidR="00A60A0F" w:rsidSect="00BB0E3F">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46C8D"/>
    <w:rsid w:val="00A60A0F"/>
    <w:rsid w:val="00C46C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A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6C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6C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6C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6C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6C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6C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6C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6C8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D30BC52C9927E67104ECEF2378FB489BABCD3637531793CABA68A2A8EA21EA91F971B14C02AA1EC3ACC46750C430983d4o7H" TargetMode="External"/><Relationship Id="rId21" Type="http://schemas.openxmlformats.org/officeDocument/2006/relationships/hyperlink" Target="consultantplus://offline/ref=8D30BC52C9927E67104ECEF2378FB489BABCD3637437703AA1A68A2A8EA21EA91F971B14C02AA1EC3ACC46750C430983d4o7H" TargetMode="External"/><Relationship Id="rId34" Type="http://schemas.openxmlformats.org/officeDocument/2006/relationships/hyperlink" Target="consultantplus://offline/ref=8D30BC52C9927E67104ECEF2378FB489BABCD36373307539AAAAD72086FB12AB18984411C73BA1EF3ED24675134A5DD30AA3961E09F792B85B450D02d2oFH" TargetMode="External"/><Relationship Id="rId42" Type="http://schemas.openxmlformats.org/officeDocument/2006/relationships/hyperlink" Target="consultantplus://offline/ref=8D30BC52C9927E67104ECEF2378FB489BABCD36375307830AAA68A2A8EA21EA91F971B06C072ADEE3ED2467C191558C61BFB991813E993A747470Cd0oAH" TargetMode="External"/><Relationship Id="rId47" Type="http://schemas.openxmlformats.org/officeDocument/2006/relationships/hyperlink" Target="consultantplus://offline/ref=8D30BC52C9927E67104ECEF2378FB489BABCD3637430763FAAA68A2A8EA21EA91F971B06C072ADEE3ED2467D191558C61BFB991813E993A747470Cd0oAH" TargetMode="External"/><Relationship Id="rId50" Type="http://schemas.openxmlformats.org/officeDocument/2006/relationships/hyperlink" Target="consultantplus://offline/ref=8D30BC52C9927E67104ECEF2378FB489BABCD363743B7539A7A68A2A8EA21EA91F971B06C072ADEE3ED24777191558C61BFB991813E993A747470Cd0oAH" TargetMode="External"/><Relationship Id="rId55" Type="http://schemas.openxmlformats.org/officeDocument/2006/relationships/hyperlink" Target="consultantplus://offline/ref=8D30BC52C9927E67104ED0FF21E3E886BDB78F6775317A6EFFF9D177D9AB14FE4AD81A48867BB2EE3FCC447413d4o8H" TargetMode="External"/><Relationship Id="rId63" Type="http://schemas.openxmlformats.org/officeDocument/2006/relationships/hyperlink" Target="consultantplus://offline/ref=8D30BC52C9927E67104ECEF2378FB489BABCD36373307539AAAAD72086FB12AB18984411C73BA1EF3ED24676154A5DD30AA3961E09F792B85B450D02d2oFH" TargetMode="External"/><Relationship Id="rId68" Type="http://schemas.openxmlformats.org/officeDocument/2006/relationships/hyperlink" Target="consultantplus://offline/ref=8D30BC52C9927E67104ECEF2378FB489BABCD3637331723DA1A9D72086FB12AB18984411C73BA1EF3ED24675104A5DD30AA3961E09F792B85B450D02d2oFH" TargetMode="External"/><Relationship Id="rId76" Type="http://schemas.openxmlformats.org/officeDocument/2006/relationships/hyperlink" Target="consultantplus://offline/ref=8D30BC52C9927E67104ED0FF21E3E886BCBE8B687A377A6EFFF9D177D9AB14FE4AD81A48867BB2EE3FCC447413d4o8H" TargetMode="External"/><Relationship Id="rId84" Type="http://schemas.openxmlformats.org/officeDocument/2006/relationships/hyperlink" Target="consultantplus://offline/ref=8D30BC52C9927E67104ECEF2378FB489BABCD36373307539AAAAD72086FB12AB18984411C73BA1EF3ED24671124A5DD30AA3961E09F792B85B450D02d2oFH" TargetMode="External"/><Relationship Id="rId89" Type="http://schemas.openxmlformats.org/officeDocument/2006/relationships/hyperlink" Target="consultantplus://offline/ref=8D30BC52C9927E67104ECEF2378FB489BABCD36373307539AAAAD72086FB12AB18984411C73BA1EF3ED24671114A5DD30AA3961E09F792B85B450D02d2oFH" TargetMode="External"/><Relationship Id="rId97" Type="http://schemas.openxmlformats.org/officeDocument/2006/relationships/hyperlink" Target="consultantplus://offline/ref=8D30BC52C9927E67104ECEF2378FB489BABCD36373307539AAAAD72086FB12AB18984411C73BA1EF3ED24673164A5DD30AA3961E09F792B85B450D02d2oFH" TargetMode="External"/><Relationship Id="rId7" Type="http://schemas.openxmlformats.org/officeDocument/2006/relationships/hyperlink" Target="consultantplus://offline/ref=8D30BC52C9927E67104ECEF2378FB489BABCD3637333783FA5ACD72086FB12AB18984411C73BA1EF3ED24674174A5DD30AA3961E09F792B85B450D02d2oFH" TargetMode="External"/><Relationship Id="rId71" Type="http://schemas.openxmlformats.org/officeDocument/2006/relationships/hyperlink" Target="consultantplus://offline/ref=8D30BC52C9927E67104ECEF2378FB489BABCD36373307539AAAAD72086FB12AB18984411C73BA1EF3ED24677144A5DD30AA3961E09F792B85B450D02d2oFH" TargetMode="External"/><Relationship Id="rId92" Type="http://schemas.openxmlformats.org/officeDocument/2006/relationships/hyperlink" Target="consultantplus://offline/ref=8D30BC52C9927E67104ECEF2378FB489BABCD36373307539AAAAD72086FB12AB18984411C73BA1EF3ED246711B4A5DD30AA3961E09F792B85B450D02d2oFH" TargetMode="External"/><Relationship Id="rId2" Type="http://schemas.openxmlformats.org/officeDocument/2006/relationships/settings" Target="settings.xml"/><Relationship Id="rId16" Type="http://schemas.openxmlformats.org/officeDocument/2006/relationships/hyperlink" Target="consultantplus://offline/ref=8D30BC52C9927E67104ECEF2378FB489BABCD3637734753CA5A68A2A8EA21EA91F971B14C02AA1EC3ACC46750C430983d4o7H" TargetMode="External"/><Relationship Id="rId29" Type="http://schemas.openxmlformats.org/officeDocument/2006/relationships/hyperlink" Target="consultantplus://offline/ref=8D30BC52C9927E67104ECEF2378FB489BABCD363743A783DA2A68A2A8EA21EA91F971B06C072ADEE3ED24574191558C61BFB991813E993A747470Cd0oAH" TargetMode="External"/><Relationship Id="rId11" Type="http://schemas.openxmlformats.org/officeDocument/2006/relationships/hyperlink" Target="consultantplus://offline/ref=8D30BC52C9927E67104ECEF2378FB489BABCD3637330753EABAFD72086FB12AB18984411C73BA1ED38D91225561404804AE89B1D13EB92B8d4oCH" TargetMode="External"/><Relationship Id="rId24" Type="http://schemas.openxmlformats.org/officeDocument/2006/relationships/hyperlink" Target="consultantplus://offline/ref=8D30BC52C9927E67104ECEF2378FB489BABCD3637531723AA1A68A2A8EA21EA91F971B14C02AA1EC3ACC46750C430983d4o7H" TargetMode="External"/><Relationship Id="rId32" Type="http://schemas.openxmlformats.org/officeDocument/2006/relationships/hyperlink" Target="consultantplus://offline/ref=8D30BC52C9927E67104ECEF2378FB489BABCD36373307539AAAAD72086FB12AB18984411C73BA1EF3ED24674144A5DD30AA3961E09F792B85B450D02d2oFH" TargetMode="External"/><Relationship Id="rId37" Type="http://schemas.openxmlformats.org/officeDocument/2006/relationships/hyperlink" Target="consultantplus://offline/ref=8D30BC52C9927E67104ECEF2378FB489BABCD36373307539AAAAD72086FB12AB18984411C73BA1EF3ED24676134A5DD30AA3961E09F792B85B450D02d2oFH" TargetMode="External"/><Relationship Id="rId40" Type="http://schemas.openxmlformats.org/officeDocument/2006/relationships/hyperlink" Target="consultantplus://offline/ref=8D30BC52C9927E67104ECEF2378FB489BABCD36375307830AAA68A2A8EA21EA91F971B14C02AA1EC3ACC46750C430983d4o7H" TargetMode="External"/><Relationship Id="rId45" Type="http://schemas.openxmlformats.org/officeDocument/2006/relationships/hyperlink" Target="consultantplus://offline/ref=8D30BC52C9927E67104ED0FF21E3E886BFB48B6D773B7A6EFFF9D177D9AB14FE58D84244847FACEE37D91225561404804AE89B1D13EB92B8d4oCH" TargetMode="External"/><Relationship Id="rId53" Type="http://schemas.openxmlformats.org/officeDocument/2006/relationships/hyperlink" Target="consultantplus://offline/ref=8D30BC52C9927E67104ECEF2378FB489BABCD36375307830AAA68A2A8EA21EA91F971B06C072ADEE3ED2467C191558C61BFB991813E993A747470Cd0oAH" TargetMode="External"/><Relationship Id="rId58" Type="http://schemas.openxmlformats.org/officeDocument/2006/relationships/hyperlink" Target="consultantplus://offline/ref=8D30BC52C9927E67104ECEF2378FB489BABCD3637331723DA1A9D72086FB12AB18984411C73BA1EF3ED24675124A5DD30AA3961E09F792B85B450D02d2oFH" TargetMode="External"/><Relationship Id="rId66" Type="http://schemas.openxmlformats.org/officeDocument/2006/relationships/hyperlink" Target="consultantplus://offline/ref=8D30BC52C9927E67104ED0FF21E3E886BFB18B6874307A6EFFF9D177D9AB14FE58D84244847FACEE37D91225561404804AE89B1D13EB92B8d4oCH" TargetMode="External"/><Relationship Id="rId74" Type="http://schemas.openxmlformats.org/officeDocument/2006/relationships/hyperlink" Target="consultantplus://offline/ref=8D30BC52C9927E67104ECEF2378FB489BABCD36373307539AAAAD72086FB12AB18984411C73BA1EF3ED24670174A5DD30AA3961E09F792B85B450D02d2oFH" TargetMode="External"/><Relationship Id="rId79" Type="http://schemas.openxmlformats.org/officeDocument/2006/relationships/hyperlink" Target="consultantplus://offline/ref=8D30BC52C9927E67104ECEF2378FB489BABCD36373307539AAAAD72086FB12AB18984411C73BA1EF3ED246701A4A5DD30AA3961E09F792B85B450D02d2oFH" TargetMode="External"/><Relationship Id="rId87" Type="http://schemas.openxmlformats.org/officeDocument/2006/relationships/hyperlink" Target="consultantplus://offline/ref=8D30BC52C9927E67104ECEF2378FB489BABCD36373307539AAAAD72086FB12AB18984411C73BA1EF3ED24671104A5DD30AA3961E09F792B85B450D02d2oFH" TargetMode="External"/><Relationship Id="rId5" Type="http://schemas.openxmlformats.org/officeDocument/2006/relationships/hyperlink" Target="consultantplus://offline/ref=8D30BC52C9927E67104ECEF2378FB489BABCD3637B35753EA3A68A2A8EA21EA91F971B06C072ADEE3ED24671191558C61BFB991813E993A747470Cd0oAH" TargetMode="External"/><Relationship Id="rId61" Type="http://schemas.openxmlformats.org/officeDocument/2006/relationships/hyperlink" Target="consultantplus://offline/ref=8D30BC52C9927E67104ECEF2378FB489BABCD36373307539AAAAD72086FB12AB18984411C73BA1EF3ED24676154A5DD30AA3961E09F792B85B450D02d2oFH" TargetMode="External"/><Relationship Id="rId82" Type="http://schemas.openxmlformats.org/officeDocument/2006/relationships/hyperlink" Target="consultantplus://offline/ref=8D30BC52C9927E67104ECEF2378FB489BABCD36373307539AAAAD72086FB12AB18984411C73BA1EF3ED24671124A5DD30AA3961E09F792B85B450D02d2oFH" TargetMode="External"/><Relationship Id="rId90" Type="http://schemas.openxmlformats.org/officeDocument/2006/relationships/hyperlink" Target="consultantplus://offline/ref=8D30BC52C9927E67104ECEF2378FB489BABCD36373307539AAAAD72086FB12AB18984411C73BA1EF3ED24671174A5DD30AA3961E09F792B85B450D02d2oFH" TargetMode="External"/><Relationship Id="rId95" Type="http://schemas.openxmlformats.org/officeDocument/2006/relationships/hyperlink" Target="consultantplus://offline/ref=8D30BC52C9927E67104ECEF2378FB489BABCD36373307539AAAAD72086FB12AB18984411C73BA1EF3ED24673124A5DD30AA3961E09F792B85B450D02d2oFH" TargetMode="External"/><Relationship Id="rId19" Type="http://schemas.openxmlformats.org/officeDocument/2006/relationships/hyperlink" Target="consultantplus://offline/ref=8D30BC52C9927E67104ECEF2378FB489BABCD36375307830ABA68A2A8EA21EA91F971B14C02AA1EC3ACC46750C430983d4o7H" TargetMode="External"/><Relationship Id="rId14" Type="http://schemas.openxmlformats.org/officeDocument/2006/relationships/hyperlink" Target="consultantplus://offline/ref=8D30BC52C9927E67104ECEF2378FB489BABCD3637733713CA0A68A2A8EA21EA91F971B14C02AA1EC3ACC46750C430983d4o7H" TargetMode="External"/><Relationship Id="rId22" Type="http://schemas.openxmlformats.org/officeDocument/2006/relationships/hyperlink" Target="consultantplus://offline/ref=8D30BC52C9927E67104ECEF2378FB489BABCD36374367730A0A68A2A8EA21EA91F971B14C02AA1EC3ACC46750C430983d4o7H" TargetMode="External"/><Relationship Id="rId27" Type="http://schemas.openxmlformats.org/officeDocument/2006/relationships/hyperlink" Target="consultantplus://offline/ref=8D30BC52C9927E67104ECEF2378FB489BABCD3637530763FA7A68A2A8EA21EA91F971B14C02AA1EC3ACC46750C430983d4o7H" TargetMode="External"/><Relationship Id="rId30" Type="http://schemas.openxmlformats.org/officeDocument/2006/relationships/hyperlink" Target="consultantplus://offline/ref=8D30BC52C9927E67104ECEF2378FB489BABCD3637333783FA5ACD72086FB12AB18984411C73BA1EF3ED24674174A5DD30AA3961E09F792B85B450D02d2oFH" TargetMode="External"/><Relationship Id="rId35" Type="http://schemas.openxmlformats.org/officeDocument/2006/relationships/hyperlink" Target="consultantplus://offline/ref=8D30BC52C9927E67104ECEF2378FB489BABCD36373307539AAAAD72086FB12AB18984411C73BA1EF3ED24675104A5DD30AA3961E09F792B85B450D02d2oFH" TargetMode="External"/><Relationship Id="rId43" Type="http://schemas.openxmlformats.org/officeDocument/2006/relationships/hyperlink" Target="consultantplus://offline/ref=8D30BC52C9927E67104ECEF2378FB489BABCD36375307830AAA68A2A8EA21EA91F971B06C072ADEE3ED2467C191558C61BFB991813E993A747470Cd0oAH" TargetMode="External"/><Relationship Id="rId48" Type="http://schemas.openxmlformats.org/officeDocument/2006/relationships/hyperlink" Target="consultantplus://offline/ref=8D30BC52C9927E67104ED0FF21E3E886BDB6896672357A6EFFF9D177D9AB14FE58D84244847FACEA39D91225561404804AE89B1D13EB92B8d4oCH" TargetMode="External"/><Relationship Id="rId56" Type="http://schemas.openxmlformats.org/officeDocument/2006/relationships/hyperlink" Target="consultantplus://offline/ref=8D30BC52C9927E67104ECEF2378FB489BABCD36373307539AAAAD72086FB12AB18984411C73BA1EF3ED24676164A5DD30AA3961E09F792B85B450D02d2oFH" TargetMode="External"/><Relationship Id="rId64" Type="http://schemas.openxmlformats.org/officeDocument/2006/relationships/hyperlink" Target="consultantplus://offline/ref=8D30BC52C9927E67104ECEF2378FB489BABCD36373307539AAAAD72086FB12AB18984411C73BA1EF3ED246761A4A5DD30AA3961E09F792B85B450D02d2oFH" TargetMode="External"/><Relationship Id="rId69" Type="http://schemas.openxmlformats.org/officeDocument/2006/relationships/hyperlink" Target="consultantplus://offline/ref=8D30BC52C9927E67104ECEF2378FB489BABCD36373307539AAAAD72086FB12AB18984411C73BA1EF3ED24677134A5DD30AA3961E09F792B85B450D02d2oFH" TargetMode="External"/><Relationship Id="rId77" Type="http://schemas.openxmlformats.org/officeDocument/2006/relationships/hyperlink" Target="consultantplus://offline/ref=8D30BC52C9927E67104ECEF2378FB489BABCD36373307539AAAAD72086FB12AB18984411C73BA1EF3ED246701A4A5DD30AA3961E09F792B85B450D02d2oFH" TargetMode="External"/><Relationship Id="rId100" Type="http://schemas.openxmlformats.org/officeDocument/2006/relationships/theme" Target="theme/theme1.xml"/><Relationship Id="rId8" Type="http://schemas.openxmlformats.org/officeDocument/2006/relationships/hyperlink" Target="consultantplus://offline/ref=8D30BC52C9927E67104ECEF2378FB489BABCD3637331723DA1A9D72086FB12AB18984411C73BA1EF3ED24674174A5DD30AA3961E09F792B85B450D02d2oFH" TargetMode="External"/><Relationship Id="rId51" Type="http://schemas.openxmlformats.org/officeDocument/2006/relationships/hyperlink" Target="consultantplus://offline/ref=8D30BC52C9927E67104ECEF2378FB489BABCD363743B7539A7A68A2A8EA21EA91F971B06C072ADEE3ED24777191558C61BFB991813E993A747470Cd0oAH" TargetMode="External"/><Relationship Id="rId72" Type="http://schemas.openxmlformats.org/officeDocument/2006/relationships/hyperlink" Target="consultantplus://offline/ref=8D30BC52C9927E67104ECEF2378FB489BABCD36373307539AAAAD72086FB12AB18984411C73BA1EF3ED24677154A5DD30AA3961E09F792B85B450D02d2oFH" TargetMode="External"/><Relationship Id="rId80" Type="http://schemas.openxmlformats.org/officeDocument/2006/relationships/hyperlink" Target="consultantplus://offline/ref=8D30BC52C9927E67104ECEF2378FB489BABCD36373307539AAAAD72086FB12AB18984411C73BA1EF3ED24671124A5DD30AA3961E09F792B85B450D02d2oFH" TargetMode="External"/><Relationship Id="rId85" Type="http://schemas.openxmlformats.org/officeDocument/2006/relationships/hyperlink" Target="consultantplus://offline/ref=8D30BC52C9927E67104ECEF2378FB489BABCD36373307539AAAAD72086FB12AB18984411C73BA1EF3ED24671134A5DD30AA3961E09F792B85B450D02d2oFH" TargetMode="External"/><Relationship Id="rId93" Type="http://schemas.openxmlformats.org/officeDocument/2006/relationships/hyperlink" Target="consultantplus://offline/ref=8D30BC52C9927E67104ECEF2378FB489BABCD36373307539AAAAD72086FB12AB18984411C73BA1EF3ED24672144A5DD30AA3961E09F792B85B450D02d2oFH" TargetMode="External"/><Relationship Id="rId98" Type="http://schemas.openxmlformats.org/officeDocument/2006/relationships/hyperlink" Target="consultantplus://offline/ref=8D30BC52C9927E67104ECEF2378FB489BABCD36373307539AAAAD72086FB12AB18984411C73BA1EF3ED24673174A5DD30AA3961E09F792B85B450D02d2oFH" TargetMode="External"/><Relationship Id="rId3" Type="http://schemas.openxmlformats.org/officeDocument/2006/relationships/webSettings" Target="webSettings.xml"/><Relationship Id="rId12" Type="http://schemas.openxmlformats.org/officeDocument/2006/relationships/hyperlink" Target="consultantplus://offline/ref=8D30BC52C9927E67104ECEF2378FB489BABCD36375307830AAA68A2A8EA21EA91F971B14C02AA1EC3ACC46750C430983d4o7H" TargetMode="External"/><Relationship Id="rId17" Type="http://schemas.openxmlformats.org/officeDocument/2006/relationships/hyperlink" Target="consultantplus://offline/ref=8D30BC52C9927E67104ECEF2378FB489BABCD363773A7338A4A68A2A8EA21EA91F971B14C02AA1EC3ACC46750C430983d4o7H" TargetMode="External"/><Relationship Id="rId25" Type="http://schemas.openxmlformats.org/officeDocument/2006/relationships/hyperlink" Target="consultantplus://offline/ref=8D30BC52C9927E67104ECEF2378FB489BABCD3637531723AA0A68A2A8EA21EA91F971B14C02AA1EC3ACC46750C430983d4o7H" TargetMode="External"/><Relationship Id="rId33" Type="http://schemas.openxmlformats.org/officeDocument/2006/relationships/hyperlink" Target="consultantplus://offline/ref=8D30BC52C9927E67104ECEF2378FB489BABCD36373307539AAAAD72086FB12AB18984411C73BA1EF3ED246741A4A5DD30AA3961E09F792B85B450D02d2oFH" TargetMode="External"/><Relationship Id="rId38" Type="http://schemas.openxmlformats.org/officeDocument/2006/relationships/hyperlink" Target="consultantplus://offline/ref=8D30BC52C9927E67104ECEF2378FB489BABCD3637337753BA7A68A2A8EA21EA91F971B14C02AA1EC3ACC46750C430983d4o7H" TargetMode="External"/><Relationship Id="rId46" Type="http://schemas.openxmlformats.org/officeDocument/2006/relationships/hyperlink" Target="consultantplus://offline/ref=8D30BC52C9927E67104ECEF2378FB489BABCD363743B783FA2A68A2A8EA21EA91F971B06C072ADEE3ED24774191558C61BFB991813E993A747470Cd0oAH" TargetMode="External"/><Relationship Id="rId59" Type="http://schemas.openxmlformats.org/officeDocument/2006/relationships/hyperlink" Target="consultantplus://offline/ref=8D30BC52C9927E67104ECEF2378FB489BABCD36373307539AAAAD72086FB12AB18984411C73BA1EF3ED24676144A5DD30AA3961E09F792B85B450D02d2oFH" TargetMode="External"/><Relationship Id="rId67" Type="http://schemas.openxmlformats.org/officeDocument/2006/relationships/hyperlink" Target="consultantplus://offline/ref=8D30BC52C9927E67104ED0FF21E3E886BCBE8B6B72347A6EFFF9D177D9AB14FE58D84244847FACEE37D91225561404804AE89B1D13EB92B8d4oCH" TargetMode="External"/><Relationship Id="rId20" Type="http://schemas.openxmlformats.org/officeDocument/2006/relationships/hyperlink" Target="consultantplus://offline/ref=8D30BC52C9927E67104ECEF2378FB489BABCD3637430763FAAA68A2A8EA21EA91F971B14C02AA1EC3ACC46750C430983d4o7H" TargetMode="External"/><Relationship Id="rId41" Type="http://schemas.openxmlformats.org/officeDocument/2006/relationships/hyperlink" Target="consultantplus://offline/ref=8D30BC52C9927E67104ECEF2378FB489BABCD36375307830AAA68A2A8EA21EA91F971B06C072ADEE3ED2467C191558C61BFB991813E993A747470Cd0oAH" TargetMode="External"/><Relationship Id="rId54" Type="http://schemas.openxmlformats.org/officeDocument/2006/relationships/hyperlink" Target="consultantplus://offline/ref=8D30BC52C9927E67104ECEF2378FB489BABCD36373307539AAAAD72086FB12AB18984411C73BA1EF3ED24676114A5DD30AA3961E09F792B85B450D02d2oFH" TargetMode="External"/><Relationship Id="rId62" Type="http://schemas.openxmlformats.org/officeDocument/2006/relationships/hyperlink" Target="consultantplus://offline/ref=8D30BC52C9927E67104ECEF2378FB489BABCD36373307539AAAAD72086FB12AB18984411C73BA1EF3ED24676154A5DD30AA3961E09F792B85B450D02d2oFH" TargetMode="External"/><Relationship Id="rId70" Type="http://schemas.openxmlformats.org/officeDocument/2006/relationships/hyperlink" Target="consultantplus://offline/ref=8D30BC52C9927E67104ECEF2378FB489BABCD36373307539AAAAD72086FB12AB18984411C73BA1EF3ED24677114A5DD30AA3961E09F792B85B450D02d2oFH" TargetMode="External"/><Relationship Id="rId75" Type="http://schemas.openxmlformats.org/officeDocument/2006/relationships/hyperlink" Target="consultantplus://offline/ref=8D30BC52C9927E67104ED0FF21E3E886BDB78F6775317A6EFFF9D177D9AB14FE4AD81A48867BB2EE3FCC447413d4o8H" TargetMode="External"/><Relationship Id="rId83" Type="http://schemas.openxmlformats.org/officeDocument/2006/relationships/hyperlink" Target="consultantplus://offline/ref=8D30BC52C9927E67104ECEF2378FB489BABCD36373307539AAAAD72086FB12AB18984411C73BA1EF3ED24671124A5DD30AA3961E09F792B85B450D02d2oFH" TargetMode="External"/><Relationship Id="rId88" Type="http://schemas.openxmlformats.org/officeDocument/2006/relationships/hyperlink" Target="consultantplus://offline/ref=8D30BC52C9927E67104ECEF2378FB489BABCD3637331723DA1A9D72086FB12AB18984411C73BA1EF3ED24675114A5DD30AA3961E09F792B85B450D02d2oFH" TargetMode="External"/><Relationship Id="rId91" Type="http://schemas.openxmlformats.org/officeDocument/2006/relationships/hyperlink" Target="consultantplus://offline/ref=8D30BC52C9927E67104ECEF2378FB489BABCD36373307539AAAAD72086FB12AB18984411C73BA1EF3ED246711A4A5DD30AA3961E09F792B85B450D02d2oFH" TargetMode="External"/><Relationship Id="rId96" Type="http://schemas.openxmlformats.org/officeDocument/2006/relationships/hyperlink" Target="consultantplus://offline/ref=8D30BC52C9927E67104ECEF2378FB489BABCD36373307539AAAAD72086FB12AB18984411C73BA1EF3ED24673104A5DD30AA3961E09F792B85B450D02d2oFH" TargetMode="External"/><Relationship Id="rId1" Type="http://schemas.openxmlformats.org/officeDocument/2006/relationships/styles" Target="styles.xml"/><Relationship Id="rId6" Type="http://schemas.openxmlformats.org/officeDocument/2006/relationships/hyperlink" Target="consultantplus://offline/ref=8D30BC52C9927E67104ECEF2378FB489BABCD3637B3A703BA1A68A2A8EA21EA91F971B06C072ADEE3ED24671191558C61BFB991813E993A747470Cd0oAH" TargetMode="External"/><Relationship Id="rId15" Type="http://schemas.openxmlformats.org/officeDocument/2006/relationships/hyperlink" Target="consultantplus://offline/ref=8D30BC52C9927E67104ECEF2378FB489BABCD36377377838A1A68A2A8EA21EA91F971B14C02AA1EC3ACC46750C430983d4o7H" TargetMode="External"/><Relationship Id="rId23" Type="http://schemas.openxmlformats.org/officeDocument/2006/relationships/hyperlink" Target="consultantplus://offline/ref=8D30BC52C9927E67104ECEF2378FB489BABCD36374367730A7A68A2A8EA21EA91F971B14C02AA1EC3ACC46750C430983d4o7H" TargetMode="External"/><Relationship Id="rId28" Type="http://schemas.openxmlformats.org/officeDocument/2006/relationships/hyperlink" Target="consultantplus://offline/ref=8D30BC52C9927E67104ECEF2378FB489BABCD3637530763FA6A68A2A8EA21EA91F971B14C02AA1EC3ACC46750C430983d4o7H" TargetMode="External"/><Relationship Id="rId36" Type="http://schemas.openxmlformats.org/officeDocument/2006/relationships/hyperlink" Target="consultantplus://offline/ref=8D30BC52C9927E67104ECEF2378FB489BABCD36373307539AAAAD72086FB12AB18984411C73BA1EF3ED24675154A5DD30AA3961E09F792B85B450D02d2oFH" TargetMode="External"/><Relationship Id="rId49" Type="http://schemas.openxmlformats.org/officeDocument/2006/relationships/hyperlink" Target="consultantplus://offline/ref=8D30BC52C9927E67104ED0FF21E3E886BDB78F6775317A6EFFF9D177D9AB14FE58D84244847FAFEE37D91225561404804AE89B1D13EB92B8d4oCH" TargetMode="External"/><Relationship Id="rId57" Type="http://schemas.openxmlformats.org/officeDocument/2006/relationships/hyperlink" Target="consultantplus://offline/ref=8D30BC52C9927E67104ECEF2378FB489BABCD3637331723DA1A9D72086FB12AB18984411C73BA1EF3ED246741A4A5DD30AA3961E09F792B85B450D02d2oFH" TargetMode="External"/><Relationship Id="rId10" Type="http://schemas.openxmlformats.org/officeDocument/2006/relationships/hyperlink" Target="consultantplus://offline/ref=8D30BC52C9927E67104ED0FF21E3E886BDB6896671337A6EFFF9D177D9AB14FE58D84244847CAEE63FD91225561404804AE89B1D13EB92B8d4oCH" TargetMode="External"/><Relationship Id="rId31" Type="http://schemas.openxmlformats.org/officeDocument/2006/relationships/hyperlink" Target="consultantplus://offline/ref=8D30BC52C9927E67104ECEF2378FB489BABCD3637331723DA1A9D72086FB12AB18984411C73BA1EF3ED24674144A5DD30AA3961E09F792B85B450D02d2oFH" TargetMode="External"/><Relationship Id="rId44" Type="http://schemas.openxmlformats.org/officeDocument/2006/relationships/hyperlink" Target="consultantplus://offline/ref=8D30BC52C9927E67104ECEF2378FB489BABCD36375307830AAA68A2A8EA21EA91F971B06C072ADEE3ED2467C191558C61BFB991813E993A747470Cd0oAH" TargetMode="External"/><Relationship Id="rId52" Type="http://schemas.openxmlformats.org/officeDocument/2006/relationships/hyperlink" Target="consultantplus://offline/ref=8D30BC52C9927E67104ECEF2378FB489BABCD36375347030AAA68A2A8EA21EA91F971B14C02AA1EC3ACC46750C430983d4o7H" TargetMode="External"/><Relationship Id="rId60" Type="http://schemas.openxmlformats.org/officeDocument/2006/relationships/hyperlink" Target="consultantplus://offline/ref=8D30BC52C9927E67104ECEF2378FB489BABCD36373307539AAAAD72086FB12AB18984411C73BA1EF3ED24676154A5DD30AA3961E09F792B85B450D02d2oFH" TargetMode="External"/><Relationship Id="rId65" Type="http://schemas.openxmlformats.org/officeDocument/2006/relationships/hyperlink" Target="consultantplus://offline/ref=8D30BC52C9927E67104ECEF2378FB489BABCD36373307539AAAAD72086FB12AB18984411C73BA1EF3ED24677124A5DD30AA3961E09F792B85B450D02d2oFH" TargetMode="External"/><Relationship Id="rId73" Type="http://schemas.openxmlformats.org/officeDocument/2006/relationships/hyperlink" Target="consultantplus://offline/ref=8D30BC52C9927E67104ECEF2378FB489BABCD36373307539AAAAD72086FB12AB18984411C73BA1EF3ED24670154A5DD30AA3961E09F792B85B450D02d2oFH" TargetMode="External"/><Relationship Id="rId78" Type="http://schemas.openxmlformats.org/officeDocument/2006/relationships/hyperlink" Target="consultantplus://offline/ref=8D30BC52C9927E67104ECEF2378FB489BABCD36373307539AAAAD72086FB12AB18984411C73BA1EF3ED24671124A5DD30AA3961E09F792B85B450D02d2oFH" TargetMode="External"/><Relationship Id="rId81" Type="http://schemas.openxmlformats.org/officeDocument/2006/relationships/hyperlink" Target="consultantplus://offline/ref=8D30BC52C9927E67104ECEF2378FB489BABCD36373307539AAAAD72086FB12AB18984411C73BA1EF3ED24671124A5DD30AA3961E09F792B85B450D02d2oFH" TargetMode="External"/><Relationship Id="rId86" Type="http://schemas.openxmlformats.org/officeDocument/2006/relationships/hyperlink" Target="consultantplus://offline/ref=8D30BC52C9927E67104ED0FF21E3E886BFB18B6874307A6EFFF9D177D9AB14FE58D84244847FACEE37D91225561404804AE89B1D13EB92B8d4oCH" TargetMode="External"/><Relationship Id="rId94" Type="http://schemas.openxmlformats.org/officeDocument/2006/relationships/hyperlink" Target="consultantplus://offline/ref=8D30BC52C9927E67104ECEF2378FB489BABCD36373307539AAAAD72086FB12AB18984411C73BA1EF3ED24672154A5DD30AA3961E09F792B85B450D02d2oFH" TargetMode="External"/><Relationship Id="rId99" Type="http://schemas.openxmlformats.org/officeDocument/2006/relationships/fontTable" Target="fontTable.xml"/><Relationship Id="rId4" Type="http://schemas.openxmlformats.org/officeDocument/2006/relationships/hyperlink" Target="consultantplus://offline/ref=8D30BC52C9927E67104ECEF2378FB489BABCD3637A357130A0A68A2A8EA21EA91F971B06C072ADEE3ED24671191558C61BFB991813E993A747470Cd0oAH" TargetMode="External"/><Relationship Id="rId9" Type="http://schemas.openxmlformats.org/officeDocument/2006/relationships/hyperlink" Target="consultantplus://offline/ref=8D30BC52C9927E67104ECEF2378FB489BABCD36373307539AAAAD72086FB12AB18984411C73BA1EF3ED24674174A5DD30AA3961E09F792B85B450D02d2oFH" TargetMode="External"/><Relationship Id="rId13" Type="http://schemas.openxmlformats.org/officeDocument/2006/relationships/hyperlink" Target="consultantplus://offline/ref=8D30BC52C9927E67104ECEF2378FB489BABCD363763B743AA1A68A2A8EA21EA91F971B14C02AA1EC3ACC46750C430983d4o7H" TargetMode="External"/><Relationship Id="rId18" Type="http://schemas.openxmlformats.org/officeDocument/2006/relationships/hyperlink" Target="consultantplus://offline/ref=8D30BC52C9927E67104ECEF2378FB489BABCD36374307638A5A68A2A8EA21EA91F971B14C02AA1EC3ACC46750C430983d4o7H" TargetMode="External"/><Relationship Id="rId39" Type="http://schemas.openxmlformats.org/officeDocument/2006/relationships/hyperlink" Target="consultantplus://offline/ref=8D30BC52C9927E67104ED0FF21E3E886BDB78F6775317A6EFFF9D177D9AB14FE4AD81A48867BB2EE3FCC447413d4o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16344</Words>
  <Characters>93163</Characters>
  <Application>Microsoft Office Word</Application>
  <DocSecurity>0</DocSecurity>
  <Lines>776</Lines>
  <Paragraphs>218</Paragraphs>
  <ScaleCrop>false</ScaleCrop>
  <Company/>
  <LinksUpToDate>false</LinksUpToDate>
  <CharactersWithSpaces>109289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М.А</dc:creator>
  <cp:lastModifiedBy>Васильева М.А</cp:lastModifiedBy>
  <cp:revision>1</cp:revision>
  <dcterms:created xsi:type="dcterms:W3CDTF">2019-01-24T07:40:00Z</dcterms:created>
  <dcterms:modified xsi:type="dcterms:W3CDTF">2019-01-24T07:41:00Z</dcterms:modified>
</cp:coreProperties>
</file>