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F402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0223" w:rsidRDefault="00F40223">
            <w:pPr>
              <w:pStyle w:val="ConsPlusNormal"/>
            </w:pPr>
            <w:r>
              <w:t>26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0223" w:rsidRDefault="00F40223">
            <w:pPr>
              <w:pStyle w:val="ConsPlusNormal"/>
              <w:jc w:val="right"/>
            </w:pPr>
            <w:r>
              <w:t>N 125-ОЗ</w:t>
            </w:r>
          </w:p>
        </w:tc>
      </w:tr>
    </w:tbl>
    <w:p w:rsidR="00F40223" w:rsidRDefault="00F402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223" w:rsidRDefault="00F40223">
      <w:pPr>
        <w:pStyle w:val="ConsPlusNormal"/>
      </w:pPr>
    </w:p>
    <w:p w:rsidR="00F40223" w:rsidRDefault="00F40223">
      <w:pPr>
        <w:pStyle w:val="ConsPlusTitle"/>
        <w:jc w:val="center"/>
      </w:pPr>
      <w:r>
        <w:t>ЗАКОН ИВАНОВСКОЙ ОБЛАСТИ</w:t>
      </w:r>
    </w:p>
    <w:p w:rsidR="00F40223" w:rsidRDefault="00F40223">
      <w:pPr>
        <w:pStyle w:val="ConsPlusTitle"/>
        <w:jc w:val="center"/>
      </w:pPr>
    </w:p>
    <w:p w:rsidR="00F40223" w:rsidRDefault="00F40223">
      <w:pPr>
        <w:pStyle w:val="ConsPlusTitle"/>
        <w:jc w:val="center"/>
      </w:pPr>
      <w:r>
        <w:t>ОБ ОТДЕЛЬНЫХ ВОПРОСАХ ПРОВЕДЕНИЯ ПУБЛИЧНОГО МЕРОПРИЯТИЯ</w:t>
      </w:r>
    </w:p>
    <w:p w:rsidR="00F40223" w:rsidRDefault="00F40223">
      <w:pPr>
        <w:pStyle w:val="ConsPlusNormal"/>
        <w:jc w:val="center"/>
      </w:pPr>
    </w:p>
    <w:p w:rsidR="00F40223" w:rsidRDefault="00F40223">
      <w:pPr>
        <w:pStyle w:val="ConsPlusNormal"/>
        <w:jc w:val="right"/>
      </w:pPr>
      <w:proofErr w:type="gramStart"/>
      <w:r>
        <w:t>Принят</w:t>
      </w:r>
      <w:proofErr w:type="gramEnd"/>
    </w:p>
    <w:p w:rsidR="00F40223" w:rsidRDefault="00F40223">
      <w:pPr>
        <w:pStyle w:val="ConsPlusNormal"/>
        <w:jc w:val="right"/>
      </w:pPr>
      <w:r>
        <w:t>Ивановской областной Думой</w:t>
      </w:r>
    </w:p>
    <w:p w:rsidR="00F40223" w:rsidRDefault="00F40223">
      <w:pPr>
        <w:pStyle w:val="ConsPlusNormal"/>
        <w:jc w:val="right"/>
      </w:pPr>
      <w:r>
        <w:t>20 декабря 2012 года</w:t>
      </w:r>
    </w:p>
    <w:p w:rsidR="00F40223" w:rsidRDefault="00F40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40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223" w:rsidRDefault="00F40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0223" w:rsidRDefault="00F402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Ивановской области от 04.02.2015 </w:t>
            </w:r>
            <w:hyperlink r:id="rId4" w:history="1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0223" w:rsidRDefault="00F40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5" w:history="1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0223" w:rsidRDefault="00F40223">
      <w:pPr>
        <w:pStyle w:val="ConsPlusNormal"/>
        <w:jc w:val="center"/>
      </w:pPr>
    </w:p>
    <w:p w:rsidR="00F40223" w:rsidRDefault="00F40223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19.06.2004 N 54-ФЗ "О собраниях, митингах, демонстрациях, шествиях и пикетированиях" (далее - Федеральный закон) в целях установления законодательной основы для регламентации правоотношений при проведении публичных мероприятий.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Normal"/>
        <w:ind w:firstLine="540"/>
        <w:jc w:val="both"/>
      </w:pPr>
      <w:r>
        <w:t>1. Понятия и термины, используемые в настоящем Законе, применяются в значениях, установленных в федеральных законах и иных нормативных правовых актах Российской Федерации.</w:t>
      </w:r>
    </w:p>
    <w:p w:rsidR="00F40223" w:rsidRDefault="00F40223">
      <w:pPr>
        <w:pStyle w:val="ConsPlusNormal"/>
        <w:spacing w:before="220"/>
        <w:ind w:firstLine="540"/>
        <w:jc w:val="both"/>
      </w:pPr>
      <w:r>
        <w:t>2. Действие настоящего Закона не распространяется на проведение культурно-массовых, спортивных и иных мероприятий, проводимых по решению органов государственной власти Ивановской области или органов местного самоуправления в Ивановской области в связи с празднованием дней воинской славы и памятных дат России, а также нерабочих праздничных дней, установленных законодательством Российской Федерации.</w:t>
      </w:r>
    </w:p>
    <w:p w:rsidR="00F40223" w:rsidRDefault="00F4022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Настоящий Закон, за исключением </w:t>
      </w:r>
      <w:hyperlink w:anchor="P24" w:history="1">
        <w:r>
          <w:rPr>
            <w:color w:val="0000FF"/>
          </w:rPr>
          <w:t>статей 2</w:t>
        </w:r>
      </w:hyperlink>
      <w:r>
        <w:t xml:space="preserve"> и </w:t>
      </w:r>
      <w:hyperlink w:anchor="P28" w:history="1">
        <w:r>
          <w:rPr>
            <w:color w:val="0000FF"/>
          </w:rPr>
          <w:t>3</w:t>
        </w:r>
      </w:hyperlink>
      <w:r>
        <w:t xml:space="preserve">, не применяется к правоотношениям, связанным с проведением публичных мероприятий на объектах транспортной инфраструктуры, используемых для транспорта общего пользования, регламентируемых </w:t>
      </w:r>
      <w:hyperlink r:id="rId7" w:history="1">
        <w:r>
          <w:rPr>
            <w:color w:val="0000FF"/>
          </w:rPr>
          <w:t>Законом</w:t>
        </w:r>
      </w:hyperlink>
      <w:r>
        <w:t xml:space="preserve"> Ивановской области от 28.02.2011 N 9-ОЗ "О порядке проведения публичных мероприятий на объектах транспортной инфраструктуры, используемых для транспорта общего пользования" и не относящихся к местам, в которых проведение публичных мероприятий запрещено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и настоящим Законом.</w:t>
      </w:r>
    </w:p>
    <w:p w:rsidR="00F40223" w:rsidRDefault="00F40223">
      <w:pPr>
        <w:pStyle w:val="ConsPlusNormal"/>
        <w:spacing w:before="220"/>
        <w:ind w:firstLine="540"/>
        <w:jc w:val="both"/>
      </w:pPr>
      <w:hyperlink w:anchor="P24" w:history="1">
        <w:r>
          <w:rPr>
            <w:color w:val="0000FF"/>
          </w:rPr>
          <w:t>Статьи 2</w:t>
        </w:r>
      </w:hyperlink>
      <w:r>
        <w:t xml:space="preserve"> и </w:t>
      </w:r>
      <w:hyperlink w:anchor="P28" w:history="1">
        <w:r>
          <w:rPr>
            <w:color w:val="0000FF"/>
          </w:rPr>
          <w:t>3</w:t>
        </w:r>
      </w:hyperlink>
      <w:r>
        <w:t xml:space="preserve"> настоящего Закона применяются также в целях реализации норм </w:t>
      </w:r>
      <w:hyperlink r:id="rId9" w:history="1">
        <w:r>
          <w:rPr>
            <w:color w:val="0000FF"/>
          </w:rPr>
          <w:t>Закона</w:t>
        </w:r>
      </w:hyperlink>
      <w:r>
        <w:t xml:space="preserve"> Ивановской области от 28.02.2011 N 9-ОЗ "О порядке проведения публичных мероприятий на объектах транспортной инфраструктуры, используемых для транспорта общего пользования".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Title"/>
        <w:ind w:firstLine="540"/>
        <w:jc w:val="both"/>
        <w:outlineLvl w:val="0"/>
      </w:pPr>
      <w:bookmarkStart w:id="0" w:name="P24"/>
      <w:bookmarkEnd w:id="0"/>
      <w:r>
        <w:t>Статья 2. Минимальное допустимое расстояние между лицами, осуществляющими пикетирование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Normal"/>
        <w:ind w:firstLine="540"/>
        <w:jc w:val="both"/>
      </w:pPr>
      <w:r>
        <w:t>При пикетировании, осуществляемом одним участником, определить минимальное допустимое расстояние между лицами, осуществляющими указанное пикетирование, 50 метров.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Title"/>
        <w:ind w:firstLine="540"/>
        <w:jc w:val="both"/>
        <w:outlineLvl w:val="0"/>
      </w:pPr>
      <w:bookmarkStart w:id="1" w:name="P28"/>
      <w:bookmarkEnd w:id="1"/>
      <w:r>
        <w:t>Статья 3. Места, в которых запрещается проведение собраний, митингов, шествий, демонстраций</w:t>
      </w:r>
    </w:p>
    <w:p w:rsidR="00F40223" w:rsidRDefault="00F40223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Ивановской области от 04.02.2015 N 3-ОЗ)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Normal"/>
        <w:ind w:firstLine="540"/>
        <w:jc w:val="both"/>
      </w:pPr>
      <w:proofErr w:type="gramStart"/>
      <w:r>
        <w:t xml:space="preserve">В целях защиты прав и свобод человека и гражданина, обеспечения законности, правопорядка и общественной безопасности и в соответствии со </w:t>
      </w:r>
      <w:hyperlink r:id="rId11" w:history="1">
        <w:r>
          <w:rPr>
            <w:color w:val="0000FF"/>
          </w:rPr>
          <w:t>статьей 8</w:t>
        </w:r>
      </w:hyperlink>
      <w:r>
        <w:t xml:space="preserve"> Федерального закона дополнительно определить места, в которых запрещается проведение собраний, митингов, шествий, демонстраций, - на территориях, находящихся на расстоянии менее 500 метров (в административном центре Ивановской области - городе Иванове - менее 50 метров) от расположения соединений, воинских частей и организаций, которые</w:t>
      </w:r>
      <w:proofErr w:type="gramEnd"/>
      <w:r>
        <w:t xml:space="preserve"> входят в виды и рода войск Вооруженных Сил Российской Федерации.</w:t>
      </w:r>
    </w:p>
    <w:p w:rsidR="00F40223" w:rsidRDefault="00F4022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Ивановской области от 06.04.2015 N 23-ОЗ)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Title"/>
        <w:ind w:firstLine="540"/>
        <w:jc w:val="both"/>
        <w:outlineLvl w:val="0"/>
      </w:pPr>
      <w:r>
        <w:t>Статья 4. Порядок использования специально отведенных мест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Normal"/>
        <w:ind w:firstLine="540"/>
        <w:jc w:val="both"/>
      </w:pPr>
      <w:r>
        <w:t>1. Специально отведенные места используются для проведения публичных мероприятий.</w:t>
      </w:r>
    </w:p>
    <w:p w:rsidR="00F40223" w:rsidRDefault="00F40223">
      <w:pPr>
        <w:pStyle w:val="ConsPlusNormal"/>
        <w:spacing w:before="220"/>
        <w:ind w:firstLine="540"/>
        <w:jc w:val="both"/>
      </w:pPr>
      <w:r>
        <w:t xml:space="preserve">2. Согласно </w:t>
      </w:r>
      <w:hyperlink r:id="rId13" w:history="1">
        <w:r>
          <w:rPr>
            <w:color w:val="0000FF"/>
          </w:rPr>
          <w:t>части 1.2 статьи 8</w:t>
        </w:r>
      </w:hyperlink>
      <w:r>
        <w:t xml:space="preserve"> Федерального закона использование одного и того же специально отведенного места для проведения в нем в одно и то же время более одного публичного мероприятия не допускается.</w:t>
      </w:r>
    </w:p>
    <w:p w:rsidR="00F40223" w:rsidRDefault="00F40223">
      <w:pPr>
        <w:pStyle w:val="ConsPlusNormal"/>
        <w:spacing w:before="220"/>
        <w:ind w:firstLine="540"/>
        <w:jc w:val="both"/>
      </w:pPr>
      <w:r>
        <w:t>3. В случае если численность участников публичного мероприятия, проводимого в специально отведенном месте, не превышает 100 человек, подача организатором публичного мероприятия уведомления о проведении такого публичного мероприятия не требуется.</w:t>
      </w:r>
    </w:p>
    <w:p w:rsidR="00F40223" w:rsidRDefault="00F40223">
      <w:pPr>
        <w:pStyle w:val="ConsPlusNormal"/>
        <w:spacing w:before="220"/>
        <w:ind w:firstLine="540"/>
        <w:jc w:val="both"/>
      </w:pPr>
      <w:r>
        <w:t xml:space="preserve">4. Публичные мероприятия в специально отведенных местах проводятся в пределах времени, установленного в </w:t>
      </w:r>
      <w:hyperlink r:id="rId14" w:history="1">
        <w:r>
          <w:rPr>
            <w:color w:val="0000FF"/>
          </w:rPr>
          <w:t>статье 9</w:t>
        </w:r>
      </w:hyperlink>
      <w:r>
        <w:t xml:space="preserve"> Федерального закона.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Title"/>
        <w:ind w:firstLine="540"/>
        <w:jc w:val="both"/>
        <w:outlineLvl w:val="0"/>
      </w:pPr>
      <w:bookmarkStart w:id="2" w:name="P41"/>
      <w:bookmarkEnd w:id="2"/>
      <w:r>
        <w:t xml:space="preserve">Статья 5. Нормы предельной </w:t>
      </w:r>
      <w:proofErr w:type="spellStart"/>
      <w:r>
        <w:t>заполняемости</w:t>
      </w:r>
      <w:proofErr w:type="spellEnd"/>
      <w:r>
        <w:t xml:space="preserve"> специально отведенных мест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Normal"/>
        <w:ind w:firstLine="540"/>
        <w:jc w:val="both"/>
      </w:pPr>
      <w:r>
        <w:t xml:space="preserve">Для обеспечения безопасности пребывания организаторов и участников публичного мероприятия установить: </w:t>
      </w:r>
      <w:proofErr w:type="gramStart"/>
      <w:r>
        <w:t>предельная</w:t>
      </w:r>
      <w:proofErr w:type="gramEnd"/>
      <w:r>
        <w:t xml:space="preserve"> </w:t>
      </w:r>
      <w:proofErr w:type="spellStart"/>
      <w:r>
        <w:t>заполняемость</w:t>
      </w:r>
      <w:proofErr w:type="spellEnd"/>
      <w:r>
        <w:t xml:space="preserve"> специально отведенных мест определяется Правительством Ивановской области исходя из нормы один человек на один квадратный метр площади специально отведенного места.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Title"/>
        <w:ind w:firstLine="540"/>
        <w:jc w:val="both"/>
        <w:outlineLvl w:val="0"/>
      </w:pPr>
      <w:r>
        <w:t>Статья 6. Определение специально отведенных мест для проведения публичных мероприятий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Normal"/>
        <w:ind w:firstLine="540"/>
        <w:jc w:val="both"/>
      </w:pPr>
      <w:r>
        <w:t>1. Специально отведенные места для проведения публичных мероприятий определяются Правительством Ивановской области.</w:t>
      </w:r>
    </w:p>
    <w:p w:rsidR="00F40223" w:rsidRDefault="00F40223">
      <w:pPr>
        <w:pStyle w:val="ConsPlusNormal"/>
        <w:spacing w:before="220"/>
        <w:ind w:firstLine="540"/>
        <w:jc w:val="both"/>
      </w:pPr>
      <w:r>
        <w:t xml:space="preserve">2. При определении специально отведенных мест должны учитываться нормы предельной </w:t>
      </w:r>
      <w:proofErr w:type="spellStart"/>
      <w:r>
        <w:t>заполняемости</w:t>
      </w:r>
      <w:proofErr w:type="spellEnd"/>
      <w:r>
        <w:t xml:space="preserve"> специально отведенных мест, установленные </w:t>
      </w:r>
      <w:hyperlink w:anchor="P41" w:history="1">
        <w:r>
          <w:rPr>
            <w:color w:val="0000FF"/>
          </w:rPr>
          <w:t>статьей 5</w:t>
        </w:r>
      </w:hyperlink>
      <w:r>
        <w:t xml:space="preserve"> настоящего Закона.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F40223" w:rsidRDefault="00F40223">
      <w:pPr>
        <w:pStyle w:val="ConsPlusNormal"/>
        <w:ind w:firstLine="540"/>
        <w:jc w:val="both"/>
      </w:pPr>
    </w:p>
    <w:p w:rsidR="00F40223" w:rsidRDefault="00F40223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F40223" w:rsidRDefault="00F40223">
      <w:pPr>
        <w:pStyle w:val="ConsPlusNormal"/>
        <w:jc w:val="right"/>
      </w:pPr>
    </w:p>
    <w:p w:rsidR="00F40223" w:rsidRDefault="00F40223">
      <w:pPr>
        <w:pStyle w:val="ConsPlusNormal"/>
        <w:jc w:val="right"/>
      </w:pPr>
      <w:r>
        <w:t>Губернатор Ивановской области</w:t>
      </w:r>
    </w:p>
    <w:p w:rsidR="00F40223" w:rsidRDefault="00F40223">
      <w:pPr>
        <w:pStyle w:val="ConsPlusNormal"/>
        <w:jc w:val="right"/>
      </w:pPr>
      <w:r>
        <w:t>М.А.МЕНЬ</w:t>
      </w:r>
    </w:p>
    <w:p w:rsidR="00F40223" w:rsidRDefault="00F40223">
      <w:pPr>
        <w:pStyle w:val="ConsPlusNormal"/>
      </w:pPr>
      <w:r>
        <w:t>г. Иваново</w:t>
      </w:r>
    </w:p>
    <w:p w:rsidR="00F40223" w:rsidRDefault="00F40223">
      <w:pPr>
        <w:pStyle w:val="ConsPlusNormal"/>
        <w:spacing w:before="220"/>
      </w:pPr>
      <w:r>
        <w:t>26 декабря 2012 года</w:t>
      </w:r>
    </w:p>
    <w:p w:rsidR="00F40223" w:rsidRDefault="00F40223">
      <w:pPr>
        <w:pStyle w:val="ConsPlusNormal"/>
        <w:spacing w:before="220"/>
      </w:pPr>
      <w:r>
        <w:t>N 125-ОЗ</w:t>
      </w:r>
    </w:p>
    <w:p w:rsidR="00F40223" w:rsidRDefault="00F40223">
      <w:pPr>
        <w:pStyle w:val="ConsPlusNormal"/>
      </w:pPr>
    </w:p>
    <w:p w:rsidR="00F40223" w:rsidRDefault="00F40223">
      <w:pPr>
        <w:pStyle w:val="ConsPlusNormal"/>
      </w:pPr>
    </w:p>
    <w:p w:rsidR="00F40223" w:rsidRDefault="00F402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29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223"/>
    <w:rsid w:val="00A60A0F"/>
    <w:rsid w:val="00F4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0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0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25E45D06E1E374E9958DFBD43200E514E90FCD4DFA4F20E0755DA8268F188EAEBB81DF23942026B9ED2736FX7kFL" TargetMode="External"/><Relationship Id="rId13" Type="http://schemas.openxmlformats.org/officeDocument/2006/relationships/hyperlink" Target="consultantplus://offline/ref=E7625E45D06E1E374E9958DFBD43200E514E90FCD4DFA4F20E0755DA8268F188F8EBE011F03D5D046C8B84222A2361164898D82810BB0BA0X9k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625E45D06E1E374E9946D2AB2F7C015645C6F9D7D9A6AC5250538DDD38F7DDB8ABE644A179090F6884CE736F686E144DX8kFL" TargetMode="External"/><Relationship Id="rId12" Type="http://schemas.openxmlformats.org/officeDocument/2006/relationships/hyperlink" Target="consultantplus://offline/ref=E7625E45D06E1E374E9946D2AB2F7C015645C6F9DFD9A8A750580E87D561FBDFBFA4B953B4305D026A80D37765223D50198BDA2D10B90ABF92E569X8kD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625E45D06E1E374E9958DFBD43200E514E90FCD4DFA4F20E0755DA8268F188F8EBE011F03D5C036B8B84222A2361164898D82810BB0BA0X9k9L" TargetMode="External"/><Relationship Id="rId11" Type="http://schemas.openxmlformats.org/officeDocument/2006/relationships/hyperlink" Target="consultantplus://offline/ref=E7625E45D06E1E374E9958DFBD43200E514E90FCD4DFA4F20E0755DA8268F188F8EBE011F03D5D04628B84222A2361164898D82810BB0BA0X9k9L" TargetMode="External"/><Relationship Id="rId5" Type="http://schemas.openxmlformats.org/officeDocument/2006/relationships/hyperlink" Target="consultantplus://offline/ref=E7625E45D06E1E374E9946D2AB2F7C015645C6F9DFD9A8A750580E87D561FBDFBFA4B953B4305D026A80D37765223D50198BDA2D10B90ABF92E569X8kD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625E45D06E1E374E9946D2AB2F7C015645C6F9DFDBA6A150580E87D561FBDFBFA4B953B4305D026A80D07B65223D50198BDA2D10B90ABF92E569X8kDL" TargetMode="External"/><Relationship Id="rId4" Type="http://schemas.openxmlformats.org/officeDocument/2006/relationships/hyperlink" Target="consultantplus://offline/ref=E7625E45D06E1E374E9946D2AB2F7C015645C6F9DFDBA6A150580E87D561FBDFBFA4B953B4305D026A80D07B65223D50198BDA2D10B90ABF92E569X8kDL" TargetMode="External"/><Relationship Id="rId9" Type="http://schemas.openxmlformats.org/officeDocument/2006/relationships/hyperlink" Target="consultantplus://offline/ref=E7625E45D06E1E374E9946D2AB2F7C015645C6F9D7D9A6AC5250538DDD38F7DDB8ABE644A179090F6884CE736F686E144DX8kFL" TargetMode="External"/><Relationship Id="rId14" Type="http://schemas.openxmlformats.org/officeDocument/2006/relationships/hyperlink" Target="consultantplus://offline/ref=E7625E45D06E1E374E9958DFBD43200E514E90FCD4DFA4F20E0755DA8268F188F8EBE011F03D5C0B6A8B84222A2361164898D82810BB0BA0X9k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2019-01-24T11:36:00Z</dcterms:created>
  <dcterms:modified xsi:type="dcterms:W3CDTF">2019-01-24T11:36:00Z</dcterms:modified>
</cp:coreProperties>
</file>