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660DE2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outlineLvl w:val="0"/>
            </w:pPr>
            <w:r>
              <w:t>13 октября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right"/>
              <w:outlineLvl w:val="0"/>
            </w:pPr>
            <w:r>
              <w:t>N 169-уг</w:t>
            </w:r>
          </w:p>
        </w:tc>
      </w:tr>
    </w:tbl>
    <w:p w:rsidR="00660DE2" w:rsidRDefault="00660D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0DE2" w:rsidRDefault="00660DE2">
      <w:pPr>
        <w:pStyle w:val="ConsPlusNormal"/>
        <w:jc w:val="center"/>
      </w:pPr>
    </w:p>
    <w:p w:rsidR="00660DE2" w:rsidRDefault="00660DE2">
      <w:pPr>
        <w:pStyle w:val="ConsPlusTitle"/>
        <w:jc w:val="center"/>
      </w:pPr>
      <w:r>
        <w:t>УКАЗ</w:t>
      </w:r>
    </w:p>
    <w:p w:rsidR="00660DE2" w:rsidRDefault="00660DE2">
      <w:pPr>
        <w:pStyle w:val="ConsPlusTitle"/>
        <w:jc w:val="center"/>
      </w:pPr>
    </w:p>
    <w:p w:rsidR="00660DE2" w:rsidRDefault="00660DE2">
      <w:pPr>
        <w:pStyle w:val="ConsPlusTitle"/>
        <w:jc w:val="center"/>
      </w:pPr>
      <w:r>
        <w:t>ГУБЕРНАТОРА ИВАНОВСКОЙ ОБЛАСТИ</w:t>
      </w:r>
    </w:p>
    <w:p w:rsidR="00660DE2" w:rsidRDefault="00660DE2">
      <w:pPr>
        <w:pStyle w:val="ConsPlusTitle"/>
        <w:jc w:val="center"/>
      </w:pPr>
    </w:p>
    <w:p w:rsidR="00660DE2" w:rsidRDefault="00660DE2">
      <w:pPr>
        <w:pStyle w:val="ConsPlusTitle"/>
        <w:jc w:val="center"/>
      </w:pPr>
      <w:r>
        <w:t>О КОМИССИИ ПО КООРДИНАЦИИ РАБОТЫ ПО ПРОТИВОДЕЙСТВИЮ</w:t>
      </w:r>
    </w:p>
    <w:p w:rsidR="00660DE2" w:rsidRDefault="00660DE2">
      <w:pPr>
        <w:pStyle w:val="ConsPlusTitle"/>
        <w:jc w:val="center"/>
      </w:pPr>
      <w:r>
        <w:t>КОРРУПЦИИ В ИВАНОВСКОЙ ОБЛАСТИ</w:t>
      </w:r>
    </w:p>
    <w:p w:rsidR="00660DE2" w:rsidRDefault="00660D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60D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E2" w:rsidRDefault="00660D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17.12.2015 </w:t>
            </w:r>
            <w:hyperlink r:id="rId4" w:history="1">
              <w:r>
                <w:rPr>
                  <w:color w:val="0000FF"/>
                </w:rPr>
                <w:t>N 210-уг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29.06.2016 </w:t>
            </w:r>
            <w:hyperlink r:id="rId5" w:history="1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 xml:space="preserve">, от 13.02.2017 </w:t>
            </w:r>
            <w:hyperlink r:id="rId6" w:history="1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 xml:space="preserve">, от 26.05.2017 </w:t>
            </w:r>
            <w:hyperlink r:id="rId7" w:history="1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>,</w:t>
            </w:r>
          </w:p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18.12.2017 </w:t>
            </w:r>
            <w:hyperlink r:id="rId8" w:history="1">
              <w:r>
                <w:rPr>
                  <w:color w:val="0000FF"/>
                </w:rPr>
                <w:t>N 212-уг</w:t>
              </w:r>
            </w:hyperlink>
            <w:r>
              <w:rPr>
                <w:color w:val="392C69"/>
              </w:rPr>
              <w:t xml:space="preserve">, от 31.01.2018 </w:t>
            </w:r>
            <w:hyperlink r:id="rId9" w:history="1">
              <w:r>
                <w:rPr>
                  <w:color w:val="0000FF"/>
                </w:rPr>
                <w:t>N 14-уг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0DE2" w:rsidRDefault="00660DE2">
      <w:pPr>
        <w:pStyle w:val="ConsPlusNormal"/>
        <w:jc w:val="center"/>
      </w:pPr>
    </w:p>
    <w:p w:rsidR="00660DE2" w:rsidRDefault="00660DE2">
      <w:pPr>
        <w:pStyle w:val="ConsPlusNormal"/>
        <w:ind w:firstLine="540"/>
        <w:jc w:val="both"/>
      </w:pPr>
      <w:r>
        <w:t xml:space="preserve">В соответствии с </w:t>
      </w:r>
      <w:hyperlink r:id="rId10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15.07.2015 N 364 "О мерах по совершенствованию организации деятельности в области противодействия коррупции", в целях обеспечения единой государственной политики в области противодействия коррупции постановляю: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  <w:r>
        <w:t>1. Образовать комиссию по координации работы по противодействию коррупции в Ивановской области (далее - Комиссия).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  <w:r>
        <w:t xml:space="preserve">2. Утвердить </w:t>
      </w:r>
      <w:hyperlink w:anchor="P54" w:history="1">
        <w:r>
          <w:rPr>
            <w:color w:val="0000FF"/>
          </w:rPr>
          <w:t>Положение</w:t>
        </w:r>
      </w:hyperlink>
      <w:r>
        <w:t xml:space="preserve"> о Комиссии (приложение 1).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  <w:r>
        <w:t xml:space="preserve">3. Утвердить </w:t>
      </w:r>
      <w:hyperlink w:anchor="P135" w:history="1">
        <w:r>
          <w:rPr>
            <w:color w:val="0000FF"/>
          </w:rPr>
          <w:t>состав</w:t>
        </w:r>
      </w:hyperlink>
      <w:r>
        <w:t xml:space="preserve"> Комиссии (приложение 2).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  <w:r>
        <w:t>4. Признать утратившими силу: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  <w:r>
        <w:t>указы Губернатора Ивановской области: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26.03.2009 </w:t>
      </w:r>
      <w:hyperlink r:id="rId11" w:history="1">
        <w:r>
          <w:rPr>
            <w:color w:val="0000FF"/>
          </w:rPr>
          <w:t>N 37-уг</w:t>
        </w:r>
      </w:hyperlink>
      <w:r>
        <w:t xml:space="preserve">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15.04.2009 </w:t>
      </w:r>
      <w:hyperlink r:id="rId12" w:history="1">
        <w:r>
          <w:rPr>
            <w:color w:val="0000FF"/>
          </w:rPr>
          <w:t>N 46-уг</w:t>
        </w:r>
      </w:hyperlink>
      <w:r>
        <w:t xml:space="preserve"> "О внесении изменений в указ Губернатора Ивановской области от 26.03.2009 N 37-уг",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02.03.2010 </w:t>
      </w:r>
      <w:hyperlink r:id="rId13" w:history="1">
        <w:r>
          <w:rPr>
            <w:color w:val="0000FF"/>
          </w:rPr>
          <w:t>N 32-уг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11.04.2011 </w:t>
      </w:r>
      <w:hyperlink r:id="rId14" w:history="1">
        <w:r>
          <w:rPr>
            <w:color w:val="0000FF"/>
          </w:rPr>
          <w:t>N 83-уг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30.12.2011 </w:t>
      </w:r>
      <w:hyperlink r:id="rId15" w:history="1">
        <w:r>
          <w:rPr>
            <w:color w:val="0000FF"/>
          </w:rPr>
          <w:t>N 245-уг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07.09.2012 </w:t>
      </w:r>
      <w:hyperlink r:id="rId16" w:history="1">
        <w:r>
          <w:rPr>
            <w:color w:val="0000FF"/>
          </w:rPr>
          <w:t>N 158-уг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06.06.2013 </w:t>
      </w:r>
      <w:hyperlink r:id="rId17" w:history="1">
        <w:r>
          <w:rPr>
            <w:color w:val="0000FF"/>
          </w:rPr>
          <w:t>N 100-уг</w:t>
        </w:r>
      </w:hyperlink>
      <w:r>
        <w:t xml:space="preserve"> "О внесении изменений в указ Губернатора Ивановской области от </w:t>
      </w:r>
      <w:r>
        <w:lastRenderedPageBreak/>
        <w:t>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27.01.2014 </w:t>
      </w:r>
      <w:hyperlink r:id="rId18" w:history="1">
        <w:r>
          <w:rPr>
            <w:color w:val="0000FF"/>
          </w:rPr>
          <w:t>N 19-уг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18.07.2014 </w:t>
      </w:r>
      <w:hyperlink r:id="rId19" w:history="1">
        <w:r>
          <w:rPr>
            <w:color w:val="0000FF"/>
          </w:rPr>
          <w:t>N 135-уг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коррупции",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от 05.11.2014 </w:t>
      </w:r>
      <w:hyperlink r:id="rId20" w:history="1">
        <w:r>
          <w:rPr>
            <w:color w:val="0000FF"/>
          </w:rPr>
          <w:t>N 212-уг</w:t>
        </w:r>
      </w:hyperlink>
      <w:r>
        <w:t xml:space="preserve"> "О внесении изменений в указ Губернатора Ивановской области от 26.03.2009 N 37-уг "О координационном совете при Губернаторе Ивановской области по противодействию коррупции";</w:t>
      </w:r>
    </w:p>
    <w:p w:rsidR="00660DE2" w:rsidRDefault="00660DE2">
      <w:pPr>
        <w:pStyle w:val="ConsPlusNormal"/>
        <w:spacing w:before="220"/>
        <w:ind w:firstLine="540"/>
        <w:jc w:val="both"/>
      </w:pPr>
      <w:hyperlink r:id="rId21" w:history="1">
        <w:r>
          <w:rPr>
            <w:color w:val="0000FF"/>
          </w:rPr>
          <w:t>пункт 4</w:t>
        </w:r>
      </w:hyperlink>
      <w:r>
        <w:t xml:space="preserve"> указа Губернатора Ивановской области от 26.05.2015 N 96-уг "О внесении изменений в некоторые указы Губернатора Ивановской области и признании </w:t>
      </w:r>
      <w:proofErr w:type="gramStart"/>
      <w:r>
        <w:t>утратившим</w:t>
      </w:r>
      <w:proofErr w:type="gramEnd"/>
      <w:r>
        <w:t xml:space="preserve"> силу указа Губернатора Ивановской области от 06.03.2013 N 40-уг "О создании общественного совета по развитию п. Палех"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jc w:val="right"/>
      </w:pPr>
      <w:r>
        <w:t>Губернатор Ивановской области</w:t>
      </w:r>
    </w:p>
    <w:p w:rsidR="00660DE2" w:rsidRDefault="00660DE2">
      <w:pPr>
        <w:pStyle w:val="ConsPlusNormal"/>
        <w:jc w:val="right"/>
      </w:pPr>
      <w:r>
        <w:t>П.А.КОНЬКОВ</w:t>
      </w:r>
    </w:p>
    <w:p w:rsidR="00660DE2" w:rsidRDefault="00660DE2">
      <w:pPr>
        <w:pStyle w:val="ConsPlusNormal"/>
      </w:pPr>
      <w:r>
        <w:t>г. Иваново</w:t>
      </w:r>
    </w:p>
    <w:p w:rsidR="00660DE2" w:rsidRDefault="00660DE2">
      <w:pPr>
        <w:pStyle w:val="ConsPlusNormal"/>
        <w:spacing w:before="220"/>
      </w:pPr>
      <w:r>
        <w:t>13 октября 2015 года</w:t>
      </w:r>
    </w:p>
    <w:p w:rsidR="00660DE2" w:rsidRDefault="00660DE2">
      <w:pPr>
        <w:pStyle w:val="ConsPlusNormal"/>
        <w:spacing w:before="220"/>
      </w:pPr>
      <w:r>
        <w:t>N 169-уг</w:t>
      </w:r>
    </w:p>
    <w:p w:rsidR="00660DE2" w:rsidRDefault="00660DE2">
      <w:pPr>
        <w:pStyle w:val="ConsPlusNormal"/>
      </w:pPr>
    </w:p>
    <w:p w:rsidR="00660DE2" w:rsidRDefault="00660DE2">
      <w:pPr>
        <w:pStyle w:val="ConsPlusNormal"/>
      </w:pPr>
    </w:p>
    <w:p w:rsidR="00660DE2" w:rsidRDefault="00660DE2">
      <w:pPr>
        <w:pStyle w:val="ConsPlusNormal"/>
      </w:pPr>
    </w:p>
    <w:p w:rsidR="00660DE2" w:rsidRDefault="00660DE2">
      <w:pPr>
        <w:pStyle w:val="ConsPlusNormal"/>
      </w:pPr>
    </w:p>
    <w:p w:rsidR="00660DE2" w:rsidRDefault="00660DE2">
      <w:pPr>
        <w:pStyle w:val="ConsPlusNormal"/>
      </w:pPr>
    </w:p>
    <w:p w:rsidR="00660DE2" w:rsidRDefault="00660DE2">
      <w:pPr>
        <w:pStyle w:val="ConsPlusNormal"/>
        <w:jc w:val="right"/>
        <w:outlineLvl w:val="0"/>
      </w:pPr>
      <w:r>
        <w:t>Приложение 1</w:t>
      </w:r>
    </w:p>
    <w:p w:rsidR="00660DE2" w:rsidRDefault="00660DE2">
      <w:pPr>
        <w:pStyle w:val="ConsPlusNormal"/>
        <w:jc w:val="right"/>
      </w:pPr>
      <w:r>
        <w:t>к указу</w:t>
      </w:r>
    </w:p>
    <w:p w:rsidR="00660DE2" w:rsidRDefault="00660DE2">
      <w:pPr>
        <w:pStyle w:val="ConsPlusNormal"/>
        <w:jc w:val="right"/>
      </w:pPr>
      <w:r>
        <w:t>Губернатора</w:t>
      </w:r>
    </w:p>
    <w:p w:rsidR="00660DE2" w:rsidRDefault="00660DE2">
      <w:pPr>
        <w:pStyle w:val="ConsPlusNormal"/>
        <w:jc w:val="right"/>
      </w:pPr>
      <w:r>
        <w:t>Ивановской области</w:t>
      </w:r>
    </w:p>
    <w:p w:rsidR="00660DE2" w:rsidRDefault="00660DE2">
      <w:pPr>
        <w:pStyle w:val="ConsPlusNormal"/>
        <w:jc w:val="right"/>
      </w:pPr>
      <w:r>
        <w:t>от 13.10.2015 N 169-уг</w:t>
      </w:r>
    </w:p>
    <w:p w:rsidR="00660DE2" w:rsidRDefault="00660DE2">
      <w:pPr>
        <w:pStyle w:val="ConsPlusNormal"/>
        <w:jc w:val="right"/>
      </w:pPr>
    </w:p>
    <w:p w:rsidR="00660DE2" w:rsidRDefault="00660DE2">
      <w:pPr>
        <w:pStyle w:val="ConsPlusTitle"/>
        <w:jc w:val="center"/>
      </w:pPr>
      <w:bookmarkStart w:id="0" w:name="P54"/>
      <w:bookmarkEnd w:id="0"/>
      <w:r>
        <w:t>ПОЛОЖЕНИЕ</w:t>
      </w:r>
    </w:p>
    <w:p w:rsidR="00660DE2" w:rsidRDefault="00660DE2">
      <w:pPr>
        <w:pStyle w:val="ConsPlusTitle"/>
        <w:jc w:val="center"/>
      </w:pPr>
      <w:r>
        <w:t>О КОМИССИИ ПО КООРДИНАЦИИ РАБОТЫ ПО ПРОТИВОДЕЙСТВИЮ</w:t>
      </w:r>
    </w:p>
    <w:p w:rsidR="00660DE2" w:rsidRDefault="00660DE2">
      <w:pPr>
        <w:pStyle w:val="ConsPlusTitle"/>
        <w:jc w:val="center"/>
      </w:pPr>
      <w:r>
        <w:t>КОРРУПЦИИ В ИВАНОВСКОЙ ОБЛАСТИ</w:t>
      </w:r>
    </w:p>
    <w:p w:rsidR="00660DE2" w:rsidRDefault="00660D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60D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2" w:history="1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Губернатора Ивановской области от 13.02.2017 N 25-уг)</w:t>
            </w:r>
          </w:p>
        </w:tc>
      </w:tr>
    </w:tbl>
    <w:p w:rsidR="00660DE2" w:rsidRDefault="00660DE2">
      <w:pPr>
        <w:pStyle w:val="ConsPlusNormal"/>
        <w:jc w:val="center"/>
      </w:pPr>
    </w:p>
    <w:p w:rsidR="00660DE2" w:rsidRDefault="00660DE2">
      <w:pPr>
        <w:pStyle w:val="ConsPlusNormal"/>
        <w:jc w:val="center"/>
        <w:outlineLvl w:val="1"/>
      </w:pPr>
      <w:r>
        <w:t>I. Общие положения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ind w:firstLine="540"/>
        <w:jc w:val="both"/>
      </w:pPr>
      <w:r>
        <w:t>1. Комиссия по координации работы по противодействию коррупции в Ивановской области (далее - Комиссия) является постоянно действующим координационным органом при Губернаторе Ивановской области.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23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</w:t>
      </w:r>
      <w:r>
        <w:lastRenderedPageBreak/>
        <w:t xml:space="preserve">Правительства Российской Федерации, иными нормативными правовыми актами Российской Федерации, </w:t>
      </w:r>
      <w:hyperlink r:id="rId24" w:history="1">
        <w:r>
          <w:rPr>
            <w:color w:val="0000FF"/>
          </w:rPr>
          <w:t>Уставом</w:t>
        </w:r>
      </w:hyperlink>
      <w:r>
        <w:t xml:space="preserve"> Ивановской области, законами Ивановской области и иными нормативными правовыми актами Ивановской области, а также настоящим Положением.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3. Комиссия осуществляет свою деятельность во взаимодействии с Управлением Президента Российской Федерации по вопросам противодействия коррупции, территориальными органами федеральных государственных органов.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4. Комиссия рассматривает вопросы, касающиеся соблюдения требований к служебному (должностному) поведению лиц, замещающих государственные должности Ивановской области, и урегулирования конфликта интересов, в порядке, определенном </w:t>
      </w:r>
      <w:hyperlink r:id="rId25" w:history="1">
        <w:r>
          <w:rPr>
            <w:color w:val="0000FF"/>
          </w:rPr>
          <w:t>указом</w:t>
        </w:r>
      </w:hyperlink>
      <w:r>
        <w:t xml:space="preserve"> Губернатора Ивановской области.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jc w:val="center"/>
        <w:outlineLvl w:val="1"/>
      </w:pPr>
      <w:r>
        <w:t>II. Основные задачи Комиссии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ind w:firstLine="540"/>
        <w:jc w:val="both"/>
      </w:pPr>
      <w:r>
        <w:t>5. Основными задачами Комиссии являются: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а) обеспечение исполнения решений Совета при Президенте Российской Федерации по противодействию коррупции и его президиума;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б) подготовка предложений о реализации государственной политики в области противодействия коррупции Губернатору Ивановской области;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в) обеспечение координации деятельности Правительства Ивановской области, органов исполнительной власти Ивановской области и органов местного самоуправления по реализации государственной политики в области противодействия коррупции;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г) обеспечение согласованных действий органов исполнительной власти Ивановской области и органов местного самоуправления, а также их взаимодействия с территориальными органами федеральных государственных органов при реализации мер по противодействию коррупции в Ивановской области;</w:t>
      </w:r>
    </w:p>
    <w:p w:rsidR="00660DE2" w:rsidRDefault="00660D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обеспечение взаимодействия органов исполнительной власти Ивановской области и органов местного самоуправления с гражданами, институтами гражданского общества, средствами массовой информации, научными организациями по вопросам противодействия коррупции в Ивановской области;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е) информирование общественности о проводимой органами исполнительной власти Ивановской области и органами местного самоуправления работе по противодействию коррупции.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jc w:val="center"/>
        <w:outlineLvl w:val="1"/>
      </w:pPr>
      <w:r>
        <w:t>III. Полномочия Комиссии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ind w:firstLine="540"/>
        <w:jc w:val="both"/>
      </w:pPr>
      <w:r>
        <w:t>6. Комиссия в целях выполнения возложенных на нее задач осуществляет следующие полномочия: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а) подготавливает предложения по совершенствованию законодательства Российской Федерации о противодействии коррупции Губернатору Ивановской области;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б) разрабатывает меры по противодействию коррупции, а также по устранению причин и условий, порождающих коррупцию;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в) разрабатывает рекомендации по организации </w:t>
      </w:r>
      <w:proofErr w:type="spellStart"/>
      <w:r>
        <w:t>антикоррупционного</w:t>
      </w:r>
      <w:proofErr w:type="spellEnd"/>
      <w:r>
        <w:t xml:space="preserve"> просвещения граждан в целях формирования нетерпимого отношения к коррупции и </w:t>
      </w:r>
      <w:proofErr w:type="spellStart"/>
      <w:r>
        <w:t>антикоррупционных</w:t>
      </w:r>
      <w:proofErr w:type="spellEnd"/>
      <w:r>
        <w:t xml:space="preserve"> стандартов поведения;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lastRenderedPageBreak/>
        <w:t>г) организует: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подготовку проектов нормативных правовых актов Ивановской области по вопросам противодействия коррупции;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разработку </w:t>
      </w:r>
      <w:hyperlink r:id="rId26" w:history="1">
        <w:r>
          <w:rPr>
            <w:color w:val="0000FF"/>
          </w:rPr>
          <w:t>плана</w:t>
        </w:r>
      </w:hyperlink>
      <w:r>
        <w:t xml:space="preserve"> отдельных мероприятий по противодействию коррупции в Ивановской области и разработку планов мероприятий по противодействию коррупции органов исполнительной власти Ивановской области, а также </w:t>
      </w:r>
      <w:proofErr w:type="gramStart"/>
      <w:r>
        <w:t>контроль за</w:t>
      </w:r>
      <w:proofErr w:type="gramEnd"/>
      <w:r>
        <w:t xml:space="preserve"> их реализацией, в том числе путем мониторинга эффективности реализации мер по противодействию коррупции, предусмотренных этими планами;</w:t>
      </w:r>
    </w:p>
    <w:p w:rsidR="00660DE2" w:rsidRDefault="00660D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рассматривает вопросы, касающиеся соблюдения лицами, замещающими государственные должности Ивановской области, для которых федеральными законами не предусмотрено иное, запретов, ограничений и требований, установленных в целях противодействия коррупции;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е) принимает меры по выявлению (в том числе на основании обращений граждан, сведений, распространяемых средствами массовой информации, протестов, представлений, предписаний федеральных государственных органов) причин и условий, порождающих коррупцию, создающих административные барьеры;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ж) оказывает содействие развитию общественного </w:t>
      </w:r>
      <w:proofErr w:type="gramStart"/>
      <w:r>
        <w:t>контроля за</w:t>
      </w:r>
      <w:proofErr w:type="gramEnd"/>
      <w:r>
        <w:t xml:space="preserve"> реализацией </w:t>
      </w:r>
      <w:hyperlink r:id="rId27" w:history="1">
        <w:r>
          <w:rPr>
            <w:color w:val="0000FF"/>
          </w:rPr>
          <w:t>плана</w:t>
        </w:r>
      </w:hyperlink>
      <w:r>
        <w:t xml:space="preserve"> отдельных мероприятий по противодействию коррупции в Ивановской области, планов мероприятий по противодействию коррупции органов исполнительной власти Ивановской области;</w:t>
      </w:r>
    </w:p>
    <w:p w:rsidR="00660DE2" w:rsidRDefault="00660DE2">
      <w:pPr>
        <w:pStyle w:val="ConsPlusNormal"/>
        <w:spacing w:before="220"/>
        <w:ind w:firstLine="540"/>
        <w:jc w:val="both"/>
      </w:pPr>
      <w:proofErr w:type="spellStart"/>
      <w:r>
        <w:t>з</w:t>
      </w:r>
      <w:proofErr w:type="spellEnd"/>
      <w:r>
        <w:t>) осуществляет подготовку ежегодного доклада о деятельности в области противодействия коррупции, обеспечивает его размещение на официальном сайте Правительства Ивановской области в информационно-телекоммуникационной сети Интернет, опубликование в средствах массовой информации и направление в федеральные государственные органы (по их запросам).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jc w:val="center"/>
        <w:outlineLvl w:val="1"/>
      </w:pPr>
      <w:r>
        <w:t>IV. Порядок формирования Комиссии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ind w:firstLine="540"/>
        <w:jc w:val="both"/>
      </w:pPr>
      <w:r>
        <w:t xml:space="preserve">7. Положение о Комиссии и персональный </w:t>
      </w:r>
      <w:hyperlink w:anchor="P135" w:history="1">
        <w:r>
          <w:rPr>
            <w:color w:val="0000FF"/>
          </w:rPr>
          <w:t>состав</w:t>
        </w:r>
      </w:hyperlink>
      <w:r>
        <w:t xml:space="preserve"> Комиссии утверждаются Губернатором Ивановской области.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8. Комиссия формируется в составе председателя Комиссии, его заместителя, секретаря и членов Комиссии.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9. Председателем Комиссии является Губернатор Ивановской области или лицо, временно исполняющее его обязанности.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10. Передача полномочий члена Комиссии другому лицу не допускается.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11. Участие в работе Комиссии осуществляется на общественных началах.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12. На заседания Комиссии могут быть приглашены представители федеральных государственных органов, государственных органов Ивановской области, органов местного самоуправления, организаций и средств массовой информации.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13. По решению председателя Комиссии для анализа,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эксперты.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jc w:val="center"/>
        <w:outlineLvl w:val="1"/>
      </w:pPr>
      <w:r>
        <w:t>V. Организация деятельности Комиссии и порядок ее работы</w:t>
      </w: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ind w:firstLine="540"/>
        <w:jc w:val="both"/>
      </w:pPr>
      <w:r>
        <w:lastRenderedPageBreak/>
        <w:t>14. Работа Комиссии осуществляется на плановой основе и в соответствии с регламентом, который утверждается Комиссией.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15. Заседания Комиссии ведет председатель Комиссии или по его поручению заместитель председателя Комиссии.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16. Заседания Комиссии проводятся, как правило, один раз в квартал. В случае необходимости по инициативе председателя Комиссии, заместителя председателя Комиссии, а также члена Комиссии (по согласованию с председателем Комиссии или его заместителем и по представлению секретаря Комиссии) могут проводиться внеочередные заседания Комиссии.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17. Заседания Комиссии проводятся открыто (разрешается присутствие лиц, не являющихся членами Комиссии).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(присутствуют только члены Комиссии и приглашенные на заседание лица).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18. Решения Комиссии оформляются протоколом.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19. Для реализации решений Комиссии могут издаваться указы или распоряжения Губернатора Ивановской области, а также даваться поручения Губернатора Ивановской области.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20. По решению Комиссии из числа членов Комиссии или уполномоченных ими представителей, а также из числа представителей органов исполнительной власти Ивановской области, органов местного самоуправления, представителей общественных организаций и экспертов могут создаваться рабочие группы по отдельным вопросам.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21. Председатель Комиссии: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а) осуществляет общее руководство деятельностью Комиссии;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б) утверждает план работы Комиссии (ежегодный план);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в) утверждает повестку дня очередного заседания Комиссии;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г) дает поручения в рамках своих полномочий членам Комиссии;</w:t>
      </w:r>
    </w:p>
    <w:p w:rsidR="00660DE2" w:rsidRDefault="00660DE2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представляет Комиссию в отношениях с федеральными государственными органами, государственными органами Ивановской области, организациями и гражданами по вопросам, относящимся к компетенции Комиссии.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 xml:space="preserve">22. Обеспечение деятельности Комиссии, подготовку материалов к заседаниям Комиссии и </w:t>
      </w:r>
      <w:proofErr w:type="gramStart"/>
      <w:r>
        <w:t>контроль за</w:t>
      </w:r>
      <w:proofErr w:type="gramEnd"/>
      <w:r>
        <w:t xml:space="preserve"> исполнением принятых ею решений осуществляет управление Правительства Ивановской области по противодействию коррупции.</w:t>
      </w:r>
    </w:p>
    <w:p w:rsidR="00660DE2" w:rsidRDefault="00660DE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Указа</w:t>
        </w:r>
      </w:hyperlink>
      <w:r>
        <w:t xml:space="preserve"> Губернатора Ивановской области от 13.02.2017 N 25-уг)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23. Секретарь Комиссии:</w:t>
      </w:r>
    </w:p>
    <w:p w:rsidR="00660DE2" w:rsidRDefault="00660DE2">
      <w:pPr>
        <w:pStyle w:val="ConsPlusNormal"/>
        <w:spacing w:before="220"/>
        <w:ind w:firstLine="540"/>
        <w:jc w:val="both"/>
      </w:pPr>
      <w:proofErr w:type="gramStart"/>
      <w:r>
        <w:t>а) обеспечивает подготовку проекта плана работы Комиссии (ежегодного плана), формирует повестку дня ее заседания, координирует работу по подготовке необходимых материалов к заседанию Комиссии, проектов соответствующих решений, ведет протокол заседания Комиссии;</w:t>
      </w:r>
      <w:proofErr w:type="gramEnd"/>
    </w:p>
    <w:p w:rsidR="00660DE2" w:rsidRDefault="00660DE2">
      <w:pPr>
        <w:pStyle w:val="ConsPlusNormal"/>
        <w:spacing w:before="220"/>
        <w:ind w:firstLine="540"/>
        <w:jc w:val="both"/>
      </w:pPr>
      <w:r>
        <w:t>б) информирует членов Комиссии, приглашенных на заседание лиц, экспертов, иных лиц о месте, времени проведения и повестке дня заседания Комиссии, обеспечивает их необходимыми материалами;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в) оформляет протоколы заседаний Комиссии;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lastRenderedPageBreak/>
        <w:t>г) организует выполнение поручений председателя Комиссии, данных по результатам заседаний Комиссии.</w:t>
      </w:r>
    </w:p>
    <w:p w:rsidR="00660DE2" w:rsidRDefault="00660DE2">
      <w:pPr>
        <w:pStyle w:val="ConsPlusNormal"/>
        <w:spacing w:before="220"/>
        <w:ind w:firstLine="540"/>
        <w:jc w:val="both"/>
      </w:pPr>
      <w:r>
        <w:t>24. По решению председателя Комиссии информация о решениях Комиссии (полностью или в какой-либо части) может передаваться средствам массовой информации для опубликования.</w:t>
      </w: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  <w:ind w:firstLine="540"/>
        <w:jc w:val="both"/>
      </w:pPr>
    </w:p>
    <w:p w:rsidR="00660DE2" w:rsidRDefault="00660DE2">
      <w:pPr>
        <w:pStyle w:val="ConsPlusNormal"/>
      </w:pPr>
    </w:p>
    <w:p w:rsidR="00660DE2" w:rsidRDefault="00660DE2">
      <w:pPr>
        <w:pStyle w:val="ConsPlusNormal"/>
        <w:jc w:val="right"/>
        <w:outlineLvl w:val="0"/>
      </w:pPr>
      <w:r>
        <w:t>Приложение 2</w:t>
      </w:r>
    </w:p>
    <w:p w:rsidR="00660DE2" w:rsidRDefault="00660DE2">
      <w:pPr>
        <w:pStyle w:val="ConsPlusNormal"/>
        <w:jc w:val="right"/>
      </w:pPr>
      <w:r>
        <w:t>к указу</w:t>
      </w:r>
    </w:p>
    <w:p w:rsidR="00660DE2" w:rsidRDefault="00660DE2">
      <w:pPr>
        <w:pStyle w:val="ConsPlusNormal"/>
        <w:jc w:val="right"/>
      </w:pPr>
      <w:r>
        <w:t>Губернатора</w:t>
      </w:r>
    </w:p>
    <w:p w:rsidR="00660DE2" w:rsidRDefault="00660DE2">
      <w:pPr>
        <w:pStyle w:val="ConsPlusNormal"/>
        <w:jc w:val="right"/>
      </w:pPr>
      <w:r>
        <w:t>Ивановской области</w:t>
      </w:r>
    </w:p>
    <w:p w:rsidR="00660DE2" w:rsidRDefault="00660DE2">
      <w:pPr>
        <w:pStyle w:val="ConsPlusNormal"/>
        <w:jc w:val="right"/>
      </w:pPr>
      <w:r>
        <w:t>от 13.10.2015 N 169-уг</w:t>
      </w:r>
    </w:p>
    <w:p w:rsidR="00660DE2" w:rsidRDefault="00660DE2">
      <w:pPr>
        <w:pStyle w:val="ConsPlusNormal"/>
        <w:jc w:val="center"/>
      </w:pPr>
    </w:p>
    <w:p w:rsidR="00660DE2" w:rsidRDefault="00660DE2">
      <w:pPr>
        <w:pStyle w:val="ConsPlusTitle"/>
        <w:jc w:val="center"/>
      </w:pPr>
      <w:bookmarkStart w:id="1" w:name="P135"/>
      <w:bookmarkEnd w:id="1"/>
      <w:r>
        <w:t>СОСТАВ</w:t>
      </w:r>
    </w:p>
    <w:p w:rsidR="00660DE2" w:rsidRDefault="00660DE2">
      <w:pPr>
        <w:pStyle w:val="ConsPlusTitle"/>
        <w:jc w:val="center"/>
      </w:pPr>
      <w:r>
        <w:t>КОМИССИИ ПО КООРДИНАЦИИ РАБОТЫ ПО ПРОТИВОДЕЙСТВИЮ КОРРУПЦИИ</w:t>
      </w:r>
    </w:p>
    <w:p w:rsidR="00660DE2" w:rsidRDefault="00660DE2">
      <w:pPr>
        <w:pStyle w:val="ConsPlusTitle"/>
        <w:jc w:val="center"/>
      </w:pPr>
      <w:r>
        <w:t>В ИВАНОВСКОЙ ОБЛАСТИ</w:t>
      </w:r>
    </w:p>
    <w:p w:rsidR="00660DE2" w:rsidRDefault="00660DE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660DE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60DE2" w:rsidRDefault="00660DE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Губернатора Ивановской области от 29.06.2016 </w:t>
            </w:r>
            <w:hyperlink r:id="rId29" w:history="1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13.02.2017 </w:t>
            </w:r>
            <w:hyperlink r:id="rId30" w:history="1">
              <w:r>
                <w:rPr>
                  <w:color w:val="0000FF"/>
                </w:rPr>
                <w:t>N 25-уг</w:t>
              </w:r>
            </w:hyperlink>
            <w:r>
              <w:rPr>
                <w:color w:val="392C69"/>
              </w:rPr>
              <w:t xml:space="preserve">, от 26.05.2017 </w:t>
            </w:r>
            <w:hyperlink r:id="rId31" w:history="1">
              <w:r>
                <w:rPr>
                  <w:color w:val="0000FF"/>
                </w:rPr>
                <w:t>N 105-уг</w:t>
              </w:r>
            </w:hyperlink>
            <w:r>
              <w:rPr>
                <w:color w:val="392C69"/>
              </w:rPr>
              <w:t xml:space="preserve">, от 18.12.2017 </w:t>
            </w:r>
            <w:hyperlink r:id="rId32" w:history="1">
              <w:r>
                <w:rPr>
                  <w:color w:val="0000FF"/>
                </w:rPr>
                <w:t>N 212-уг</w:t>
              </w:r>
            </w:hyperlink>
            <w:r>
              <w:rPr>
                <w:color w:val="392C69"/>
              </w:rPr>
              <w:t>,</w:t>
            </w:r>
          </w:p>
          <w:p w:rsidR="00660DE2" w:rsidRDefault="00660DE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31.01.2018 </w:t>
            </w:r>
            <w:hyperlink r:id="rId33" w:history="1">
              <w:r>
                <w:rPr>
                  <w:color w:val="0000FF"/>
                </w:rPr>
                <w:t>N 14-уг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660DE2" w:rsidRDefault="00660DE2">
      <w:pPr>
        <w:pStyle w:val="ConsPlusNormal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180"/>
      </w:tblGrid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Воскресенский</w:t>
            </w:r>
          </w:p>
          <w:p w:rsidR="00660DE2" w:rsidRDefault="00660DE2">
            <w:pPr>
              <w:pStyle w:val="ConsPlusNormal"/>
              <w:jc w:val="both"/>
            </w:pPr>
            <w:r>
              <w:t>Станислав Сергеевич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председатель комиссии, временно исполняющий обязанности Губернатора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Хасбулатова</w:t>
            </w:r>
          </w:p>
          <w:p w:rsidR="00660DE2" w:rsidRDefault="00660DE2">
            <w:pPr>
              <w:pStyle w:val="ConsPlusNormal"/>
              <w:jc w:val="both"/>
            </w:pPr>
            <w:r>
              <w:t>Ольга Анатольевна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заместитель председателя комиссии, член Правительства Ивановской области - руководитель аппарата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Кормилицын</w:t>
            </w:r>
          </w:p>
          <w:p w:rsidR="00660DE2" w:rsidRDefault="00660DE2">
            <w:pPr>
              <w:pStyle w:val="ConsPlusNormal"/>
              <w:jc w:val="both"/>
            </w:pPr>
            <w:r>
              <w:t>Вячеслав Евгеньевич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секретарь комиссии, начальник управления Правительства Ивановской области по противодействию коррупции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Борисов</w:t>
            </w:r>
          </w:p>
          <w:p w:rsidR="00660DE2" w:rsidRDefault="00660DE2">
            <w:pPr>
              <w:pStyle w:val="ConsPlusNormal"/>
              <w:jc w:val="both"/>
            </w:pPr>
            <w:r>
              <w:t>Олег Михайлович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начальник управления региональной безопасности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Боровков</w:t>
            </w:r>
          </w:p>
          <w:p w:rsidR="00660DE2" w:rsidRDefault="00660DE2">
            <w:pPr>
              <w:pStyle w:val="ConsPlusNormal"/>
              <w:jc w:val="both"/>
            </w:pPr>
            <w:r>
              <w:t>Александр Витальевич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руководитель управления Федеральной антимонопольной службы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Бузулуцкая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Ольга Валентиновна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председатель Совета муниципальных образований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Булаев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Александр Николаевич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руководитель следственного управления Следственного комитета Российской Федерации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Ваганов</w:t>
            </w:r>
          </w:p>
          <w:p w:rsidR="00660DE2" w:rsidRDefault="00660DE2">
            <w:pPr>
              <w:pStyle w:val="ConsPlusNormal"/>
              <w:jc w:val="both"/>
            </w:pPr>
            <w:r>
              <w:t>Алексей Рудольфович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Уполномоченный по защите прав предпринимателей в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Громов</w:t>
            </w:r>
          </w:p>
          <w:p w:rsidR="00660DE2" w:rsidRDefault="00660DE2">
            <w:pPr>
              <w:pStyle w:val="ConsPlusNormal"/>
              <w:jc w:val="both"/>
            </w:pPr>
            <w:r>
              <w:t>Максим Евгеньевич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Давлетова</w:t>
            </w:r>
          </w:p>
          <w:p w:rsidR="00660DE2" w:rsidRDefault="00660DE2">
            <w:pPr>
              <w:pStyle w:val="ConsPlusNormal"/>
              <w:jc w:val="both"/>
            </w:pPr>
            <w:r>
              <w:lastRenderedPageBreak/>
              <w:t>Светлана Валентиновна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lastRenderedPageBreak/>
              <w:t>заместитель Председателя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lastRenderedPageBreak/>
              <w:t>Дмитриева</w:t>
            </w:r>
          </w:p>
          <w:p w:rsidR="00660DE2" w:rsidRDefault="00660DE2">
            <w:pPr>
              <w:pStyle w:val="ConsPlusNormal"/>
              <w:jc w:val="both"/>
            </w:pPr>
            <w:r>
              <w:t xml:space="preserve">Марина </w:t>
            </w:r>
            <w:proofErr w:type="spellStart"/>
            <w:r>
              <w:t>Авенировна</w:t>
            </w:r>
            <w:proofErr w:type="spellEnd"/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председатель Общественной палаты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Зобнин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Сергей Витальевич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Кузьмина</w:t>
            </w:r>
          </w:p>
          <w:p w:rsidR="00660DE2" w:rsidRDefault="00660DE2">
            <w:pPr>
              <w:pStyle w:val="ConsPlusNormal"/>
              <w:jc w:val="both"/>
            </w:pPr>
            <w:r>
              <w:t>Ольга Владимировна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декан юридического факультета федерального государственного бюджетного образовательного учреждения высшего профессионального образования "Ивановский государственный университет", заведующий кафедрой уголовного права и процесса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Лузин</w:t>
            </w:r>
          </w:p>
          <w:p w:rsidR="00660DE2" w:rsidRDefault="00660DE2">
            <w:pPr>
              <w:pStyle w:val="ConsPlusNormal"/>
              <w:jc w:val="both"/>
            </w:pPr>
            <w:r>
              <w:t>Андрей Викторович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начальник Управления Министерства внутренних дел Российской Федерации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Нестеров</w:t>
            </w:r>
          </w:p>
          <w:p w:rsidR="00660DE2" w:rsidRDefault="00660DE2">
            <w:pPr>
              <w:pStyle w:val="ConsPlusNormal"/>
              <w:jc w:val="both"/>
            </w:pPr>
            <w:r>
              <w:t>Евгений Леонидович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заместитель Председателя Правительства Ивановской области - директор Департамента внутренней политики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Петропольская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Анна Николаевна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руководитель управления Федеральной налоговой службы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Рубцов</w:t>
            </w:r>
          </w:p>
          <w:p w:rsidR="00660DE2" w:rsidRDefault="00660DE2">
            <w:pPr>
              <w:pStyle w:val="ConsPlusNormal"/>
              <w:jc w:val="both"/>
            </w:pPr>
            <w:r>
              <w:t>Федор Александрович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начальник управления Федеральной службы исполнения наказаний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Смирнов</w:t>
            </w:r>
          </w:p>
          <w:p w:rsidR="00660DE2" w:rsidRDefault="00660DE2">
            <w:pPr>
              <w:pStyle w:val="ConsPlusNormal"/>
              <w:jc w:val="both"/>
            </w:pPr>
            <w:r>
              <w:t>Виктор Владимирович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Председатель Ивановской областной Думы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Смирнов</w:t>
            </w:r>
          </w:p>
          <w:p w:rsidR="00660DE2" w:rsidRDefault="00660DE2">
            <w:pPr>
              <w:pStyle w:val="ConsPlusNormal"/>
              <w:jc w:val="both"/>
            </w:pPr>
            <w:r>
              <w:t>Дмитрий Анатольевич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начальник управления Министерства юстиции Российской Федерации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Смирнов</w:t>
            </w:r>
          </w:p>
          <w:p w:rsidR="00660DE2" w:rsidRDefault="00660DE2">
            <w:pPr>
              <w:pStyle w:val="ConsPlusNormal"/>
              <w:jc w:val="both"/>
            </w:pPr>
            <w:r>
              <w:t>Евгений Александрович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директор Ивановского филиала федерального государственного бюджетного образовательного учреждения высшего образования "Российская академия народного хозяйства и государственной службы при Президенте Российской Федерации"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Трясов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Владимир Александрович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начальник управления Федеральной службы безопасности Российской Федерации по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Тяпкина</w:t>
            </w:r>
          </w:p>
          <w:p w:rsidR="00660DE2" w:rsidRDefault="00660DE2">
            <w:pPr>
              <w:pStyle w:val="ConsPlusNormal"/>
              <w:jc w:val="both"/>
            </w:pPr>
            <w:r>
              <w:t>Наталья Витальевна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руководитель управления Федеральной службы судебных приставов по Ивановской области - главный судебный пристав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Шаботинский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Александр Леонидович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Шарыпов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Владимир Николаевич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Глава города Иванова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spellStart"/>
            <w:r>
              <w:t>Эрмиш</w:t>
            </w:r>
            <w:proofErr w:type="spellEnd"/>
          </w:p>
          <w:p w:rsidR="00660DE2" w:rsidRDefault="00660DE2">
            <w:pPr>
              <w:pStyle w:val="ConsPlusNormal"/>
              <w:jc w:val="both"/>
            </w:pPr>
            <w:r>
              <w:t>Ирина Геннадьевна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заместитель Председателя Правительства Ивановской области</w:t>
            </w:r>
          </w:p>
        </w:tc>
      </w:tr>
      <w:tr w:rsidR="00660DE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r>
              <w:t>Яковлева</w:t>
            </w:r>
          </w:p>
          <w:p w:rsidR="00660DE2" w:rsidRDefault="00660DE2">
            <w:pPr>
              <w:pStyle w:val="ConsPlusNormal"/>
              <w:jc w:val="both"/>
            </w:pPr>
            <w:r>
              <w:t>Любовь Васильевна</w:t>
            </w:r>
          </w:p>
        </w:tc>
        <w:tc>
          <w:tcPr>
            <w:tcW w:w="6180" w:type="dxa"/>
            <w:tcBorders>
              <w:top w:val="nil"/>
              <w:left w:val="nil"/>
              <w:bottom w:val="nil"/>
              <w:right w:val="nil"/>
            </w:tcBorders>
          </w:tcPr>
          <w:p w:rsidR="00660DE2" w:rsidRDefault="00660DE2">
            <w:pPr>
              <w:pStyle w:val="ConsPlusNormal"/>
              <w:jc w:val="both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Председателя Правительства Ивановской области - директора Департамента </w:t>
            </w:r>
            <w:r>
              <w:lastRenderedPageBreak/>
              <w:t>финансов Ивановской области</w:t>
            </w:r>
          </w:p>
        </w:tc>
      </w:tr>
    </w:tbl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jc w:val="both"/>
      </w:pPr>
    </w:p>
    <w:p w:rsidR="00660DE2" w:rsidRDefault="00660DE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13511" w:rsidRDefault="00E13511"/>
    <w:sectPr w:rsidR="00E13511" w:rsidSect="00A12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0DE2"/>
    <w:rsid w:val="00660DE2"/>
    <w:rsid w:val="00E135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0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0D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60DE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BB58A0BF55C937A4B001B364770A8D3FBBFF8F537FA2D922AEB2EA2F11136BF7F6068DA4E554330CFD20C9E42D80427094B51FF876ECC168D85232f3dEN" TargetMode="External"/><Relationship Id="rId13" Type="http://schemas.openxmlformats.org/officeDocument/2006/relationships/hyperlink" Target="consultantplus://offline/ref=D5BB58A0BF55C937A4B001B364770A8D3FBBFF8F567EA8D62FADEFE027481F69F0F95988A3F454300FE320C8FD24D412f3dDN" TargetMode="External"/><Relationship Id="rId18" Type="http://schemas.openxmlformats.org/officeDocument/2006/relationships/hyperlink" Target="consultantplus://offline/ref=D5BB58A0BF55C937A4B001B364770A8D3FBBFF8F5574A2D820ADEFE027481F69F0F95988A3F454300FE320C8FD24D412f3dDN" TargetMode="External"/><Relationship Id="rId26" Type="http://schemas.openxmlformats.org/officeDocument/2006/relationships/hyperlink" Target="consultantplus://offline/ref=D5BB58A0BF55C937A4B001B364770A8D3FBBFF8F537FA3D224AEB2EA2F11136BF7F6068DA4E554330CFD20CBE52D80427094B51FF876ECC168D85232f3dE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5BB58A0BF55C937A4B001B364770A8D3FBBFF8F5B79A2D820ADEFE027481F69F0F9599AA3AC58320CFD21CFE872855761CCBA1EE568EDDE74DA53f3dAN" TargetMode="External"/><Relationship Id="rId34" Type="http://schemas.openxmlformats.org/officeDocument/2006/relationships/fontTable" Target="fontTable.xml"/><Relationship Id="rId7" Type="http://schemas.openxmlformats.org/officeDocument/2006/relationships/hyperlink" Target="consultantplus://offline/ref=D5BB58A0BF55C937A4B001B364770A8D3FBBFF8F537CA6D62EA7B2EA2F11136BF7F6068DA4E554330CFD20C9E42D80427094B51FF876ECC168D85232f3dEN" TargetMode="External"/><Relationship Id="rId12" Type="http://schemas.openxmlformats.org/officeDocument/2006/relationships/hyperlink" Target="consultantplus://offline/ref=D5BB58A0BF55C937A4B001B364770A8D3FBBFF8F517AA7D32FADEFE027481F69F0F95988A3F454300FE320C8FD24D412f3dDN" TargetMode="External"/><Relationship Id="rId17" Type="http://schemas.openxmlformats.org/officeDocument/2006/relationships/hyperlink" Target="consultantplus://offline/ref=D5BB58A0BF55C937A4B001B364770A8D3FBBFF8F557FA4D52FADEFE027481F69F0F95988A3F454300FE320C8FD24D412f3dDN" TargetMode="External"/><Relationship Id="rId25" Type="http://schemas.openxmlformats.org/officeDocument/2006/relationships/hyperlink" Target="consultantplus://offline/ref=D5BB58A0BF55C937A4B001B364770A8D3FBBFF8F537CA4D823A0B2EA2F11136BF7F6068DB6E50C3F0EFE3EC9E238D61335fCd8N" TargetMode="External"/><Relationship Id="rId33" Type="http://schemas.openxmlformats.org/officeDocument/2006/relationships/hyperlink" Target="consultantplus://offline/ref=D5BB58A0BF55C937A4B001B364770A8D3FBBFF8F537FA4D024A3B2EA2F11136BF7F6068DA4E554330CFD20C9EB2D80427094B51FF876ECC168D85232f3dE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5BB58A0BF55C937A4B001B364770A8D3FBBFF8F5478A1D325ADEFE027481F69F0F95988A3F454300FE320C8FD24D412f3dDN" TargetMode="External"/><Relationship Id="rId20" Type="http://schemas.openxmlformats.org/officeDocument/2006/relationships/hyperlink" Target="consultantplus://offline/ref=D5BB58A0BF55C937A4B001B364770A8D3FBBFF8F5A75A1D52FADEFE027481F69F0F95988A3F454300FE320C8FD24D412f3dDN" TargetMode="External"/><Relationship Id="rId29" Type="http://schemas.openxmlformats.org/officeDocument/2006/relationships/hyperlink" Target="consultantplus://offline/ref=D5BB58A0BF55C937A4B001B364770A8D3FBBFF8F537DA7D82FA7B2EA2F11136BF7F6068DA4E554330CFD20C9E42D80427094B51FF876ECC168D85232f3dE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5BB58A0BF55C937A4B001B364770A8D3FBBFF8F537CA5D32EA2B2EA2F11136BF7F6068DA4E554330CFD20C9E42D80427094B51FF876ECC168D85232f3dEN" TargetMode="External"/><Relationship Id="rId11" Type="http://schemas.openxmlformats.org/officeDocument/2006/relationships/hyperlink" Target="consultantplus://offline/ref=D5BB58A0BF55C937A4B001B364770A8D3FBBFF8F5B79A6D225ADEFE027481F69F0F95988A3F454300FE320C8FD24D412f3dDN" TargetMode="External"/><Relationship Id="rId24" Type="http://schemas.openxmlformats.org/officeDocument/2006/relationships/hyperlink" Target="consultantplus://offline/ref=D5BB58A0BF55C937A4B001B364770A8D3FBBFF8F5B78A3D626ADEFE027481F69F0F95988A3F454300FE320C8FD24D412f3dDN" TargetMode="External"/><Relationship Id="rId32" Type="http://schemas.openxmlformats.org/officeDocument/2006/relationships/hyperlink" Target="consultantplus://offline/ref=D5BB58A0BF55C937A4B001B364770A8D3FBBFF8F537FA2D922AEB2EA2F11136BF7F6068DA4E554330CFD20C9EB2D80427094B51FF876ECC168D85232f3dEN" TargetMode="External"/><Relationship Id="rId5" Type="http://schemas.openxmlformats.org/officeDocument/2006/relationships/hyperlink" Target="consultantplus://offline/ref=D5BB58A0BF55C937A4B001B364770A8D3FBBFF8F537DA7D82FA7B2EA2F11136BF7F6068DA4E554330CFD20C9E42D80427094B51FF876ECC168D85232f3dEN" TargetMode="External"/><Relationship Id="rId15" Type="http://schemas.openxmlformats.org/officeDocument/2006/relationships/hyperlink" Target="consultantplus://offline/ref=D5BB58A0BF55C937A4B001B364770A8D3FBBFF8F5774A3D42EADEFE027481F69F0F95988A3F454300FE320C8FD24D412f3dDN" TargetMode="External"/><Relationship Id="rId23" Type="http://schemas.openxmlformats.org/officeDocument/2006/relationships/hyperlink" Target="consultantplus://offline/ref=D5BB58A0BF55C937A4B01FBE721B568239B8A687592BFD852BA7BAB878114F2EA1FF0FDAF9A1582C0EFD21fCd0N" TargetMode="External"/><Relationship Id="rId28" Type="http://schemas.openxmlformats.org/officeDocument/2006/relationships/hyperlink" Target="consultantplus://offline/ref=D5BB58A0BF55C937A4B001B364770A8D3FBBFF8F537CA5D32EA2B2EA2F11136BF7F6068DA4E554330CFD20C9EB2D80427094B51FF876ECC168D85232f3dEN" TargetMode="External"/><Relationship Id="rId10" Type="http://schemas.openxmlformats.org/officeDocument/2006/relationships/hyperlink" Target="consultantplus://offline/ref=D5BB58A0BF55C937A4B01FBE721B56823AB8A38A507EAA877AF2B4BD7041153EA5B658D4E5A247320DE322C9E2f2dFN" TargetMode="External"/><Relationship Id="rId19" Type="http://schemas.openxmlformats.org/officeDocument/2006/relationships/hyperlink" Target="consultantplus://offline/ref=D5BB58A0BF55C937A4B001B364770A8D3FBBFF8F5A79A8D723ADEFE027481F69F0F95988A3F454300FE320C8FD24D412f3dDN" TargetMode="External"/><Relationship Id="rId31" Type="http://schemas.openxmlformats.org/officeDocument/2006/relationships/hyperlink" Target="consultantplus://offline/ref=D5BB58A0BF55C937A4B001B364770A8D3FBBFF8F537CA6D62EA7B2EA2F11136BF7F6068DA4E554330CFD20C9EB2D80427094B51FF876ECC168D85232f3dEN" TargetMode="External"/><Relationship Id="rId4" Type="http://schemas.openxmlformats.org/officeDocument/2006/relationships/hyperlink" Target="consultantplus://offline/ref=D5BB58A0BF55C937A4B001B364770A8D3FBBFF8F537DA1D72EAFB2EA2F11136BF7F6068DA4E554330CFD20C9E42D80427094B51FF876ECC168D85232f3dEN" TargetMode="External"/><Relationship Id="rId9" Type="http://schemas.openxmlformats.org/officeDocument/2006/relationships/hyperlink" Target="consultantplus://offline/ref=D5BB58A0BF55C937A4B001B364770A8D3FBBFF8F537FA4D024A3B2EA2F11136BF7F6068DA4E554330CFD20C9E42D80427094B51FF876ECC168D85232f3dEN" TargetMode="External"/><Relationship Id="rId14" Type="http://schemas.openxmlformats.org/officeDocument/2006/relationships/hyperlink" Target="consultantplus://offline/ref=D5BB58A0BF55C937A4B001B364770A8D3FBBFF8F577EA0D524ADEFE027481F69F0F95988A3F454300FE320C8FD24D412f3dDN" TargetMode="External"/><Relationship Id="rId22" Type="http://schemas.openxmlformats.org/officeDocument/2006/relationships/hyperlink" Target="consultantplus://offline/ref=D5BB58A0BF55C937A4B001B364770A8D3FBBFF8F537CA5D32EA2B2EA2F11136BF7F6068DA4E554330CFD20C9EB2D80427094B51FF876ECC168D85232f3dEN" TargetMode="External"/><Relationship Id="rId27" Type="http://schemas.openxmlformats.org/officeDocument/2006/relationships/hyperlink" Target="consultantplus://offline/ref=D5BB58A0BF55C937A4B001B364770A8D3FBBFF8F537FA3D224AEB2EA2F11136BF7F6068DA4E554330CFD20CBE52D80427094B51FF876ECC168D85232f3dEN" TargetMode="External"/><Relationship Id="rId30" Type="http://schemas.openxmlformats.org/officeDocument/2006/relationships/hyperlink" Target="consultantplus://offline/ref=D5BB58A0BF55C937A4B001B364770A8D3FBBFF8F537CA5D32EA2B2EA2F11136BF7F6068DA4E554330CFD20C9EA2D80427094B51FF876ECC168D85232f3dEN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3028</Words>
  <Characters>17264</Characters>
  <Application>Microsoft Office Word</Application>
  <DocSecurity>0</DocSecurity>
  <Lines>143</Lines>
  <Paragraphs>40</Paragraphs>
  <ScaleCrop>false</ScaleCrop>
  <Company/>
  <LinksUpToDate>false</LinksUpToDate>
  <CharactersWithSpaces>20252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2019-01-23T13:29:00Z</dcterms:created>
  <dcterms:modified xsi:type="dcterms:W3CDTF">2019-01-23T13:29:00Z</dcterms:modified>
</cp:coreProperties>
</file>