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6F" w:rsidRDefault="0031076F">
      <w:pPr>
        <w:pStyle w:val="ConsPlusTitle"/>
        <w:jc w:val="center"/>
        <w:outlineLvl w:val="0"/>
      </w:pPr>
      <w:r>
        <w:t>ПРАВИТЕЛЬСТВО ИВАНОВСКОЙ ОБЛАСТИ</w:t>
      </w:r>
    </w:p>
    <w:p w:rsidR="0031076F" w:rsidRDefault="0031076F">
      <w:pPr>
        <w:pStyle w:val="ConsPlusTitle"/>
        <w:jc w:val="center"/>
      </w:pPr>
    </w:p>
    <w:p w:rsidR="0031076F" w:rsidRDefault="0031076F">
      <w:pPr>
        <w:pStyle w:val="ConsPlusTitle"/>
        <w:jc w:val="center"/>
      </w:pPr>
      <w:r>
        <w:t>ПОСТАНОВЛЕНИЕ</w:t>
      </w:r>
    </w:p>
    <w:p w:rsidR="0031076F" w:rsidRDefault="0031076F">
      <w:pPr>
        <w:pStyle w:val="ConsPlusTitle"/>
        <w:jc w:val="center"/>
      </w:pPr>
      <w:r>
        <w:t>от 3 сентября 2013 г. N 358-п</w:t>
      </w:r>
    </w:p>
    <w:p w:rsidR="0031076F" w:rsidRDefault="0031076F">
      <w:pPr>
        <w:pStyle w:val="ConsPlusTitle"/>
        <w:jc w:val="center"/>
      </w:pPr>
    </w:p>
    <w:p w:rsidR="0031076F" w:rsidRDefault="0031076F">
      <w:pPr>
        <w:pStyle w:val="ConsPlusTitle"/>
        <w:jc w:val="center"/>
      </w:pPr>
      <w:r>
        <w:t>О ПЕРЕХОДЕ К ФОРМИРОВАНИЮ ОБЛАСТНОГО БЮДЖЕТА</w:t>
      </w:r>
    </w:p>
    <w:p w:rsidR="0031076F" w:rsidRDefault="0031076F">
      <w:pPr>
        <w:pStyle w:val="ConsPlusTitle"/>
        <w:jc w:val="center"/>
      </w:pPr>
      <w:r>
        <w:t>НА ОСНОВЕ ГОСУДАРСТВЕННЫХ ПРОГРАММ ИВАНОВСКОЙ ОБЛАСТИ</w:t>
      </w:r>
    </w:p>
    <w:p w:rsidR="0031076F" w:rsidRDefault="003107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07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076F" w:rsidRDefault="003107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076F" w:rsidRDefault="003107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31076F" w:rsidRDefault="003107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19.02.2014 </w:t>
            </w:r>
            <w:hyperlink r:id="rId4" w:history="1">
              <w:r>
                <w:rPr>
                  <w:color w:val="0000FF"/>
                </w:rPr>
                <w:t>N 46-п</w:t>
              </w:r>
            </w:hyperlink>
            <w:r>
              <w:rPr>
                <w:color w:val="392C69"/>
              </w:rPr>
              <w:t xml:space="preserve">, от 15.05.2014 </w:t>
            </w:r>
            <w:hyperlink r:id="rId5" w:history="1">
              <w:r>
                <w:rPr>
                  <w:color w:val="0000FF"/>
                </w:rPr>
                <w:t>N 184-п</w:t>
              </w:r>
            </w:hyperlink>
            <w:r>
              <w:rPr>
                <w:color w:val="392C69"/>
              </w:rPr>
              <w:t xml:space="preserve">, от 05.08.2014 </w:t>
            </w:r>
            <w:hyperlink r:id="rId6" w:history="1">
              <w:r>
                <w:rPr>
                  <w:color w:val="0000FF"/>
                </w:rPr>
                <w:t>N 317-п</w:t>
              </w:r>
            </w:hyperlink>
            <w:r>
              <w:rPr>
                <w:color w:val="392C69"/>
              </w:rPr>
              <w:t>,</w:t>
            </w:r>
          </w:p>
          <w:p w:rsidR="0031076F" w:rsidRDefault="003107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20.05.2015 </w:t>
            </w:r>
            <w:hyperlink r:id="rId7" w:history="1">
              <w:r>
                <w:rPr>
                  <w:color w:val="0000FF"/>
                </w:rPr>
                <w:t>N 193-п</w:t>
              </w:r>
            </w:hyperlink>
            <w:r>
              <w:rPr>
                <w:color w:val="392C69"/>
              </w:rPr>
              <w:t xml:space="preserve">, от 04.06.2015 </w:t>
            </w:r>
            <w:hyperlink r:id="rId8" w:history="1">
              <w:r>
                <w:rPr>
                  <w:color w:val="0000FF"/>
                </w:rPr>
                <w:t>N 242-п</w:t>
              </w:r>
            </w:hyperlink>
            <w:r>
              <w:rPr>
                <w:color w:val="392C69"/>
              </w:rPr>
              <w:t xml:space="preserve">, от 03.09.2015 </w:t>
            </w:r>
            <w:hyperlink r:id="rId9" w:history="1">
              <w:r>
                <w:rPr>
                  <w:color w:val="0000FF"/>
                </w:rPr>
                <w:t>N 419-п</w:t>
              </w:r>
            </w:hyperlink>
            <w:r>
              <w:rPr>
                <w:color w:val="392C69"/>
              </w:rPr>
              <w:t>,</w:t>
            </w:r>
          </w:p>
          <w:p w:rsidR="0031076F" w:rsidRDefault="003107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24.11.2015 </w:t>
            </w:r>
            <w:hyperlink r:id="rId10" w:history="1">
              <w:r>
                <w:rPr>
                  <w:color w:val="0000FF"/>
                </w:rPr>
                <w:t>N 528-п</w:t>
              </w:r>
            </w:hyperlink>
            <w:r>
              <w:rPr>
                <w:color w:val="392C69"/>
              </w:rPr>
              <w:t xml:space="preserve">, от 27.05.2016 </w:t>
            </w:r>
            <w:hyperlink r:id="rId11" w:history="1">
              <w:r>
                <w:rPr>
                  <w:color w:val="0000FF"/>
                </w:rPr>
                <w:t>N 149-п</w:t>
              </w:r>
            </w:hyperlink>
            <w:r>
              <w:rPr>
                <w:color w:val="392C69"/>
              </w:rPr>
              <w:t xml:space="preserve">, от 21.11.2017 </w:t>
            </w:r>
            <w:hyperlink r:id="rId12" w:history="1">
              <w:r>
                <w:rPr>
                  <w:color w:val="0000FF"/>
                </w:rPr>
                <w:t>N 422-п</w:t>
              </w:r>
            </w:hyperlink>
            <w:r>
              <w:rPr>
                <w:color w:val="392C69"/>
              </w:rPr>
              <w:t>,</w:t>
            </w:r>
          </w:p>
          <w:p w:rsidR="0031076F" w:rsidRDefault="003107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25.06.2018 </w:t>
            </w:r>
            <w:hyperlink r:id="rId13" w:history="1">
              <w:r>
                <w:rPr>
                  <w:color w:val="0000FF"/>
                </w:rPr>
                <w:t>N 190-п</w:t>
              </w:r>
            </w:hyperlink>
            <w:r>
              <w:rPr>
                <w:color w:val="392C69"/>
              </w:rPr>
              <w:t xml:space="preserve">, от 13.12.2018 </w:t>
            </w:r>
            <w:hyperlink r:id="rId14" w:history="1">
              <w:r>
                <w:rPr>
                  <w:color w:val="0000FF"/>
                </w:rPr>
                <w:t>N 378-п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1076F" w:rsidRDefault="0031076F">
      <w:pPr>
        <w:pStyle w:val="ConsPlusNormal"/>
        <w:jc w:val="center"/>
      </w:pPr>
    </w:p>
    <w:p w:rsidR="0031076F" w:rsidRDefault="0031076F">
      <w:pPr>
        <w:pStyle w:val="ConsPlusNormal"/>
        <w:ind w:firstLine="540"/>
        <w:jc w:val="both"/>
      </w:pPr>
      <w:r>
        <w:t xml:space="preserve">В соответствии с </w:t>
      </w:r>
      <w:hyperlink r:id="rId15" w:history="1">
        <w:r>
          <w:rPr>
            <w:color w:val="0000FF"/>
          </w:rPr>
          <w:t>Бюджетным</w:t>
        </w:r>
      </w:hyperlink>
      <w:r>
        <w:t xml:space="preserve"> </w:t>
      </w:r>
      <w:hyperlink r:id="rId16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17" w:history="1">
        <w:r>
          <w:rPr>
            <w:color w:val="0000FF"/>
          </w:rPr>
          <w:t>Законом</w:t>
        </w:r>
      </w:hyperlink>
      <w:r>
        <w:t xml:space="preserve"> Ивановской области от 23.06.2008 N 70-ОЗ "О бюджетном процессе в Ивановской области", в целях совершенствования программно-целевого планирования Правительство Ивановской области постановляет: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 xml:space="preserve">1. Утвердить </w:t>
      </w:r>
      <w:hyperlink w:anchor="P92" w:history="1">
        <w:r>
          <w:rPr>
            <w:color w:val="0000FF"/>
          </w:rPr>
          <w:t>Порядок</w:t>
        </w:r>
      </w:hyperlink>
      <w:r>
        <w:t xml:space="preserve"> разработки, реализации и оценки эффективности государственных программ Ивановской области (приложение 1).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 xml:space="preserve">2. Утратил силу с 1 января 2016 года.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03.09.2015 N 419-п.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 xml:space="preserve">3. Утратил силу. - </w:t>
      </w:r>
      <w:hyperlink r:id="rId19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27.05.2016 N 149-п.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bookmarkStart w:id="0" w:name="P23"/>
      <w:bookmarkEnd w:id="0"/>
      <w:r>
        <w:t xml:space="preserve">4. Утратил силу. - </w:t>
      </w:r>
      <w:hyperlink r:id="rId20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15.05.2014 N 184-п.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 xml:space="preserve">5. Утратил силу. - </w:t>
      </w:r>
      <w:hyperlink r:id="rId21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04.06.2015 N 242-п.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 xml:space="preserve">6. Внести в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26.05.2009 N 150-п "О Порядке составления проекта областного бюджета на очередной финансовый год и плановый период" изменение, изложив </w:t>
      </w:r>
      <w:hyperlink r:id="rId23" w:history="1">
        <w:r>
          <w:rPr>
            <w:color w:val="0000FF"/>
          </w:rPr>
          <w:t>приложение</w:t>
        </w:r>
      </w:hyperlink>
      <w:r>
        <w:t xml:space="preserve"> к постановлению в новой редакции </w:t>
      </w:r>
      <w:hyperlink w:anchor="P559" w:history="1">
        <w:r>
          <w:rPr>
            <w:color w:val="0000FF"/>
          </w:rPr>
          <w:t>(приложение 3)</w:t>
        </w:r>
      </w:hyperlink>
      <w:r>
        <w:t>.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 xml:space="preserve">7. Утратил силу. - </w:t>
      </w:r>
      <w:hyperlink r:id="rId24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19.02.2014 N 46-п.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 xml:space="preserve">8. Утратил силу с 1 января 2016 года.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03.09.2015 N 419-п.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 xml:space="preserve">9. </w:t>
      </w:r>
      <w:proofErr w:type="gramStart"/>
      <w:r>
        <w:t xml:space="preserve">Внести в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11.04.2012 N 117-п "О Порядке конкурсного распределения принимаемых расходных обязательств Ивановской области и внесении изменений в постановление Правительства Ивановской области от 26.05.2009 N 150-п "О Порядке составления проекта областного бюджета на очередной финансовый год и плановый период" изменение, изложив </w:t>
      </w:r>
      <w:hyperlink r:id="rId27" w:history="1">
        <w:r>
          <w:rPr>
            <w:color w:val="0000FF"/>
          </w:rPr>
          <w:t>пункт 4</w:t>
        </w:r>
      </w:hyperlink>
      <w:r>
        <w:t xml:space="preserve"> приложения в следующей редакции:</w:t>
      </w:r>
      <w:proofErr w:type="gramEnd"/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 xml:space="preserve">"4. </w:t>
      </w:r>
      <w:proofErr w:type="gramStart"/>
      <w:r>
        <w:t xml:space="preserve">Главные распорядители средств областного бюджета, в том числе администраторы государственных программ по согласованию с исполнителями мероприятий в рамках указанных программ, в сроки, определенные нормативным правовым актом Правительства Ивановской области, устанавливающим порядок составления проекта областного бюджета на очередной финансовый год и плановый период, направляют в Департамент финансов Ивановской области (далее - Департамент финансов) и в Департамент экономического развития и торговли </w:t>
      </w:r>
      <w:r>
        <w:lastRenderedPageBreak/>
        <w:t>Ивановской области</w:t>
      </w:r>
      <w:proofErr w:type="gramEnd"/>
      <w:r>
        <w:t xml:space="preserve"> (далее - </w:t>
      </w:r>
      <w:proofErr w:type="spellStart"/>
      <w:r>
        <w:t>ДЭРиТ</w:t>
      </w:r>
      <w:proofErr w:type="spellEnd"/>
      <w:r>
        <w:t>) предложения для участия в конкурсном распределении (далее - предложения), которые должны содержать: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1) описание предмета (содержания) предложения;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2) сведения о проектах нормативных правовых актов Ивановской области, договоров или соглашений, предлагаемых (планируемых) к принятию (подписанию), устанавливающих соответствующее принимаемое расходное обязательство (далее - проект). В случае если предложение касается формирования (</w:t>
      </w:r>
      <w:proofErr w:type="gramStart"/>
      <w:r>
        <w:t xml:space="preserve">корректировки) </w:t>
      </w:r>
      <w:proofErr w:type="gramEnd"/>
      <w:r>
        <w:t>подпрограммы государственной программы Ивановской области, указывается наименование соответствующей программы и подпрограммы;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3) указание объемов бюджетных ассигнований, требуемых для реализации предложения, в разбивке по годам и источникам финансирования;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4) краткое описание ожидаемых результатов (эффектов) от реализации предложения;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5) краткое описание возможных негативных последствий отказа от реализации предложения (при наличии);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6) аналитическую записку, включающую: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а) информацию, подтверждающую соответствие принимаемых расходных обязатель</w:t>
      </w:r>
      <w:proofErr w:type="gramStart"/>
      <w:r>
        <w:t>ств кр</w:t>
      </w:r>
      <w:proofErr w:type="gramEnd"/>
      <w:r>
        <w:t>итериям, установленным пунктом 3 настоящего Порядка, с указанием самостоятельно оцененных значений данных критериев;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б) расчет, обосновывающий объем ресурсов, необходимых для исполнения принимаемых расходных обязательств.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Предложения главных распорядителей средств областного бюджета, оформленные с нарушением требований, установленных настоящим пунктом, возвращаются без рассмотрения</w:t>
      </w:r>
      <w:proofErr w:type="gramStart"/>
      <w:r>
        <w:t>.".</w:t>
      </w:r>
      <w:proofErr w:type="gramEnd"/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>10. Признать утратившими силу постановления Правительства Ивановской области: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bookmarkStart w:id="1" w:name="P48"/>
      <w:bookmarkEnd w:id="1"/>
      <w:r>
        <w:t xml:space="preserve">от 23.04.2008 </w:t>
      </w:r>
      <w:hyperlink r:id="rId28" w:history="1">
        <w:r>
          <w:rPr>
            <w:color w:val="0000FF"/>
          </w:rPr>
          <w:t>N 77-п</w:t>
        </w:r>
      </w:hyperlink>
      <w:r>
        <w:t xml:space="preserve"> "О Порядке принятия решений о разработке долгосрочных целевых программ Ивановской области, их формирования и реализации, Порядке проведения и критерии </w:t>
      </w:r>
      <w:proofErr w:type="gramStart"/>
      <w:r>
        <w:t>оценки эффективности реализации долгосрочных целевых программ Ивановской области</w:t>
      </w:r>
      <w:proofErr w:type="gramEnd"/>
      <w:r>
        <w:t>";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от 23.04.2008 </w:t>
      </w:r>
      <w:hyperlink r:id="rId29" w:history="1">
        <w:r>
          <w:rPr>
            <w:color w:val="0000FF"/>
          </w:rPr>
          <w:t>N 81-п</w:t>
        </w:r>
      </w:hyperlink>
      <w:r>
        <w:t xml:space="preserve"> "О Требованиях к содержанию ведомственных целевых программ Ивановской области, порядке разработки, утверждения и реализации ведомственных целевых программ Ивановской области";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от 30.06.2009 </w:t>
      </w:r>
      <w:hyperlink r:id="rId30" w:history="1">
        <w:r>
          <w:rPr>
            <w:color w:val="0000FF"/>
          </w:rPr>
          <w:t>N 193-п</w:t>
        </w:r>
      </w:hyperlink>
      <w:r>
        <w:t xml:space="preserve"> "О внесении изменений в постановление Правительства Ивановской области от 23.04.2008 N 77-п";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от 30.06.2009 </w:t>
      </w:r>
      <w:hyperlink r:id="rId31" w:history="1">
        <w:r>
          <w:rPr>
            <w:color w:val="0000FF"/>
          </w:rPr>
          <w:t>N 194-п</w:t>
        </w:r>
      </w:hyperlink>
      <w:r>
        <w:t xml:space="preserve"> "О внесении изменений в постановление Правительства Ивановской области от 23.04.2008 N 81-п";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от 16.06.2010 </w:t>
      </w:r>
      <w:hyperlink r:id="rId32" w:history="1">
        <w:r>
          <w:rPr>
            <w:color w:val="0000FF"/>
          </w:rPr>
          <w:t>N 193-п</w:t>
        </w:r>
      </w:hyperlink>
      <w:r>
        <w:t xml:space="preserve"> "О внесении изменений в постановление Правительства Ивановской области от 23.04.2008 N 81-п "О Требованиях к содержанию ведомственных целевых программ Ивановской области, порядке разработки, утверждения и реализации ведомственных целевых программ Ивановской области";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от 25.06.2010 </w:t>
      </w:r>
      <w:hyperlink r:id="rId33" w:history="1">
        <w:r>
          <w:rPr>
            <w:color w:val="0000FF"/>
          </w:rPr>
          <w:t>N 218-п</w:t>
        </w:r>
      </w:hyperlink>
      <w:r>
        <w:t xml:space="preserve"> "О внесении изменений в постановление Правительства Ивановской области от 23.04.2008 N 77-п "О Порядке принятия решений о разработке долгосрочных целевых программ Ивановской области, их формирования и реализации, Порядке проведения и критерии </w:t>
      </w:r>
      <w:proofErr w:type="gramStart"/>
      <w:r>
        <w:lastRenderedPageBreak/>
        <w:t>оценки эффективности реализации долгосрочных целевых программ Ивановской области</w:t>
      </w:r>
      <w:proofErr w:type="gramEnd"/>
      <w:r>
        <w:t>";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от 06.10.2010 </w:t>
      </w:r>
      <w:hyperlink r:id="rId34" w:history="1">
        <w:r>
          <w:rPr>
            <w:color w:val="0000FF"/>
          </w:rPr>
          <w:t>N 356-п</w:t>
        </w:r>
      </w:hyperlink>
      <w:r>
        <w:t xml:space="preserve"> "О внесении изменений в постановление Правительства Ивановской области от 23.04.2008 N 77-п "О Порядке принятия решений о разработке долгосрочных целевых программ Ивановской области, их формирования и реализации, Порядке проведения и критерии </w:t>
      </w:r>
      <w:proofErr w:type="gramStart"/>
      <w:r>
        <w:t>оценки эффективности реализации долгосрочных целевых программ Ивановской области</w:t>
      </w:r>
      <w:proofErr w:type="gramEnd"/>
      <w:r>
        <w:t>";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от 15.12.2010 </w:t>
      </w:r>
      <w:hyperlink r:id="rId35" w:history="1">
        <w:r>
          <w:rPr>
            <w:color w:val="0000FF"/>
          </w:rPr>
          <w:t>N 460-п</w:t>
        </w:r>
      </w:hyperlink>
      <w:r>
        <w:t xml:space="preserve"> "О внесении изменений в постановление Правительства Ивановской области от 23.04.2008 N 77-п "О Порядке принятия решений о разработке долгосрочных целевых программ Ивановской области, их формирования и реализации, Порядке проведения и критерии </w:t>
      </w:r>
      <w:proofErr w:type="gramStart"/>
      <w:r>
        <w:t>оценки эффективности реализации долгосрочных целевых программ Ивановской области</w:t>
      </w:r>
      <w:proofErr w:type="gramEnd"/>
      <w:r>
        <w:t>";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от 18.05.2011 </w:t>
      </w:r>
      <w:hyperlink r:id="rId36" w:history="1">
        <w:r>
          <w:rPr>
            <w:color w:val="0000FF"/>
          </w:rPr>
          <w:t>N 158-п</w:t>
        </w:r>
      </w:hyperlink>
      <w:r>
        <w:t xml:space="preserve"> "Об утверждении Порядка формирования и финансового обеспечения выполнения государственных заданий главными распорядителями средств областного бюджета, в ведении которых находятся государственные казенные учреждения Ивановской области, и исполнительными органами государственной власти Ивановской области, осуществляющими функции и полномочия учредителя государственных бюджетных и государственных автономных учреждений Ивановской области";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от 18.05.2011 </w:t>
      </w:r>
      <w:hyperlink r:id="rId37" w:history="1">
        <w:r>
          <w:rPr>
            <w:color w:val="0000FF"/>
          </w:rPr>
          <w:t>N 160-п</w:t>
        </w:r>
      </w:hyperlink>
      <w:r>
        <w:t xml:space="preserve"> "Об утверждении Положения о формировании государственного задания автономному учреждению Ивановской области и порядке финансового обеспечения выполнения государственного задания";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от 06.07.2011 </w:t>
      </w:r>
      <w:hyperlink r:id="rId38" w:history="1">
        <w:r>
          <w:rPr>
            <w:color w:val="0000FF"/>
          </w:rPr>
          <w:t>N 251-п</w:t>
        </w:r>
      </w:hyperlink>
      <w:r>
        <w:t xml:space="preserve"> "О внесении изменения в постановление Правительства Ивановской области от 23.04.2008 N 77-п "О Порядке принятия решений о разработке долгосрочных целевых программ Ивановской области, их формирования и реализации, Порядке проведения и критерии </w:t>
      </w:r>
      <w:proofErr w:type="gramStart"/>
      <w:r>
        <w:t>оценки эффективности реализации долгосрочных целевых программ Ивановской области</w:t>
      </w:r>
      <w:proofErr w:type="gramEnd"/>
      <w:r>
        <w:t>";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2" w:name="P59"/>
      <w:bookmarkEnd w:id="2"/>
      <w:r>
        <w:t xml:space="preserve">от 23.08.2011 </w:t>
      </w:r>
      <w:hyperlink r:id="rId39" w:history="1">
        <w:r>
          <w:rPr>
            <w:color w:val="0000FF"/>
          </w:rPr>
          <w:t>N 291-п</w:t>
        </w:r>
      </w:hyperlink>
      <w:r>
        <w:t xml:space="preserve"> "О внесении изменений в некоторые постановления Правительства Ивановской области";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от 29.09.2011 </w:t>
      </w:r>
      <w:hyperlink r:id="rId40" w:history="1">
        <w:r>
          <w:rPr>
            <w:color w:val="0000FF"/>
          </w:rPr>
          <w:t>N 339-п</w:t>
        </w:r>
      </w:hyperlink>
      <w:r>
        <w:t xml:space="preserve"> "Об утверждении Порядка разработки, реализации и оценки эффективности государственных программ Ивановской области";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3" w:name="P61"/>
      <w:bookmarkEnd w:id="3"/>
      <w:r>
        <w:t xml:space="preserve">от 02.11.2011 </w:t>
      </w:r>
      <w:hyperlink r:id="rId41" w:history="1">
        <w:r>
          <w:rPr>
            <w:color w:val="0000FF"/>
          </w:rPr>
          <w:t>N 393-п</w:t>
        </w:r>
      </w:hyperlink>
      <w:r>
        <w:t xml:space="preserve"> "О внесении изменения в постановление Правительства Ивановской области от 23.04.2008 N 81-п "О Требованиях к содержанию ведомственных целевых программ Ивановской области, Порядке разработки, утверждения и реализации ведомственных целевых программ Ивановской области";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от 07.12.2011 </w:t>
      </w:r>
      <w:hyperlink r:id="rId42" w:history="1">
        <w:r>
          <w:rPr>
            <w:color w:val="0000FF"/>
          </w:rPr>
          <w:t>N 455-п</w:t>
        </w:r>
      </w:hyperlink>
      <w:r>
        <w:t xml:space="preserve"> "О внесении изменений в постановление Правительства Ивановской области от 23.04.2008 N 77-п "О Порядке принятия решений о разработке долгосрочных целевых программ Ивановской области, их формирования и реализации, Порядке проведения и критерии </w:t>
      </w:r>
      <w:proofErr w:type="gramStart"/>
      <w:r>
        <w:t>оценки эффективности реализации долгосрочных целевых программ Ивановской области</w:t>
      </w:r>
      <w:proofErr w:type="gramEnd"/>
      <w:r>
        <w:t>";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от 01.02.2012 </w:t>
      </w:r>
      <w:hyperlink r:id="rId43" w:history="1">
        <w:r>
          <w:rPr>
            <w:color w:val="0000FF"/>
          </w:rPr>
          <w:t>N 20-п</w:t>
        </w:r>
      </w:hyperlink>
      <w:r>
        <w:t xml:space="preserve"> "О внесении изменений в постановление Правительства Ивановской области от 23.04.2008 N 77-п "О Порядке принятия решений о разработке долгосрочных целевых программ Ивановской области, их формирования и реализации, Порядке проведения и критерии </w:t>
      </w:r>
      <w:proofErr w:type="gramStart"/>
      <w:r>
        <w:t>оценки эффективности реализации долгосрочных целевых программ Ивановской области</w:t>
      </w:r>
      <w:proofErr w:type="gramEnd"/>
      <w:r>
        <w:t>";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от 17.04.2012 </w:t>
      </w:r>
      <w:hyperlink r:id="rId44" w:history="1">
        <w:r>
          <w:rPr>
            <w:color w:val="0000FF"/>
          </w:rPr>
          <w:t>N 121-п</w:t>
        </w:r>
      </w:hyperlink>
      <w:r>
        <w:t xml:space="preserve"> "О внесении изменений в постановление Правительства Ивановской области от 23.04.2008 N 81-п "О Требованиях к содержанию ведомственных целевых программ Ивановской области, Порядке разработки, утверждения и реализации ведомственных целевых программ Ивановской области";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от 23.05.2012 </w:t>
      </w:r>
      <w:hyperlink r:id="rId45" w:history="1">
        <w:r>
          <w:rPr>
            <w:color w:val="0000FF"/>
          </w:rPr>
          <w:t>N 146-п</w:t>
        </w:r>
      </w:hyperlink>
      <w:r>
        <w:t xml:space="preserve"> "Об утверждении Порядка определения приоритетных направлений </w:t>
      </w:r>
      <w:proofErr w:type="spellStart"/>
      <w:r>
        <w:t>софинансирования</w:t>
      </w:r>
      <w:proofErr w:type="spellEnd"/>
      <w:r>
        <w:t xml:space="preserve"> расходных обязательств муниципальных образований Ивановской области";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4" w:name="P66"/>
      <w:bookmarkEnd w:id="4"/>
      <w:r>
        <w:lastRenderedPageBreak/>
        <w:t xml:space="preserve">от 25.07.2012 </w:t>
      </w:r>
      <w:hyperlink r:id="rId46" w:history="1">
        <w:r>
          <w:rPr>
            <w:color w:val="0000FF"/>
          </w:rPr>
          <w:t>N 267-п</w:t>
        </w:r>
      </w:hyperlink>
      <w:r>
        <w:t xml:space="preserve"> "О внесении изменений в некоторые постановления Правительства Ивановской области".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>11. Руководителям исполнительных органов государственной власти Ивановской области, структурных подразделений аппарата Правительства Ивановской области в срок до 01.11.2013 разработать проекты правовых актов по направлениям своей деятельности по приведению правовой базы Ивановской области в соответствие с настоящим постановлением.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>12. Настоящее постановление вступает в силу после его официального опубликования и распространяется на правоотношения, возникающие при составлении областного бюджета, начиная с формирования областного бюджета на 2014 год и на плановый период 2015 и 2016 годов, за исключением положений, для которых настоящим пунктом установлены иные сроки вступления в силу.</w:t>
      </w:r>
    </w:p>
    <w:p w:rsidR="0031076F" w:rsidRDefault="003107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07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076F" w:rsidRDefault="0031076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1076F" w:rsidRDefault="0031076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абзац седьмой подпункта 4.2 пункта 4, а не абзацы восьмой и двенадцатый.</w:t>
            </w:r>
          </w:p>
        </w:tc>
      </w:tr>
    </w:tbl>
    <w:p w:rsidR="0031076F" w:rsidRDefault="0031076F">
      <w:pPr>
        <w:pStyle w:val="ConsPlusNormal"/>
        <w:spacing w:before="280"/>
        <w:ind w:firstLine="540"/>
        <w:jc w:val="both"/>
      </w:pPr>
      <w:hyperlink w:anchor="P23" w:history="1">
        <w:r>
          <w:rPr>
            <w:color w:val="0000FF"/>
          </w:rPr>
          <w:t>Абзацы восьмой</w:t>
        </w:r>
      </w:hyperlink>
      <w:r>
        <w:t xml:space="preserve"> и двенадцатый подпункта 4.2 пункта 4 вступают в силу с 1 марта 2015 года.</w:t>
      </w:r>
    </w:p>
    <w:p w:rsidR="0031076F" w:rsidRDefault="003107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07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076F" w:rsidRDefault="0031076F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31076F" w:rsidRDefault="0031076F">
            <w:pPr>
              <w:pStyle w:val="ConsPlusNormal"/>
              <w:jc w:val="both"/>
            </w:pPr>
            <w:r>
              <w:rPr>
                <w:color w:val="392C69"/>
              </w:rPr>
              <w:t>В официальном тексте документа, видимо, допущена опечатка: имеется в виду абзац восьмой подпункта 4.2 пункта 4, а не абзацы девятый и одиннадцатый.</w:t>
            </w:r>
          </w:p>
        </w:tc>
      </w:tr>
    </w:tbl>
    <w:p w:rsidR="0031076F" w:rsidRDefault="0031076F">
      <w:pPr>
        <w:pStyle w:val="ConsPlusNormal"/>
        <w:spacing w:before="280"/>
        <w:ind w:firstLine="540"/>
        <w:jc w:val="both"/>
      </w:pPr>
      <w:hyperlink w:anchor="P23" w:history="1">
        <w:r>
          <w:rPr>
            <w:color w:val="0000FF"/>
          </w:rPr>
          <w:t>Абзацы девятый</w:t>
        </w:r>
      </w:hyperlink>
      <w:r>
        <w:t xml:space="preserve"> и одиннадцатый подпункта 4.2 пункта 4, </w:t>
      </w:r>
      <w:hyperlink w:anchor="P48" w:history="1">
        <w:r>
          <w:rPr>
            <w:color w:val="0000FF"/>
          </w:rPr>
          <w:t>абзацы второй</w:t>
        </w:r>
      </w:hyperlink>
      <w:r>
        <w:t xml:space="preserve"> - </w:t>
      </w:r>
      <w:hyperlink w:anchor="P59" w:history="1">
        <w:r>
          <w:rPr>
            <w:color w:val="0000FF"/>
          </w:rPr>
          <w:t>тринадцатый</w:t>
        </w:r>
      </w:hyperlink>
      <w:r>
        <w:t xml:space="preserve">, </w:t>
      </w:r>
      <w:hyperlink w:anchor="P61" w:history="1">
        <w:r>
          <w:rPr>
            <w:color w:val="0000FF"/>
          </w:rPr>
          <w:t>пятнадцатый</w:t>
        </w:r>
      </w:hyperlink>
      <w:r>
        <w:t xml:space="preserve"> - </w:t>
      </w:r>
      <w:hyperlink w:anchor="P66" w:history="1">
        <w:r>
          <w:rPr>
            <w:color w:val="0000FF"/>
          </w:rPr>
          <w:t>двадцатый пункта 10</w:t>
        </w:r>
      </w:hyperlink>
      <w:r>
        <w:t xml:space="preserve"> вступают в силу с 1 января 2014 года.</w:t>
      </w:r>
    </w:p>
    <w:p w:rsidR="0031076F" w:rsidRDefault="0031076F">
      <w:pPr>
        <w:pStyle w:val="ConsPlusNormal"/>
        <w:spacing w:before="220"/>
        <w:ind w:firstLine="540"/>
        <w:jc w:val="both"/>
      </w:pPr>
      <w:hyperlink w:anchor="P640" w:history="1">
        <w:r>
          <w:rPr>
            <w:color w:val="0000FF"/>
          </w:rPr>
          <w:t>Подпункт 2 пункта 4.10</w:t>
        </w:r>
      </w:hyperlink>
      <w:r>
        <w:t xml:space="preserve"> приложения 3 к настоящему постановлению вступает в силу с 1 января 2014 года.</w:t>
      </w:r>
    </w:p>
    <w:p w:rsidR="0031076F" w:rsidRDefault="0031076F">
      <w:pPr>
        <w:pStyle w:val="ConsPlusNormal"/>
        <w:jc w:val="right"/>
      </w:pPr>
    </w:p>
    <w:p w:rsidR="0031076F" w:rsidRDefault="0031076F">
      <w:pPr>
        <w:pStyle w:val="ConsPlusNormal"/>
        <w:jc w:val="right"/>
      </w:pPr>
      <w:r>
        <w:t>Губернатор Ивановской области</w:t>
      </w:r>
    </w:p>
    <w:p w:rsidR="0031076F" w:rsidRDefault="0031076F">
      <w:pPr>
        <w:pStyle w:val="ConsPlusNormal"/>
        <w:jc w:val="right"/>
      </w:pPr>
      <w:r>
        <w:t>М.А.МЕНЬ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jc w:val="right"/>
        <w:outlineLvl w:val="0"/>
      </w:pPr>
      <w:r>
        <w:t>Приложение 1</w:t>
      </w:r>
    </w:p>
    <w:p w:rsidR="0031076F" w:rsidRDefault="0031076F">
      <w:pPr>
        <w:pStyle w:val="ConsPlusNormal"/>
        <w:jc w:val="right"/>
      </w:pPr>
      <w:r>
        <w:t>к постановлению</w:t>
      </w:r>
    </w:p>
    <w:p w:rsidR="0031076F" w:rsidRDefault="0031076F">
      <w:pPr>
        <w:pStyle w:val="ConsPlusNormal"/>
        <w:jc w:val="right"/>
      </w:pPr>
      <w:r>
        <w:t>Правительства</w:t>
      </w:r>
    </w:p>
    <w:p w:rsidR="0031076F" w:rsidRDefault="0031076F">
      <w:pPr>
        <w:pStyle w:val="ConsPlusNormal"/>
        <w:jc w:val="right"/>
      </w:pPr>
      <w:r>
        <w:t>Ивановской области</w:t>
      </w:r>
    </w:p>
    <w:p w:rsidR="0031076F" w:rsidRDefault="0031076F">
      <w:pPr>
        <w:pStyle w:val="ConsPlusNormal"/>
        <w:jc w:val="right"/>
      </w:pPr>
      <w:r>
        <w:t>от 03.09.2013 N 358-п</w:t>
      </w:r>
    </w:p>
    <w:p w:rsidR="0031076F" w:rsidRDefault="0031076F">
      <w:pPr>
        <w:pStyle w:val="ConsPlusNormal"/>
      </w:pPr>
    </w:p>
    <w:p w:rsidR="0031076F" w:rsidRDefault="0031076F">
      <w:pPr>
        <w:pStyle w:val="ConsPlusTitle"/>
        <w:jc w:val="center"/>
      </w:pPr>
      <w:bookmarkStart w:id="5" w:name="P92"/>
      <w:bookmarkEnd w:id="5"/>
      <w:r>
        <w:t>ПОРЯДОК</w:t>
      </w:r>
    </w:p>
    <w:p w:rsidR="0031076F" w:rsidRDefault="0031076F">
      <w:pPr>
        <w:pStyle w:val="ConsPlusTitle"/>
        <w:jc w:val="center"/>
      </w:pPr>
      <w:r>
        <w:t>РАЗРАБОТКИ, РЕАЛИЗАЦИИ И ОЦЕНКИ ЭФФЕКТИВНОСТИ</w:t>
      </w:r>
    </w:p>
    <w:p w:rsidR="0031076F" w:rsidRDefault="0031076F">
      <w:pPr>
        <w:pStyle w:val="ConsPlusTitle"/>
        <w:jc w:val="center"/>
      </w:pPr>
      <w:r>
        <w:t>ГОСУДАРСТВЕННЫХ ПРОГРАММ ИВАНОВСКОЙ ОБЛАСТИ</w:t>
      </w:r>
    </w:p>
    <w:p w:rsidR="0031076F" w:rsidRDefault="003107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07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076F" w:rsidRDefault="003107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076F" w:rsidRDefault="003107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31076F" w:rsidRDefault="003107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24.11.2015 </w:t>
            </w:r>
            <w:hyperlink r:id="rId47" w:history="1">
              <w:r>
                <w:rPr>
                  <w:color w:val="0000FF"/>
                </w:rPr>
                <w:t>N 528-п</w:t>
              </w:r>
            </w:hyperlink>
            <w:r>
              <w:rPr>
                <w:color w:val="392C69"/>
              </w:rPr>
              <w:t xml:space="preserve">, от 21.11.2017 </w:t>
            </w:r>
            <w:hyperlink r:id="rId48" w:history="1">
              <w:r>
                <w:rPr>
                  <w:color w:val="0000FF"/>
                </w:rPr>
                <w:t>N 422-п</w:t>
              </w:r>
            </w:hyperlink>
            <w:r>
              <w:rPr>
                <w:color w:val="392C69"/>
              </w:rPr>
              <w:t xml:space="preserve">, от 25.06.2018 </w:t>
            </w:r>
            <w:hyperlink r:id="rId49" w:history="1">
              <w:r>
                <w:rPr>
                  <w:color w:val="0000FF"/>
                </w:rPr>
                <w:t>N 190-п</w:t>
              </w:r>
            </w:hyperlink>
            <w:r>
              <w:rPr>
                <w:color w:val="392C69"/>
              </w:rPr>
              <w:t>,</w:t>
            </w:r>
          </w:p>
          <w:p w:rsidR="0031076F" w:rsidRDefault="003107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13.12.2018 </w:t>
            </w:r>
            <w:hyperlink r:id="rId50" w:history="1">
              <w:r>
                <w:rPr>
                  <w:color w:val="0000FF"/>
                </w:rPr>
                <w:t>N 378-п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1076F" w:rsidRDefault="0031076F">
      <w:pPr>
        <w:pStyle w:val="ConsPlusNormal"/>
        <w:jc w:val="center"/>
      </w:pPr>
    </w:p>
    <w:p w:rsidR="0031076F" w:rsidRDefault="0031076F">
      <w:pPr>
        <w:pStyle w:val="ConsPlusTitle"/>
        <w:jc w:val="center"/>
        <w:outlineLvl w:val="1"/>
      </w:pPr>
      <w:r>
        <w:t>1. Общие положения</w:t>
      </w:r>
    </w:p>
    <w:p w:rsidR="0031076F" w:rsidRDefault="0031076F">
      <w:pPr>
        <w:pStyle w:val="ConsPlusNormal"/>
      </w:pPr>
    </w:p>
    <w:p w:rsidR="0031076F" w:rsidRDefault="0031076F">
      <w:pPr>
        <w:pStyle w:val="ConsPlusNormal"/>
        <w:ind w:firstLine="540"/>
        <w:jc w:val="both"/>
      </w:pPr>
      <w:r>
        <w:t>1.1. Настоящий Порядок разработки, реализации и оценки эффективности государственных программ Ивановской области (далее - Порядок) регламентирует вопросы разработки, реализации и оценки эффективности государственных программ Ивановской области (далее - Программа, Программы).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1.2.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Ивановской области.</w:t>
      </w:r>
    </w:p>
    <w:p w:rsidR="0031076F" w:rsidRDefault="003107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1.2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1.3. Формирование Программ осуществляется исходя из следующих принципов: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а) соответствие приоритетам социально-экономического развития, определенным Стратегией социально-экономического развития Ивановской области;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б) наиболее полный охват сфер социально-экономического развития;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в) установление измеримых результатов их реализации (характеризуемых количественными и (или) качественными показателями состояния (изменения состояния) социально-экономического развития, которое отражает непосредственные результаты (характеристики объема и (или) качества реализации мероприятия, направленного на достижение конечного результата реализации Программы (подпрограммы))).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1.4. Программа включает в себя подпрограммы, содержащие основные мероприятия, состоящие из мероприятий, реализуемых исполнительными органами государственной власти Ивановской области либо территориальным фондом обязательного медицинского страхования Ивановской области, в соответствующей сфере деятельности.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Подпрограмма - комплекс взаимосвязанных по целям, срокам, ресурсам и исполнителям основных мероприятий, определенных исходя из масштабности и сложности достигаемых в рамках Программы целей и решаемых подпрограммой задач.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Основное мероприятие - группа взаимосвязанных мероприятий, имеющих общее целевое назначение и характеризующихся значимым вкладом для решения задачи или нескольких задач подпрограммы.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Мероприятие - совокупность взаимосвязанных действий в рамках основного мероприятия, направленных на решение соответствующей задачи основного мероприятия.</w:t>
      </w:r>
    </w:p>
    <w:p w:rsidR="0031076F" w:rsidRDefault="003107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07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076F" w:rsidRDefault="0031076F">
            <w:pPr>
              <w:pStyle w:val="ConsPlusNormal"/>
              <w:jc w:val="both"/>
            </w:pPr>
            <w:r>
              <w:rPr>
                <w:color w:val="392C69"/>
              </w:rPr>
              <w:t>Действие абзаца пятого пункта 1.4 применяется к правоотношениям, возникшим до 1 июля 2019 года (</w:t>
            </w:r>
            <w:hyperlink r:id="rId5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Ивановской области от 25.06.2018 N 190-п).</w:t>
            </w:r>
          </w:p>
        </w:tc>
      </w:tr>
    </w:tbl>
    <w:p w:rsidR="0031076F" w:rsidRDefault="0031076F">
      <w:pPr>
        <w:pStyle w:val="ConsPlusNormal"/>
        <w:spacing w:before="280"/>
        <w:ind w:firstLine="540"/>
        <w:jc w:val="both"/>
      </w:pPr>
      <w:r>
        <w:t>Основные мероприятия могут включать в себя:</w:t>
      </w:r>
    </w:p>
    <w:p w:rsidR="0031076F" w:rsidRDefault="003107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07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076F" w:rsidRDefault="0031076F">
            <w:pPr>
              <w:pStyle w:val="ConsPlusNormal"/>
              <w:jc w:val="both"/>
            </w:pPr>
            <w:r>
              <w:rPr>
                <w:color w:val="392C69"/>
              </w:rPr>
              <w:t>Действие абзаца шестого пункта 1.4 применяется к правоотношениям, возникшим до 1 июля 2019 года (</w:t>
            </w:r>
            <w:hyperlink r:id="rId5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Ивановской области от 25.06.2018 N 190-п).</w:t>
            </w:r>
          </w:p>
        </w:tc>
      </w:tr>
    </w:tbl>
    <w:p w:rsidR="0031076F" w:rsidRDefault="0031076F">
      <w:pPr>
        <w:pStyle w:val="ConsPlusNormal"/>
        <w:spacing w:before="280"/>
        <w:ind w:firstLine="540"/>
        <w:jc w:val="both"/>
      </w:pPr>
      <w:r>
        <w:t xml:space="preserve">мероприятия, расходные </w:t>
      </w:r>
      <w:proofErr w:type="gramStart"/>
      <w:r>
        <w:t>обязательства</w:t>
      </w:r>
      <w:proofErr w:type="gramEnd"/>
      <w:r>
        <w:t xml:space="preserve"> по финансовому обеспечению которых установлены законами и (или) иными нормативными правовыми актами Ивановской области, а также </w:t>
      </w:r>
      <w:r>
        <w:lastRenderedPageBreak/>
        <w:t>договорами (соглашениями), заключенными от имени Ивановской области;</w:t>
      </w:r>
    </w:p>
    <w:p w:rsidR="0031076F" w:rsidRDefault="003107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07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076F" w:rsidRDefault="0031076F">
            <w:pPr>
              <w:pStyle w:val="ConsPlusNormal"/>
              <w:jc w:val="both"/>
            </w:pPr>
            <w:r>
              <w:rPr>
                <w:color w:val="392C69"/>
              </w:rPr>
              <w:t>Действие абзаца седьмого пункта 1.4 применяется к правоотношениям, возникшим до 1 июля 2019 года (</w:t>
            </w:r>
            <w:hyperlink r:id="rId54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Ивановской области от 25.06.2018 N 190-п).</w:t>
            </w:r>
          </w:p>
        </w:tc>
      </w:tr>
    </w:tbl>
    <w:p w:rsidR="0031076F" w:rsidRDefault="0031076F">
      <w:pPr>
        <w:pStyle w:val="ConsPlusNormal"/>
        <w:spacing w:before="280"/>
        <w:ind w:firstLine="540"/>
        <w:jc w:val="both"/>
      </w:pPr>
      <w:r>
        <w:t xml:space="preserve">мероприятия, расходные </w:t>
      </w:r>
      <w:proofErr w:type="gramStart"/>
      <w:r>
        <w:t>обязательства</w:t>
      </w:r>
      <w:proofErr w:type="gramEnd"/>
      <w:r>
        <w:t xml:space="preserve"> по финансовому обеспечению которых установлены исключительно Программами;</w:t>
      </w:r>
    </w:p>
    <w:p w:rsidR="0031076F" w:rsidRDefault="003107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07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076F" w:rsidRDefault="0031076F">
            <w:pPr>
              <w:pStyle w:val="ConsPlusNormal"/>
              <w:jc w:val="both"/>
            </w:pPr>
            <w:r>
              <w:rPr>
                <w:color w:val="392C69"/>
              </w:rPr>
              <w:t>Действие абзаца восьмого пункта 1.4 применяется к правоотношениям, возникшим до 1 июля 2019 года (</w:t>
            </w:r>
            <w:hyperlink r:id="rId55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Ивановской области от 25.06.2018 N 190-п).</w:t>
            </w:r>
          </w:p>
        </w:tc>
      </w:tr>
    </w:tbl>
    <w:p w:rsidR="0031076F" w:rsidRDefault="0031076F">
      <w:pPr>
        <w:pStyle w:val="ConsPlusNormal"/>
        <w:spacing w:before="280"/>
        <w:ind w:firstLine="540"/>
        <w:jc w:val="both"/>
      </w:pPr>
      <w:r>
        <w:t>мероприятия, не требующие финансового обеспечения, направленные на достижение цели (целей) подпрограмм и Программы в целом.</w:t>
      </w:r>
    </w:p>
    <w:p w:rsidR="0031076F" w:rsidRDefault="0031076F">
      <w:pPr>
        <w:pStyle w:val="ConsPlusNormal"/>
        <w:jc w:val="both"/>
      </w:pPr>
      <w:r>
        <w:t xml:space="preserve">(п. 1.4 в ред. </w:t>
      </w:r>
      <w:hyperlink r:id="rId56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1.5. Разработка и реализация Программы осуществляются исполнительным органом государственной власти Ивановской области, определенным Правительством Ивановской области в качестве администратора Программы, совместно с заинтересованными ответственными исполнителями подпрограммы и исполнителями основных мероприятий (мероприятий) подпрограммы.</w:t>
      </w:r>
    </w:p>
    <w:p w:rsidR="0031076F" w:rsidRDefault="0031076F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Администратор Программы - исполнительный орган государственной власти Ивановской области, ответственный за формирование и реализацию Программы в целом (далее - администратор Программы). Программа может иметь только одного администратора Программы.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Ответственный исполнитель подпрограммы - исполнительный орган государственной власти Ивановской области либо территориальный фонд обязательного медицинского страхования Ивановской области, ответственный за формирование и реализацию подпрограммы в целом, входящей в состав Программы (далее - ответственный исполнитель). Подпрограмма может иметь только одного ответственного исполнителя.</w:t>
      </w:r>
    </w:p>
    <w:p w:rsidR="0031076F" w:rsidRDefault="003107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Исполнитель основного мероприятия (мероприятия) подпрограммы - исполнительный орган государственной власти Ивановской области либо территориальный фонд обязательного медицинского страхования Ивановской области, участвующий в разработке и реализации одного или нескольких основных мероприятий (мероприятий) подпрограммы (далее - исполнитель).</w:t>
      </w:r>
    </w:p>
    <w:p w:rsidR="0031076F" w:rsidRDefault="0031076F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Администратор Программы может одновременно осуществлять полномочия ответственного исполнителя и исполнителя.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Администратором Программы, ответственными исполнителями и (или) исполнителями мероприятий к разработке и реализации Программы могут быть привлечены органы местного самоуправления Ивановской области, государственные учреждения Ивановской области, общественные, научные и иные организации по согласованию с указанными органами и организациями.</w:t>
      </w:r>
    </w:p>
    <w:p w:rsidR="0031076F" w:rsidRDefault="0031076F">
      <w:pPr>
        <w:pStyle w:val="ConsPlusNormal"/>
        <w:jc w:val="both"/>
      </w:pPr>
      <w:r>
        <w:t xml:space="preserve">(абзац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21.11.2017 N 422-п;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25.06.2018 N 190-п)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1.6. Срок реализации Программы устанавливается продолжительностью не менее 3 лет.</w:t>
      </w:r>
    </w:p>
    <w:p w:rsidR="0031076F" w:rsidRDefault="003107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25.06.2018 N 190-п)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lastRenderedPageBreak/>
        <w:t>Срок реализации входящих в Программу подпрограмм должен быть не более срока реализации Программы в целом.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1.7. Разработка Программы осуществляется на основании перечня Программ, утверждаемого распоряжением Правительства Ивановской области.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gramStart"/>
      <w:r>
        <w:t xml:space="preserve">Проект перечня Программ формируется Департаментом экономического развития и торговли Ивановской области (далее - Департамент экономического развития и торговли) исходя из </w:t>
      </w:r>
      <w:hyperlink r:id="rId63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Ивановской области, отраслевых документов стратегического планирования Ивановской области, с учетом стратегических целей и задач исполнительных органов государственной власти Ивановской области, а также во исполнение решений Губернатора Ивановской области и Правительства Ивановской области.</w:t>
      </w:r>
      <w:proofErr w:type="gramEnd"/>
    </w:p>
    <w:p w:rsidR="0031076F" w:rsidRDefault="003107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25.06.2018 N 190-п)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gramStart"/>
      <w:r>
        <w:t>Подготовка проекта распоряжения Правительства Ивановской области об утверждении перечня Программ или о внесении в него изменений осуществляется Департаментом экономического развития и торговли по согласованию с Департаментом финансов Ивановской области (далее - Департамент финансов) на основании решения комиссии при Правительстве Ивановской области по бюджетным проектировкам на очередной финансовый год и плановый период (далее - Комиссия).</w:t>
      </w:r>
      <w:proofErr w:type="gramEnd"/>
    </w:p>
    <w:p w:rsidR="0031076F" w:rsidRDefault="0031076F">
      <w:pPr>
        <w:pStyle w:val="ConsPlusNormal"/>
        <w:spacing w:before="220"/>
        <w:ind w:firstLine="540"/>
        <w:jc w:val="both"/>
      </w:pPr>
      <w:r>
        <w:t>Перечень Программ содержит наименования Программ и их администраторов.</w:t>
      </w:r>
    </w:p>
    <w:p w:rsidR="0031076F" w:rsidRDefault="0031076F">
      <w:pPr>
        <w:pStyle w:val="ConsPlusNormal"/>
        <w:jc w:val="both"/>
      </w:pPr>
      <w:r>
        <w:t xml:space="preserve">(п. 1.7 в ред. </w:t>
      </w:r>
      <w:hyperlink r:id="rId65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1.8. Программа утверждается постановлением Правительства Ивановской области.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1.9. Программа, утвержденная постановлением Правительства Ивановской области, размещается на официальном сайте администратора Программы в информационно-телекоммуникационной сети Интернет в течение 2 недель со дня официального опубликования постановления Правительства Ивановской област</w:t>
      </w:r>
      <w:proofErr w:type="gramStart"/>
      <w:r>
        <w:t>и о ее</w:t>
      </w:r>
      <w:proofErr w:type="gramEnd"/>
      <w:r>
        <w:t xml:space="preserve"> утверждении.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1.9.1. Раскрытие информации о подготовке проекта Программы осуществляется в соответствии с </w:t>
      </w:r>
      <w:hyperlink r:id="rId66" w:history="1">
        <w:r>
          <w:rPr>
            <w:color w:val="0000FF"/>
          </w:rPr>
          <w:t>Порядком</w:t>
        </w:r>
      </w:hyperlink>
      <w:r>
        <w:t xml:space="preserve"> проведения общественного обсуждения документов стратегического планирования Ивановской области, утвержденным постановлением Правительства Ивановской области от 08.06.2017 N 233-п "Об утверждении </w:t>
      </w:r>
      <w:proofErr w:type="gramStart"/>
      <w:r>
        <w:t>Порядка проведения общественного обсуждения проектов документов стратегического планирования Ивановской области</w:t>
      </w:r>
      <w:proofErr w:type="gramEnd"/>
      <w:r>
        <w:t>".</w:t>
      </w:r>
    </w:p>
    <w:p w:rsidR="0031076F" w:rsidRDefault="003107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1.9.1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1.9.2. Финансовое обеспечение реализации Программы осуществляется за счет средств областного бюджета, федерального бюджета, средств некоммерческих организаций - фондов, внебюджетных источников.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Планирование бюджетных ассигнований на реализацию мероприятий Программы в очередном финансовом году и плановом периоде осуществляется в соответствии с утвержденным Правительством Ивановской области </w:t>
      </w:r>
      <w:hyperlink r:id="rId68" w:history="1">
        <w:r>
          <w:rPr>
            <w:color w:val="0000FF"/>
          </w:rPr>
          <w:t>порядком</w:t>
        </w:r>
      </w:hyperlink>
      <w:r>
        <w:t xml:space="preserve"> составления проекта областного бюджета на очередной финансовый год и плановый период, в увязке с ожидаемыми результатами реализации и целевыми индикаторами (показателями) Программы.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Разработка, реализация и изменение Программ в части основных мероприятий подпрограмм, отражающих реализацию региональных проектов, направленных на достижение целей, показателей и результатов федеральных проектов, осуществляются с учетом </w:t>
      </w:r>
      <w:hyperlink r:id="rId69" w:history="1">
        <w:r>
          <w:rPr>
            <w:color w:val="0000FF"/>
          </w:rPr>
          <w:t>Положения</w:t>
        </w:r>
      </w:hyperlink>
      <w:r>
        <w:t xml:space="preserve"> об организации проектной деятельности в Правительстве Ивановской области, утвержденного распоряжением Губернатора Ивановской области.</w:t>
      </w:r>
    </w:p>
    <w:p w:rsidR="0031076F" w:rsidRDefault="003107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13.12.2018 N 378-п)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Программы подлежат приведению в соответствие с законом об областном бюджете в сроки, </w:t>
      </w:r>
      <w:r>
        <w:lastRenderedPageBreak/>
        <w:t xml:space="preserve">установленные </w:t>
      </w:r>
      <w:hyperlink r:id="rId71" w:history="1">
        <w:r>
          <w:rPr>
            <w:color w:val="0000FF"/>
          </w:rPr>
          <w:t>статьей 179</w:t>
        </w:r>
      </w:hyperlink>
      <w:r>
        <w:t xml:space="preserve"> Бюджетного кодекса Российской Федерации.</w:t>
      </w:r>
    </w:p>
    <w:p w:rsidR="0031076F" w:rsidRDefault="0031076F">
      <w:pPr>
        <w:pStyle w:val="ConsPlusNormal"/>
        <w:jc w:val="both"/>
      </w:pPr>
      <w:r>
        <w:t xml:space="preserve">(п. 1.9.2 </w:t>
      </w:r>
      <w:proofErr w:type="gramStart"/>
      <w:r>
        <w:t>введен</w:t>
      </w:r>
      <w:proofErr w:type="gramEnd"/>
      <w:r>
        <w:t xml:space="preserve">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1.10. В целях дополнительной детализации требований настоящего Порядка Департамент экономического развития и торговли после согласования с Департаментом финансов утверждает методические указания по разработке и реализации государственных программ (далее - Методические указания).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1.11. Формирование и ведение Программ осуществляется в программном комплексе "Целевые программы - СМАРТ" (далее - программный комплекс).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Порядок взаимодействия исполнителей, ответственных исполнителей и администраторов Программ, а также других участников при формировании и ведении Программ в программном комплексе утверждается Департаментом экономического развития и торговли по согласованию с Департаментом финансов.</w:t>
      </w:r>
    </w:p>
    <w:p w:rsidR="0031076F" w:rsidRDefault="0031076F">
      <w:pPr>
        <w:pStyle w:val="ConsPlusNormal"/>
        <w:jc w:val="both"/>
      </w:pPr>
      <w:r>
        <w:t xml:space="preserve">(п. 1.11 </w:t>
      </w:r>
      <w:proofErr w:type="gramStart"/>
      <w:r>
        <w:t>введен</w:t>
      </w:r>
      <w:proofErr w:type="gramEnd"/>
      <w:r>
        <w:t xml:space="preserve"> </w:t>
      </w:r>
      <w:hyperlink r:id="rId73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Title"/>
        <w:jc w:val="center"/>
        <w:outlineLvl w:val="1"/>
      </w:pPr>
      <w:r>
        <w:t>2. Требования к структуре и содержанию Программ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 xml:space="preserve">2.1. Программы разрабатываются для достижения приоритетов и целей социально-экономического развития Ивановской области, определенных в </w:t>
      </w:r>
      <w:hyperlink r:id="rId74" w:history="1">
        <w:r>
          <w:rPr>
            <w:color w:val="0000FF"/>
          </w:rPr>
          <w:t>Стратегии</w:t>
        </w:r>
      </w:hyperlink>
      <w:r>
        <w:t xml:space="preserve"> социально-экономического развития Ивановской области, отраслевых документах стратегического планирования.</w:t>
      </w:r>
    </w:p>
    <w:p w:rsidR="0031076F" w:rsidRDefault="003107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25.06.2018 N 190-п)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При формировании целей, задач и основных мероприятий, а также характеризующих их целевых индикаторов (показателей) учитываются объемы соответствующих источников финансирования, влияющие на достижение результатов Программы.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Состав и значения целевых индикаторов (показателей) Программ должны формироваться с учетом целевых показателей, содержащихся в документах стратегического планирования Российской Федерации, указах Президента Российской Федерации, посланиях Президента Российской Федерации Федеральному Собранию Российской Федерации, постановлениях Правительства Российской Федерации.</w:t>
      </w:r>
    </w:p>
    <w:p w:rsidR="0031076F" w:rsidRDefault="0031076F">
      <w:pPr>
        <w:pStyle w:val="ConsPlusNormal"/>
        <w:jc w:val="both"/>
      </w:pPr>
      <w:r>
        <w:t xml:space="preserve">(абзац введен </w:t>
      </w:r>
      <w:hyperlink r:id="rId76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25.06.2018 N 190-п)</w:t>
      </w:r>
    </w:p>
    <w:p w:rsidR="0031076F" w:rsidRDefault="0031076F">
      <w:pPr>
        <w:pStyle w:val="ConsPlusNormal"/>
        <w:jc w:val="both"/>
      </w:pPr>
      <w:r>
        <w:t xml:space="preserve">(п. 2.1 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6" w:name="P164"/>
      <w:bookmarkEnd w:id="6"/>
      <w:r>
        <w:t>2.2. Программа должна включать следующие разделы: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1) </w:t>
      </w:r>
      <w:hyperlink w:anchor="P342" w:history="1">
        <w:r>
          <w:rPr>
            <w:color w:val="0000FF"/>
          </w:rPr>
          <w:t>паспорт</w:t>
        </w:r>
      </w:hyperlink>
      <w:r>
        <w:t xml:space="preserve"> Программы по форме согласно приложению 1 к настоящему Порядку;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2) анализ текущей ситуации в сфере реализации Программы, сложившейся на момент принятия Программы, который включает:</w:t>
      </w:r>
    </w:p>
    <w:p w:rsidR="0031076F" w:rsidRDefault="0031076F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описание сложившейся социальной и экономической ситуации в сфере реализации Программы и основных тенденций ее изменения;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показатели, характеризующие текущую ситуацию в определенной сфере;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3) сведения о целевых индикаторах (показателях) Программы с расшифровкой значений по годам реализации Программы.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2.3. В Программу могут быть включены иные приложения, дополнительные сведения помимо </w:t>
      </w:r>
      <w:proofErr w:type="gramStart"/>
      <w:r>
        <w:t>указанных</w:t>
      </w:r>
      <w:proofErr w:type="gramEnd"/>
      <w:r>
        <w:t xml:space="preserve"> в </w:t>
      </w:r>
      <w:hyperlink w:anchor="P164" w:history="1">
        <w:r>
          <w:rPr>
            <w:color w:val="0000FF"/>
          </w:rPr>
          <w:t>пункте 2.2</w:t>
        </w:r>
      </w:hyperlink>
      <w:r>
        <w:t xml:space="preserve"> настоящего Порядка.</w:t>
      </w:r>
    </w:p>
    <w:p w:rsidR="0031076F" w:rsidRDefault="003107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9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7" w:name="P173"/>
      <w:bookmarkEnd w:id="7"/>
      <w:r>
        <w:lastRenderedPageBreak/>
        <w:t>2.4. В качестве приложений к Программе приводятся подпрограммы.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Подпрограмма должна включать следующие разделы: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1) </w:t>
      </w:r>
      <w:hyperlink w:anchor="P389" w:history="1">
        <w:r>
          <w:rPr>
            <w:color w:val="0000FF"/>
          </w:rPr>
          <w:t>паспорт</w:t>
        </w:r>
      </w:hyperlink>
      <w:r>
        <w:t xml:space="preserve"> подпрограммы по форме согласно приложению 2 к настоящему Порядку;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2) характеристику основных мероприятий подпрограммы, включающую перечень и краткое описание основных мероприятий (мероприятий) подпрограммы, которые необходимо реализовать для решения задач подпрограммы;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3) перечень целевых индикаторов (показателей) подпрограммы, характеризующих основные мероприятия, мероприятия подпрограммы с расшифровкой значений по годам реализации подпрограммы;</w:t>
      </w:r>
    </w:p>
    <w:p w:rsidR="0031076F" w:rsidRDefault="0031076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8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4) ресурсное обеспечение подпрограммы в разбивке по основным мероприятиям и мероприятиям подпрограммы, годам ее реализации в разрезе источников финансирования и исполнителей.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В качестве приложения к подпрограмме приводятся порядки предоставления и распределения субсидий из областного бюджета бюджетам муниципальных образований Ивановской области (в случае, если Программой предусмотрено предоставление таких субсидий).</w:t>
      </w:r>
    </w:p>
    <w:p w:rsidR="0031076F" w:rsidRDefault="0031076F">
      <w:pPr>
        <w:pStyle w:val="ConsPlusNormal"/>
        <w:jc w:val="both"/>
      </w:pPr>
      <w:r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gramStart"/>
      <w:r>
        <w:t xml:space="preserve">Предоставление предусмотренных в рамках Программ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на возмещение недополученных доходов и (или) финансовое обеспечение (возмещение) затрат в связи с производством (реализацией) товаров, выполнением работ, оказанием услуг осуществляется в соответствии с требованиями </w:t>
      </w:r>
      <w:hyperlink r:id="rId82" w:history="1">
        <w:r>
          <w:rPr>
            <w:color w:val="0000FF"/>
          </w:rPr>
          <w:t>статьи 78</w:t>
        </w:r>
      </w:hyperlink>
      <w:r>
        <w:t xml:space="preserve"> Бюджетного кодекса Российской Федерации.</w:t>
      </w:r>
      <w:proofErr w:type="gramEnd"/>
    </w:p>
    <w:p w:rsidR="0031076F" w:rsidRDefault="0031076F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2.5. В подпрограмму могут быть включены иные приложения, дополнительные сведения помимо </w:t>
      </w:r>
      <w:proofErr w:type="gramStart"/>
      <w:r>
        <w:t>указанных</w:t>
      </w:r>
      <w:proofErr w:type="gramEnd"/>
      <w:r>
        <w:t xml:space="preserve"> в </w:t>
      </w:r>
      <w:hyperlink w:anchor="P173" w:history="1">
        <w:r>
          <w:rPr>
            <w:color w:val="0000FF"/>
          </w:rPr>
          <w:t>пункте 2.4</w:t>
        </w:r>
      </w:hyperlink>
      <w:r>
        <w:t xml:space="preserve"> настоящего Порядка.</w:t>
      </w:r>
    </w:p>
    <w:p w:rsidR="0031076F" w:rsidRDefault="0031076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4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jc w:val="center"/>
      </w:pPr>
    </w:p>
    <w:p w:rsidR="0031076F" w:rsidRDefault="0031076F">
      <w:pPr>
        <w:pStyle w:val="ConsPlusTitle"/>
        <w:jc w:val="center"/>
        <w:outlineLvl w:val="1"/>
      </w:pPr>
      <w:r>
        <w:t>3. Формирование проектов Программ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>3.1. Процесс формирования Программы включает следующие этапы: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8" w:name="P190"/>
      <w:bookmarkEnd w:id="8"/>
      <w:r>
        <w:t>1) разработку проекта Программы и сопроводительных материалов к нему;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2) обсуждение проекта Программы на заседании общественного совета при исполнительном органе государственной власти Ивановской области, ответственном за формирование Программы в целом;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9" w:name="P192"/>
      <w:bookmarkEnd w:id="9"/>
      <w:r>
        <w:t>3) рассмотрение проекта Программы Департаментом экономического развития и торговли и Департаментом финансов;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10" w:name="P193"/>
      <w:bookmarkEnd w:id="10"/>
      <w:r>
        <w:t>4) доработку проекта Программы в соответствии с заключениями Департамента экономического развития и торговли и Департамента финансов;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11" w:name="P194"/>
      <w:bookmarkEnd w:id="11"/>
      <w:r>
        <w:t>5) утверждение Программы.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3.2. Выполнение этапов, указанных в </w:t>
      </w:r>
      <w:hyperlink w:anchor="P190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192" w:history="1">
        <w:r>
          <w:rPr>
            <w:color w:val="0000FF"/>
          </w:rPr>
          <w:t>3</w:t>
        </w:r>
      </w:hyperlink>
      <w:r>
        <w:t xml:space="preserve">, </w:t>
      </w:r>
      <w:hyperlink w:anchor="P193" w:history="1">
        <w:r>
          <w:rPr>
            <w:color w:val="0000FF"/>
          </w:rPr>
          <w:t>4</w:t>
        </w:r>
      </w:hyperlink>
      <w:r>
        <w:t xml:space="preserve">, </w:t>
      </w:r>
      <w:hyperlink w:anchor="P194" w:history="1">
        <w:r>
          <w:rPr>
            <w:color w:val="0000FF"/>
          </w:rPr>
          <w:t>5 пункта 3.1</w:t>
        </w:r>
      </w:hyperlink>
      <w:r>
        <w:t xml:space="preserve"> настоящего Порядка, </w:t>
      </w:r>
      <w:r>
        <w:lastRenderedPageBreak/>
        <w:t xml:space="preserve">осуществляется в сроки, установленные </w:t>
      </w:r>
      <w:hyperlink r:id="rId85" w:history="1">
        <w:r>
          <w:rPr>
            <w:color w:val="0000FF"/>
          </w:rPr>
          <w:t>Порядком</w:t>
        </w:r>
      </w:hyperlink>
      <w:r>
        <w:t xml:space="preserve"> составления проекта областного бюджета на очередной финансовый год и плановый период (далее - Порядок составления проекта областного бюджета).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3.3. Разработку проекта Программы осуществляет администратор Программы совместно с ответственными исполнителями и исполнителями.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3.4. При разработке проекта Программы: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1) администратор Программы осуществляет следующие полномочия: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формирует по согласованию с ответственными исполнителями и исполнителями перечень подпрограмм, по каждой из них определяет ответственного исполнителя и исполнителей;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запрашивает у ответственных исполнителей сведения, необходимые для подготовки проекта 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контролирует в пределах компетенции корректность представляемых ответственными исполнителями сведений и при необходимости возвращает материалы на доработку;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подготавливает и согласовывает с ответственными исполнителями и исполнителями итоговый проект Программы и сопроводительные материалы к нему;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2) ответственный исполнитель осуществляет следующие полномочия: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запрашивает у исполнителей сведения, необходимые для подготовки проекта соответствующей подпрограммы;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контролирует в пределах компетенции корректность представляемых исполнителями сведений и при необходимости возвращает материалы на доработку;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подготавливает и согласовывает с исполнителями проект соответствующей подпрограммы и сопроводительные материалы к нему;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направляет администратору Программы подготовленный проект подпрограммы и сопроводительные материалы к нему в установленные администратором Программы сроки;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дорабатывает в пределах компетенции проект подпрограммы и сопроводительные материалы к нему в случае наличия замечаний у Департамента экономического развития и торговли и Департамента финансов;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3) исполнитель осуществляет следующие полномочия: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представляет ответственному исполнителю сведения, необходимые для подготовки проекта соответствующей подпрограммы;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обеспечивает соблюдение установленных федеральными органами государственной власти требований, необходимых для получения межбюджетных трансфертов из федерального бюджета;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дорабатывает в пределах компетенции проект подпрограммы и сопроводительные материалы к нему в случае наличия замечаний у Департамента экономического развития и торговли и Департамента финансов.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3.5. В процессе разработки проекта Программы администратор Программы вправе запрашивать у ответственных исполнителей и исполнителей, а ответственные исполнители у исполнителей соответствующих подпрограмм следующие материалы и сведения: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lastRenderedPageBreak/>
        <w:t>1) текстовые материалы с описанием текущей ситуации, включающие: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описание сложившейся социальной и экономической ситуации в сфере реализации Программы и основных тенденций ее изменения;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показатели, характеризующие текущую ситуацию в определенной сфере;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2) сведения о целевых индикаторах (показателях) Программы с расшифровкой значений по годам реализации 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3) предложения по формированию подпрограмм, содержащие: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характеристику основных мероприятий подпрограммы, включающую перечень и краткое описание основных мероприятий (мероприятий) подпрограммы, которые необходимо реализовать для достижения определенных Программой целей и решения задач подпрограммы;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целевые индикаторы (показатели) подпрограммы, характеризующие основные мероприятия, мероприятия подпрограммы с расшифровкой значений по годам реализации подпрограммы;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объемы бюджетных ассигнований на реализацию основных мероприятий, мероприятий и обоснование плановых объемов бюджетных ассигнований на реализацию каждого из мероприятий, предлагаемых к включению в Программу по годам их реализации в разрезе источников финансирования;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порядки предоставления субсидий бюджетам муниципальных образований Ивановской области из областного бюджета в рамках Программы (в случае если их предоставление предусматривается в рамках мероприятий Программы);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86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21.11.2017 N 422-п.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Ответственные исполнители должны обеспечить своевременное представление администратору Программы, а исполнители должны обеспечить своевременное предоставление ответственному исполнителю, полноту и точность указанных в настоящем пункте материалов и сведений, подготовленных по соответствующему запросу.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12" w:name="P225"/>
      <w:bookmarkEnd w:id="12"/>
      <w:r>
        <w:t>3.6. Подготовленный и согласованный со всеми ответственными исполнителями и исполнителями проект Программы и сопроводительные материалы к нему направляются администратором Программы на рассмотрение в Департамент экономического развития и торговли и Департамент финансов в срок, установленный Порядком составления проекта областного бюджета.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В качестве сопроводительных материалов приводятся обоснования значений целевых индикаторов (показателей), а также бюджетных ассигнований на реализацию мероприятий Программы, подготовленные в соответствии с </w:t>
      </w:r>
      <w:hyperlink r:id="rId87" w:history="1">
        <w:r>
          <w:rPr>
            <w:color w:val="0000FF"/>
          </w:rPr>
          <w:t>Методикой</w:t>
        </w:r>
      </w:hyperlink>
      <w:r>
        <w:t xml:space="preserve"> планирования бюджетных ассигнований областного бюджета на очередной финансовый год и плановый период, утвержденной Департаментом финансов, с представлением:</w:t>
      </w:r>
    </w:p>
    <w:p w:rsidR="0031076F" w:rsidRDefault="0031076F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примеров фактической стоимости осуществления аналогичных по масштабу и результату мероприятий;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ссылок на конкретные рыночные предложения по стоимости осуществления аналогичных мероприятий;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lastRenderedPageBreak/>
        <w:t>расчетов, в которых используются значения (нормативы, показатели), установленные правовыми актами Российской Федерации и Ивановской области, договорами (соглашениями);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иной информации, позволяющей удостовериться в необходимости и достаточности плановых бюджетных расходов, предусмотренных на реализацию мероприятий.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13" w:name="P232"/>
      <w:bookmarkEnd w:id="13"/>
      <w:r>
        <w:t>3.7. Департамент финансов рассматривает проект Программы и сопроводительные материалы на предмет: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1) обоснования объемов бюджетных ассигнований на реализацию мероприятий 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2) утратил силу. - </w:t>
      </w:r>
      <w:hyperlink r:id="rId89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21.11.2017 N 422-п;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3) соблюдения установленных федеральными органами государственной власти требований, необходимых для получения межбюджетных трансфертов из федерального бюджета.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14" w:name="P236"/>
      <w:bookmarkEnd w:id="14"/>
      <w:r>
        <w:t>3.8. Департамент экономического развития и торговли рассматривает проект Программы и сопроводительные материалы на предмет: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1) соответствия требованиям настоящего Порядка и Методических указаний;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2) соответствия цели (целей) Программы стратегическим целям социально-экономического развития Ивановской области;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3) соответствия значений целевых индикаторов (показателей) подпрограмм значениям целевых индикаторов (показателей), установленных федеральными и региональными документами стратегического планирования;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4) корректности и полноты описания ожидаемых результатов реализации Программы (подпрограмм);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5) необходимости и достаточности приведенных основных мероприятий (мероприятий) для достижения целей и ожидаемых результатов реализации Программы (подпрограмм);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6) реалистичности полной и качественной реализации запланированных основных мероприятий (мероприятий) в рамках установленных сроков и объемов финансового обеспечения.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3.9. По результатам рассмотрения проекта Программы и сопроводительных материалов Департамент финансов и Департамент экономического развития и торговли направляют администратору Программы заключения.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3.10. Администратор Программы совместно с ответственными исполнителями и исполнителями проводит доработку проекта Программы и сопроводительных материалов в соответствии с поступившими заключениями в срок, установленный Порядком составления проекта областного бюджета.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3.11. Департамент экономического развития и торговли и Департамент финансов осуществляют проверку соответствия внесенных в проект Программы изменений согласно заключениям в срок, установленный Порядком составления проекта областного бюджета.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3.12. Утверждение Программы осуществляется в порядке, установленном для подготовки правовых актов Правительства Ивановской области.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Title"/>
        <w:jc w:val="center"/>
        <w:outlineLvl w:val="1"/>
      </w:pPr>
      <w:bookmarkStart w:id="15" w:name="P248"/>
      <w:bookmarkEnd w:id="15"/>
      <w:r>
        <w:t>4. Корректировка Программ</w:t>
      </w:r>
    </w:p>
    <w:p w:rsidR="0031076F" w:rsidRDefault="0031076F">
      <w:pPr>
        <w:pStyle w:val="ConsPlusNormal"/>
        <w:jc w:val="center"/>
      </w:pPr>
      <w:proofErr w:type="gramStart"/>
      <w:r>
        <w:lastRenderedPageBreak/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</w:t>
      </w:r>
      <w:proofErr w:type="gramEnd"/>
    </w:p>
    <w:p w:rsidR="0031076F" w:rsidRDefault="0031076F">
      <w:pPr>
        <w:pStyle w:val="ConsPlusNormal"/>
        <w:jc w:val="center"/>
      </w:pPr>
      <w:r>
        <w:t>от 21.11.2017 N 422-п)</w:t>
      </w:r>
    </w:p>
    <w:p w:rsidR="0031076F" w:rsidRDefault="0031076F">
      <w:pPr>
        <w:pStyle w:val="ConsPlusNormal"/>
        <w:jc w:val="center"/>
      </w:pPr>
    </w:p>
    <w:p w:rsidR="0031076F" w:rsidRDefault="0031076F">
      <w:pPr>
        <w:pStyle w:val="ConsPlusNormal"/>
        <w:ind w:firstLine="540"/>
        <w:jc w:val="both"/>
      </w:pPr>
      <w:r>
        <w:t>4.1. Внесение изменений в действующую Программу осуществляется администратором Программы или ответственным исполнителем при необходимости корректировки, связанной: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1) с результатами ежегодно проводимой оценки эффективности реализации 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2) с изменением плановых объемов финансирования основных мероприятий (мероприятий) Программы, если планируемые изменения бюджетных ассигнований оказывают значительное влияние на показатели эффективности реализации Программы и (или) ожидаемые результаты реализации Программы. Величина влияния изменения бюджетных ассигнований на показатели эффективности реализации Программы, их значения и (или) ожидаемые результаты реализации Программы определяются ответственным исполнителем (исполнителем) Программы самостоятельно;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3) с составлением проекта закона об областном бюджете на очередной финансовый год и плановый период;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4) с уменьшением или перераспределением объемов финансирования внутри Программы, в том числе в связи с экономией, сложившейся по результатам осуществления закупок;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5) с увеличением объема финансирования Программы, требуемого для обеспечения условий предоставления субсидий из федерального бюджета в рамках государственных программ Российской Федерации;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6) с принятием нормативных правовых актов Российской Федерации и Ивановской области, регулирующих сферу реализации 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7) с поручениями Губернатора Ивановской области.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4.2. Подготовка проекта постановления Правительства Ивановской области о внесении изменений в Программу осуществляется администратором Программы на основе предложений ответственных исполнителей (исполнителей) мероприятий Программ.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4.3. Проект постановления Правительства Ивановской области о внесении изменений в Программу направляется на согласование в Департамент экономического развития и торговли и Департамент финансов после согласования с исполнителями Программы, заинтересованными исполнительными органами государственной власти Ивановской области.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В качестве сопроводительных материалов приводятся обоснования изменений значений целевых индикаторов (показателей), а также бюджетных ассигнований на реализацию каждого из мероприятий, по которому планируется изменение объемов бюджетных ассигнований, подготовленное с учетом положений </w:t>
      </w:r>
      <w:hyperlink w:anchor="P225" w:history="1">
        <w:r>
          <w:rPr>
            <w:color w:val="0000FF"/>
          </w:rPr>
          <w:t>пункта 3.6</w:t>
        </w:r>
      </w:hyperlink>
      <w:r>
        <w:t xml:space="preserve"> настоящего Порядка.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4.4. Департамент финансов рассматривает проект изменений, вносимых в Программу, по критериям, указанным в </w:t>
      </w:r>
      <w:hyperlink w:anchor="P232" w:history="1">
        <w:r>
          <w:rPr>
            <w:color w:val="0000FF"/>
          </w:rPr>
          <w:t>пункте 3.7</w:t>
        </w:r>
      </w:hyperlink>
      <w:r>
        <w:t xml:space="preserve"> настоящего Порядка, а также на предмет полноты охвата расходных обязательств Ивановской области в соответствующей сфере с учетом предлагаемых изменений в срок, установленный для рассмотрения проектов правовых актов Правительства Ивановской области.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4.5. Департамент экономического развития и торговли рассматривает проект изменений, вносимых в Программу, по критериям, указанным в </w:t>
      </w:r>
      <w:hyperlink w:anchor="P236" w:history="1">
        <w:r>
          <w:rPr>
            <w:color w:val="0000FF"/>
          </w:rPr>
          <w:t>пункте 3.8</w:t>
        </w:r>
      </w:hyperlink>
      <w:r>
        <w:t xml:space="preserve"> настоящего Порядка, в срок, установленный для рассмотрения проектов правовых актов Правительства Ивановской области.</w:t>
      </w:r>
    </w:p>
    <w:p w:rsidR="0031076F" w:rsidRDefault="0031076F">
      <w:pPr>
        <w:pStyle w:val="ConsPlusNormal"/>
      </w:pPr>
    </w:p>
    <w:p w:rsidR="0031076F" w:rsidRDefault="0031076F">
      <w:pPr>
        <w:pStyle w:val="ConsPlusTitle"/>
        <w:jc w:val="center"/>
        <w:outlineLvl w:val="1"/>
      </w:pPr>
      <w:r>
        <w:t>5. Реализация Программ</w:t>
      </w:r>
    </w:p>
    <w:p w:rsidR="0031076F" w:rsidRDefault="0031076F">
      <w:pPr>
        <w:pStyle w:val="ConsPlusNormal"/>
      </w:pPr>
    </w:p>
    <w:p w:rsidR="0031076F" w:rsidRDefault="0031076F">
      <w:pPr>
        <w:pStyle w:val="ConsPlusNormal"/>
        <w:ind w:firstLine="540"/>
        <w:jc w:val="both"/>
      </w:pPr>
      <w:r>
        <w:t>5.1. Реализация Программы осуществляется администратором Программы, ответственными исполнителями и исполнителями.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Администратор Программы несет ответственность за реализацию Программы, достижение целевых индикаторов (показателей) реализации Программы, ожидаемых результатов реализации Программы.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Ответственный исполнитель несет ответственность за реализацию подпрограммы, выполнение задач подпрограммы.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Исполнители несут ответственность за своевременное и полное осуществление основных мероприятий (мероприятий), целевое и эффективное использование бюджетных средств, выделенных на финансовое обеспечение реализации основных мероприятий (мероприятий), достижение значений целевых индикаторов (показателей) подпрограммы и выполнение задач подпрограммы в части, относящейся к закрепленным за исполнителями основным мероприятиям (мероприятиям).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5.2. Администратор Программы координирует деятельность ответственных исполнителей, проводит мониторинг реализации Программы и обеспечивает своевременное проведение ее корректировки.</w:t>
      </w:r>
    </w:p>
    <w:p w:rsidR="0031076F" w:rsidRDefault="0031076F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07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076F" w:rsidRDefault="0031076F">
            <w:pPr>
              <w:pStyle w:val="ConsPlusNormal"/>
              <w:jc w:val="both"/>
            </w:pPr>
            <w:r>
              <w:rPr>
                <w:color w:val="392C69"/>
              </w:rPr>
              <w:t>Абзац второй пункта 5.2 вступает в силу с 1 января 2019 года (</w:t>
            </w:r>
            <w:hyperlink r:id="rId92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Ивановской области от 25.06.2018 N 190-п).</w:t>
            </w:r>
          </w:p>
        </w:tc>
      </w:tr>
    </w:tbl>
    <w:p w:rsidR="0031076F" w:rsidRDefault="0031076F">
      <w:pPr>
        <w:pStyle w:val="ConsPlusNormal"/>
        <w:spacing w:before="280"/>
        <w:ind w:firstLine="540"/>
        <w:jc w:val="both"/>
      </w:pPr>
      <w:r>
        <w:t>В целях обеспечения эффективного мониторинга и контроля реализации мероприятий Программы администратор Программы на основе предложений ответственных исполнителей (исполнителей) Программы разрабатывает детальный план-график реализации мероприятий Программы на текущий год.</w:t>
      </w:r>
    </w:p>
    <w:p w:rsidR="0031076F" w:rsidRDefault="0031076F">
      <w:pPr>
        <w:pStyle w:val="ConsPlusNormal"/>
        <w:jc w:val="both"/>
      </w:pPr>
      <w:r>
        <w:t xml:space="preserve">(абзац введен </w:t>
      </w:r>
      <w:hyperlink r:id="rId93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25.06.2018 N 190-п)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5.3. Для проведения мониторинга реализации Программы исполнители: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gramStart"/>
      <w:r>
        <w:t>оперативно информируют ответственного исполнителя о возникновении обстоятельств, при которых реализация отдельных мероприятий становится невозможной либо нецелесообразной в рамках установленных Программой параметров;</w:t>
      </w:r>
      <w:proofErr w:type="gramEnd"/>
    </w:p>
    <w:p w:rsidR="0031076F" w:rsidRDefault="0031076F">
      <w:pPr>
        <w:pStyle w:val="ConsPlusNormal"/>
        <w:spacing w:before="220"/>
        <w:ind w:firstLine="540"/>
        <w:jc w:val="both"/>
      </w:pPr>
      <w:r>
        <w:t>в срок до 7 числа месяца, следующего за отчетным кварталом, представляют ответственным исполнителям сведения о ходе реализации основных мероприятий (мероприятий), в том числе сведения, подтверждающие реализацию отдельных мероприятий, в порядке, установленном Методическими указаниями;</w:t>
      </w:r>
    </w:p>
    <w:p w:rsidR="0031076F" w:rsidRDefault="0031076F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до 7 июня года, следующего за отчетным годом, представляет ответственному исполнителю Программы уточненные данные годового отчета;</w:t>
      </w:r>
    </w:p>
    <w:p w:rsidR="0031076F" w:rsidRDefault="0031076F">
      <w:pPr>
        <w:pStyle w:val="ConsPlusNormal"/>
        <w:jc w:val="both"/>
      </w:pPr>
      <w:r>
        <w:t xml:space="preserve">(абзац введен </w:t>
      </w:r>
      <w:hyperlink r:id="rId95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07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076F" w:rsidRDefault="0031076F">
            <w:pPr>
              <w:pStyle w:val="ConsPlusNormal"/>
              <w:jc w:val="both"/>
            </w:pPr>
            <w:r>
              <w:rPr>
                <w:color w:val="392C69"/>
              </w:rPr>
              <w:t>Абзац пятый пункта 5.3 вступает в силу с 1 января 2019 года (</w:t>
            </w:r>
            <w:hyperlink r:id="rId96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Ивановской области от 25.06.2018 N 190-п).</w:t>
            </w:r>
          </w:p>
        </w:tc>
      </w:tr>
    </w:tbl>
    <w:p w:rsidR="0031076F" w:rsidRDefault="0031076F">
      <w:pPr>
        <w:pStyle w:val="ConsPlusNormal"/>
        <w:spacing w:before="280"/>
        <w:ind w:firstLine="540"/>
        <w:jc w:val="both"/>
      </w:pPr>
      <w:r>
        <w:t xml:space="preserve">до 7 июня текущего года представляют ответственным исполнителям план-график реализации мероприятий подпрограммы на текущий год по форме, установленной </w:t>
      </w:r>
      <w:r>
        <w:lastRenderedPageBreak/>
        <w:t>Методическими указаниями.</w:t>
      </w:r>
    </w:p>
    <w:p w:rsidR="0031076F" w:rsidRDefault="0031076F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25.06.2018 N 190-п)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5.4. Ответственный исполнитель подпрограммы: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обобщает представляемые исполнителями сведения о ходе реализации основных мероприятий (мероприятий);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представляет администратору Программы в срок до 10 числа месяца, следующего за отчетным кварталом, сведения о ходе реализации подпрограммы, в том числе сведения, подтверждающие реализацию отдельных мероприятий, в порядке, установленном Методическими указаниями;</w:t>
      </w:r>
    </w:p>
    <w:p w:rsidR="0031076F" w:rsidRDefault="0031076F">
      <w:pPr>
        <w:pStyle w:val="ConsPlusNormal"/>
        <w:jc w:val="both"/>
      </w:pPr>
      <w:r>
        <w:t xml:space="preserve">(в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до 10 июня года, следующего за отчетным годом, представляет администратору Программы уточненные данные годового отчета;</w:t>
      </w:r>
    </w:p>
    <w:p w:rsidR="0031076F" w:rsidRDefault="0031076F">
      <w:pPr>
        <w:pStyle w:val="ConsPlusNormal"/>
        <w:jc w:val="both"/>
      </w:pPr>
      <w:r>
        <w:t xml:space="preserve">(в ред. </w:t>
      </w:r>
      <w:hyperlink r:id="rId99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07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076F" w:rsidRDefault="0031076F">
            <w:pPr>
              <w:pStyle w:val="ConsPlusNormal"/>
              <w:jc w:val="both"/>
            </w:pPr>
            <w:r>
              <w:rPr>
                <w:color w:val="392C69"/>
              </w:rPr>
              <w:t>Абзац пятый пункта 5.4 вступает в силу с 1 января 2019 года (</w:t>
            </w:r>
            <w:hyperlink r:id="rId100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Ивановской области от 25.06.2018 N 190-п).</w:t>
            </w:r>
          </w:p>
        </w:tc>
      </w:tr>
    </w:tbl>
    <w:p w:rsidR="0031076F" w:rsidRDefault="0031076F">
      <w:pPr>
        <w:pStyle w:val="ConsPlusNormal"/>
        <w:spacing w:before="280"/>
        <w:ind w:firstLine="540"/>
        <w:jc w:val="both"/>
      </w:pPr>
      <w:r>
        <w:t>до 10 июня текущего года представляет администратору Программы план-график реализации мероприятий подпрограммы на текущий год по форме, установленной Методическими указаниями.</w:t>
      </w:r>
    </w:p>
    <w:p w:rsidR="0031076F" w:rsidRDefault="0031076F">
      <w:pPr>
        <w:pStyle w:val="ConsPlusNormal"/>
        <w:jc w:val="both"/>
      </w:pPr>
      <w:r>
        <w:t xml:space="preserve">(абзац введен </w:t>
      </w:r>
      <w:hyperlink r:id="rId101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25.06.2018 N 190-п)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16" w:name="P295"/>
      <w:bookmarkEnd w:id="16"/>
      <w:r>
        <w:t>5.5. Администратор Программы: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обобщает представляемые ответственными исполнителями сведения о ходе реализации подпрограммы;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в срок до 15 числа месяца, следующего за отчетным кварталом, представляет в Департамент экономического развития и торговли обобщенные сведения о ходе реализации Программы в порядке, установленном Методическими указаниями;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не позднее 15 февраля года, следующего за отчетным годом, готовит в соответствии с Методическими указаниями годовой отчет о реализации Программы и представляет его в Департамент экономического развития и торговли и Департамент финансов;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до 15 июня года, следующего за отчетным годом, представляют в Департамент экономического развития и </w:t>
      </w:r>
      <w:proofErr w:type="gramStart"/>
      <w:r>
        <w:t>торговли</w:t>
      </w:r>
      <w:proofErr w:type="gramEnd"/>
      <w:r>
        <w:t xml:space="preserve"> уточненные данные годового отчета;</w:t>
      </w:r>
    </w:p>
    <w:p w:rsidR="0031076F" w:rsidRDefault="0031076F">
      <w:pPr>
        <w:pStyle w:val="ConsPlusNormal"/>
        <w:jc w:val="both"/>
      </w:pPr>
      <w:r>
        <w:t xml:space="preserve">(абзац введен </w:t>
      </w:r>
      <w:hyperlink r:id="rId102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07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076F" w:rsidRDefault="0031076F">
            <w:pPr>
              <w:pStyle w:val="ConsPlusNormal"/>
              <w:jc w:val="both"/>
            </w:pPr>
            <w:r>
              <w:rPr>
                <w:color w:val="392C69"/>
              </w:rPr>
              <w:t>Абзац шестой пункта 5.5 вступает в силу с 1 января 2019 года (</w:t>
            </w:r>
            <w:hyperlink r:id="rId10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Ивановской области от 25.06.2018 N 190-п).</w:t>
            </w:r>
          </w:p>
        </w:tc>
      </w:tr>
    </w:tbl>
    <w:p w:rsidR="0031076F" w:rsidRDefault="0031076F">
      <w:pPr>
        <w:pStyle w:val="ConsPlusNormal"/>
        <w:spacing w:before="280"/>
        <w:ind w:firstLine="540"/>
        <w:jc w:val="both"/>
      </w:pPr>
      <w:r>
        <w:t>до 15 июня текущего года представляет в Департамент экономического развития и торговли план-график реализации мероприятий Программы на текущий год по форме, установленной Методическими указаниями.</w:t>
      </w:r>
    </w:p>
    <w:p w:rsidR="0031076F" w:rsidRDefault="0031076F">
      <w:pPr>
        <w:pStyle w:val="ConsPlusNormal"/>
        <w:jc w:val="both"/>
      </w:pPr>
      <w:r>
        <w:t xml:space="preserve">(абзац введен </w:t>
      </w:r>
      <w:hyperlink r:id="rId104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25.06.2018 N 190-п)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5.6. Администраторы Программ размещают отчеты о реализации Программ на официальном сайте администратора Программы в информационно-телекоммуникационной сети </w:t>
      </w:r>
      <w:r>
        <w:lastRenderedPageBreak/>
        <w:t>Интернет.</w:t>
      </w:r>
    </w:p>
    <w:p w:rsidR="0031076F" w:rsidRDefault="0031076F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5.6 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5.7 - 5.9. Утратили силу. - </w:t>
      </w:r>
      <w:hyperlink r:id="rId106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21.11.2017 N 422-п.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Title"/>
        <w:jc w:val="center"/>
        <w:outlineLvl w:val="1"/>
      </w:pPr>
      <w:r>
        <w:t>6. Порядок проведения оценки эффективности реализации</w:t>
      </w:r>
    </w:p>
    <w:p w:rsidR="0031076F" w:rsidRDefault="0031076F">
      <w:pPr>
        <w:pStyle w:val="ConsPlusTitle"/>
        <w:jc w:val="center"/>
      </w:pPr>
      <w:r>
        <w:t>Программ и ее критерии</w:t>
      </w:r>
    </w:p>
    <w:p w:rsidR="0031076F" w:rsidRDefault="0031076F">
      <w:pPr>
        <w:pStyle w:val="ConsPlusNormal"/>
      </w:pPr>
    </w:p>
    <w:p w:rsidR="0031076F" w:rsidRDefault="0031076F">
      <w:pPr>
        <w:pStyle w:val="ConsPlusNormal"/>
        <w:ind w:firstLine="540"/>
        <w:jc w:val="both"/>
      </w:pPr>
      <w:r>
        <w:t>6.1. Ежегодно Департамент экономического развития и торговли проводит оценку эффективности реализации Программ (далее - оценка эффективности Программ) и готовит сводный годовой доклад о ходе реализации и оценке эффективности Программ (далее - Сводный доклад).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6.2. Оценка эффективности Программ и ее критерии определяются в соответствии с </w:t>
      </w:r>
      <w:hyperlink w:anchor="P426" w:history="1">
        <w:r>
          <w:rPr>
            <w:color w:val="0000FF"/>
          </w:rPr>
          <w:t>Методикой</w:t>
        </w:r>
      </w:hyperlink>
      <w:r>
        <w:t xml:space="preserve"> оценки эффективности реализации государственных программ Ивановской области (приложение 3 к настоящему Порядку).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6.3. Сводный доклад содержит: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1) сведения о ходе реализации Программ;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2) сведения об оценке эффективности Программ, включая предложения о необходимости прекращения или изменении, начиная с очередного финансового года, ранее утвержденных Программ, в том числе необходимости изменения объема бюджетных ассигнований на финансовое обеспечение реализации Программ.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6.4. Сводный доклад формируется в соответствии с Методическими указаниями на основании: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1) годовых отчетов администраторов Программ о реализации Программ, представляемых в Департамент экономического развития и торговли в соответствии с </w:t>
      </w:r>
      <w:hyperlink w:anchor="P295" w:history="1">
        <w:r>
          <w:rPr>
            <w:color w:val="0000FF"/>
          </w:rPr>
          <w:t>пунктом 5.5</w:t>
        </w:r>
      </w:hyperlink>
      <w:r>
        <w:t xml:space="preserve"> настоящего Порядка;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2) результатов оценки эффективности Программ.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6.5. В срок, установленный Порядком составления проекта областного бюджета, Департамент экономического развития и торговли представляет Сводный доклад в Комиссию и Департамент финансов.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6.6. Комиссия в сроки, установленные Порядком составления проекта областного бюджета: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1) рассматривает Сводный доклад и заслушивает доклады администраторов Программ, в отношении которых в Сводном докладе представлены предложения о необходимости прекращения или изменении, начиная с очередного финансового года, ранее утвержденных Программ, в том числе необходимости изменения объема бюджетных ассигнований на финансовое обеспечение реализации Программ.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Доклад администратора Программы должен содержать краткое изложение видения: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необходимых изменений, касающихся реализации Программы в текущем финансовом году;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необходимых изменений Программы либо новой редакции Программы, вступающих в силу с очередного финансового года;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2) согласовывает содержащиеся в Сводном докладе предложения о необходимости </w:t>
      </w:r>
      <w:r>
        <w:lastRenderedPageBreak/>
        <w:t>прекращения или изменений, начиная с очередного финансового года, ранее утвержденных Программ, в том числе необходимости изменения объема бюджетных ассигнований на финансовое обеспечение реализации Программ.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6.7. Если в отношении утвержденной Программы Комиссией согласовано предложение об изменении, начиная с очередного финансового года, необходимые изменения вносятся в соответствии с </w:t>
      </w:r>
      <w:hyperlink w:anchor="P248" w:history="1">
        <w:r>
          <w:rPr>
            <w:color w:val="0000FF"/>
          </w:rPr>
          <w:t>разделом 4</w:t>
        </w:r>
      </w:hyperlink>
      <w:r>
        <w:t xml:space="preserve"> настоящего Порядка.</w:t>
      </w:r>
    </w:p>
    <w:p w:rsidR="0031076F" w:rsidRDefault="0031076F">
      <w:pPr>
        <w:pStyle w:val="ConsPlusNormal"/>
        <w:jc w:val="both"/>
      </w:pPr>
      <w:r>
        <w:t xml:space="preserve">(в ред. </w:t>
      </w:r>
      <w:hyperlink r:id="rId107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21.11.2017 N 422-п)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gramStart"/>
      <w:r>
        <w:t>Если в отношении утвержденной Программы Комиссией согласовано предложение о прекращении, начиная с очередного финансового года, реализации утвержденной Программы, администратор Программы на основании доведенного до него Департаментом экономического развития и торговли решения Комиссии осуществляет подготовку проекта постановления Правительства Ивановской области о признании утратившим силу постановления Правительства Ивановской области об утверждении Программы в порядке, установленном для подготовки правовых актов Правительства Ивановской области.</w:t>
      </w:r>
      <w:proofErr w:type="gramEnd"/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6.8. Утратил силу. - </w:t>
      </w:r>
      <w:hyperlink r:id="rId108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21.11.2017 N 422-п.</w:t>
      </w:r>
    </w:p>
    <w:p w:rsidR="0031076F" w:rsidRDefault="0031076F">
      <w:pPr>
        <w:pStyle w:val="ConsPlusNormal"/>
        <w:jc w:val="right"/>
      </w:pPr>
    </w:p>
    <w:p w:rsidR="0031076F" w:rsidRDefault="0031076F">
      <w:pPr>
        <w:pStyle w:val="ConsPlusNormal"/>
        <w:jc w:val="right"/>
      </w:pPr>
    </w:p>
    <w:p w:rsidR="0031076F" w:rsidRDefault="0031076F">
      <w:pPr>
        <w:pStyle w:val="ConsPlusNormal"/>
        <w:jc w:val="right"/>
      </w:pPr>
    </w:p>
    <w:p w:rsidR="0031076F" w:rsidRDefault="0031076F">
      <w:pPr>
        <w:pStyle w:val="ConsPlusNormal"/>
        <w:jc w:val="right"/>
      </w:pPr>
    </w:p>
    <w:p w:rsidR="0031076F" w:rsidRDefault="0031076F">
      <w:pPr>
        <w:pStyle w:val="ConsPlusNormal"/>
        <w:jc w:val="right"/>
      </w:pPr>
    </w:p>
    <w:p w:rsidR="0031076F" w:rsidRDefault="0031076F">
      <w:pPr>
        <w:pStyle w:val="ConsPlusNormal"/>
        <w:jc w:val="right"/>
        <w:outlineLvl w:val="1"/>
      </w:pPr>
      <w:r>
        <w:t>Приложение 1</w:t>
      </w:r>
    </w:p>
    <w:p w:rsidR="0031076F" w:rsidRDefault="0031076F">
      <w:pPr>
        <w:pStyle w:val="ConsPlusNormal"/>
        <w:jc w:val="right"/>
      </w:pPr>
      <w:r>
        <w:t>к Порядку</w:t>
      </w:r>
    </w:p>
    <w:p w:rsidR="0031076F" w:rsidRDefault="0031076F">
      <w:pPr>
        <w:pStyle w:val="ConsPlusNormal"/>
        <w:jc w:val="right"/>
      </w:pPr>
      <w:r>
        <w:t>разработки, реализации</w:t>
      </w:r>
    </w:p>
    <w:p w:rsidR="0031076F" w:rsidRDefault="0031076F">
      <w:pPr>
        <w:pStyle w:val="ConsPlusNormal"/>
        <w:jc w:val="right"/>
      </w:pPr>
      <w:r>
        <w:t>и оценки эффективности</w:t>
      </w:r>
    </w:p>
    <w:p w:rsidR="0031076F" w:rsidRDefault="0031076F">
      <w:pPr>
        <w:pStyle w:val="ConsPlusNormal"/>
        <w:jc w:val="right"/>
      </w:pPr>
      <w:r>
        <w:t>государственных программ</w:t>
      </w:r>
    </w:p>
    <w:p w:rsidR="0031076F" w:rsidRDefault="0031076F">
      <w:pPr>
        <w:pStyle w:val="ConsPlusNormal"/>
        <w:jc w:val="right"/>
      </w:pPr>
      <w:r>
        <w:t>Ивановской области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jc w:val="center"/>
      </w:pPr>
      <w:bookmarkStart w:id="17" w:name="P342"/>
      <w:bookmarkEnd w:id="17"/>
      <w:r>
        <w:t>ПАСПОРТ</w:t>
      </w:r>
    </w:p>
    <w:p w:rsidR="0031076F" w:rsidRDefault="0031076F">
      <w:pPr>
        <w:pStyle w:val="ConsPlusNormal"/>
        <w:jc w:val="center"/>
      </w:pPr>
      <w:r>
        <w:t>государственной программы Ивановской области</w:t>
      </w:r>
    </w:p>
    <w:p w:rsidR="0031076F" w:rsidRDefault="003107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8"/>
        <w:gridCol w:w="3515"/>
      </w:tblGrid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t>Наименование программы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</w:p>
        </w:tc>
      </w:tr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t>Срок реализации программы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</w:p>
        </w:tc>
      </w:tr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t>Перечень подпрограмм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  <w:r>
              <w:t>1.</w:t>
            </w:r>
          </w:p>
          <w:p w:rsidR="0031076F" w:rsidRDefault="0031076F">
            <w:pPr>
              <w:pStyle w:val="ConsPlusNormal"/>
              <w:jc w:val="both"/>
            </w:pPr>
            <w:r>
              <w:t>2.</w:t>
            </w:r>
          </w:p>
          <w:p w:rsidR="0031076F" w:rsidRDefault="0031076F">
            <w:pPr>
              <w:pStyle w:val="ConsPlusNormal"/>
              <w:jc w:val="both"/>
            </w:pPr>
            <w:r>
              <w:t>...</w:t>
            </w:r>
          </w:p>
        </w:tc>
      </w:tr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t>Администратор программы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</w:p>
        </w:tc>
      </w:tr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t>Ответственные исполнители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</w:p>
        </w:tc>
      </w:tr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t>Исполнители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</w:p>
        </w:tc>
      </w:tr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t>Цель (цели) программы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  <w:r>
              <w:t>1.</w:t>
            </w:r>
          </w:p>
          <w:p w:rsidR="0031076F" w:rsidRDefault="0031076F">
            <w:pPr>
              <w:pStyle w:val="ConsPlusNormal"/>
              <w:jc w:val="both"/>
            </w:pPr>
            <w:r>
              <w:t>2.</w:t>
            </w:r>
          </w:p>
          <w:p w:rsidR="0031076F" w:rsidRDefault="0031076F">
            <w:pPr>
              <w:pStyle w:val="ConsPlusNormal"/>
              <w:jc w:val="both"/>
            </w:pPr>
            <w:r>
              <w:t>...</w:t>
            </w:r>
          </w:p>
        </w:tc>
      </w:tr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t>Целевые индикаторы (показатели) программы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  <w:r>
              <w:t>1.</w:t>
            </w:r>
          </w:p>
          <w:p w:rsidR="0031076F" w:rsidRDefault="0031076F">
            <w:pPr>
              <w:pStyle w:val="ConsPlusNormal"/>
              <w:jc w:val="both"/>
            </w:pPr>
            <w:r>
              <w:t>2.</w:t>
            </w:r>
          </w:p>
          <w:p w:rsidR="0031076F" w:rsidRDefault="0031076F">
            <w:pPr>
              <w:pStyle w:val="ConsPlusNormal"/>
              <w:jc w:val="both"/>
            </w:pPr>
            <w:r>
              <w:t>...</w:t>
            </w:r>
          </w:p>
        </w:tc>
      </w:tr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lastRenderedPageBreak/>
              <w:t>Объемы ресурсного обеспечения программы *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</w:p>
        </w:tc>
      </w:tr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t>Ожидаемые результаты реализации программы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</w:p>
        </w:tc>
      </w:tr>
    </w:tbl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>--------------------------------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* Указываются в разбивке по годам реализации программы в разрезе источников финансирования.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jc w:val="both"/>
      </w:pPr>
    </w:p>
    <w:p w:rsidR="0031076F" w:rsidRDefault="0031076F">
      <w:pPr>
        <w:pStyle w:val="ConsPlusNormal"/>
        <w:jc w:val="right"/>
        <w:outlineLvl w:val="1"/>
      </w:pPr>
      <w:r>
        <w:t>Приложение 2</w:t>
      </w:r>
    </w:p>
    <w:p w:rsidR="0031076F" w:rsidRDefault="0031076F">
      <w:pPr>
        <w:pStyle w:val="ConsPlusNormal"/>
        <w:jc w:val="right"/>
      </w:pPr>
      <w:r>
        <w:t>к Порядку</w:t>
      </w:r>
    </w:p>
    <w:p w:rsidR="0031076F" w:rsidRDefault="0031076F">
      <w:pPr>
        <w:pStyle w:val="ConsPlusNormal"/>
        <w:jc w:val="right"/>
      </w:pPr>
      <w:r>
        <w:t>разработки, реализации</w:t>
      </w:r>
    </w:p>
    <w:p w:rsidR="0031076F" w:rsidRDefault="0031076F">
      <w:pPr>
        <w:pStyle w:val="ConsPlusNormal"/>
        <w:jc w:val="right"/>
      </w:pPr>
      <w:r>
        <w:t>и оценки эффективности</w:t>
      </w:r>
    </w:p>
    <w:p w:rsidR="0031076F" w:rsidRDefault="0031076F">
      <w:pPr>
        <w:pStyle w:val="ConsPlusNormal"/>
        <w:jc w:val="right"/>
      </w:pPr>
      <w:r>
        <w:t>государственных программ</w:t>
      </w:r>
    </w:p>
    <w:p w:rsidR="0031076F" w:rsidRDefault="0031076F">
      <w:pPr>
        <w:pStyle w:val="ConsPlusNormal"/>
        <w:jc w:val="right"/>
      </w:pPr>
      <w:r>
        <w:t>Ивановской области</w:t>
      </w:r>
    </w:p>
    <w:p w:rsidR="0031076F" w:rsidRDefault="003107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07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076F" w:rsidRDefault="003107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076F" w:rsidRDefault="003107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31076F" w:rsidRDefault="0031076F">
            <w:pPr>
              <w:pStyle w:val="ConsPlusNormal"/>
              <w:jc w:val="center"/>
            </w:pPr>
            <w:r>
              <w:rPr>
                <w:color w:val="392C69"/>
              </w:rPr>
              <w:t>от 21.11.2017 N 422-п)</w:t>
            </w:r>
          </w:p>
        </w:tc>
      </w:tr>
    </w:tbl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jc w:val="center"/>
      </w:pPr>
      <w:bookmarkStart w:id="18" w:name="P389"/>
      <w:bookmarkEnd w:id="18"/>
      <w:r>
        <w:t>ПАСПОРТ</w:t>
      </w:r>
    </w:p>
    <w:p w:rsidR="0031076F" w:rsidRDefault="0031076F">
      <w:pPr>
        <w:pStyle w:val="ConsPlusNormal"/>
        <w:jc w:val="center"/>
      </w:pPr>
      <w:r>
        <w:t>подпрограммы государственной программы Ивановской области</w:t>
      </w:r>
    </w:p>
    <w:p w:rsidR="0031076F" w:rsidRDefault="003107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08"/>
        <w:gridCol w:w="3515"/>
      </w:tblGrid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t>Наименование подпрограммы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</w:p>
        </w:tc>
      </w:tr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t>Срок реализации подпрограммы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</w:p>
        </w:tc>
      </w:tr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t>Ответственный исполнитель подпрограммы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</w:p>
        </w:tc>
      </w:tr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t>Исполнители основных мероприятий (мероприятий) подпрограммы *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  <w:r>
              <w:t>1.</w:t>
            </w:r>
          </w:p>
          <w:p w:rsidR="0031076F" w:rsidRDefault="0031076F">
            <w:pPr>
              <w:pStyle w:val="ConsPlusNormal"/>
              <w:jc w:val="both"/>
            </w:pPr>
            <w:r>
              <w:t>2.</w:t>
            </w:r>
          </w:p>
          <w:p w:rsidR="0031076F" w:rsidRDefault="0031076F">
            <w:pPr>
              <w:pStyle w:val="ConsPlusNormal"/>
              <w:jc w:val="both"/>
            </w:pPr>
            <w:r>
              <w:t>...</w:t>
            </w:r>
          </w:p>
        </w:tc>
      </w:tr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t>Задачи подпрограммы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  <w:r>
              <w:t>1.</w:t>
            </w:r>
          </w:p>
          <w:p w:rsidR="0031076F" w:rsidRDefault="0031076F">
            <w:pPr>
              <w:pStyle w:val="ConsPlusNormal"/>
              <w:jc w:val="both"/>
            </w:pPr>
            <w:r>
              <w:t>2.</w:t>
            </w:r>
          </w:p>
          <w:p w:rsidR="0031076F" w:rsidRDefault="0031076F">
            <w:pPr>
              <w:pStyle w:val="ConsPlusNormal"/>
              <w:jc w:val="both"/>
            </w:pPr>
            <w:r>
              <w:t>...</w:t>
            </w:r>
          </w:p>
        </w:tc>
      </w:tr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t>Объемы ресурсного обеспечения подпрограммы **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</w:p>
        </w:tc>
      </w:tr>
      <w:tr w:rsidR="0031076F">
        <w:tc>
          <w:tcPr>
            <w:tcW w:w="5508" w:type="dxa"/>
          </w:tcPr>
          <w:p w:rsidR="0031076F" w:rsidRDefault="0031076F">
            <w:pPr>
              <w:pStyle w:val="ConsPlusNormal"/>
              <w:jc w:val="both"/>
            </w:pPr>
            <w:r>
              <w:t>Ожидаемые результаты реализации подпрограммы</w:t>
            </w:r>
          </w:p>
        </w:tc>
        <w:tc>
          <w:tcPr>
            <w:tcW w:w="3515" w:type="dxa"/>
          </w:tcPr>
          <w:p w:rsidR="0031076F" w:rsidRDefault="0031076F">
            <w:pPr>
              <w:pStyle w:val="ConsPlusNormal"/>
              <w:jc w:val="both"/>
            </w:pPr>
          </w:p>
        </w:tc>
      </w:tr>
    </w:tbl>
    <w:p w:rsidR="0031076F" w:rsidRDefault="0031076F">
      <w:pPr>
        <w:pStyle w:val="ConsPlusNormal"/>
      </w:pPr>
    </w:p>
    <w:p w:rsidR="0031076F" w:rsidRDefault="0031076F">
      <w:pPr>
        <w:pStyle w:val="ConsPlusNormal"/>
        <w:ind w:firstLine="540"/>
        <w:jc w:val="both"/>
      </w:pPr>
      <w:r>
        <w:t>--------------------------------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* Если подпрограмма имеет одного исполнителя, выступающего одновременно ответственным исполнителем, разбивка по исполнителям не приводится.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** Указываются в разбивке по годам реализации подпрограммы, исполнителям и источникам финансирования.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jc w:val="right"/>
        <w:outlineLvl w:val="1"/>
      </w:pPr>
      <w:r>
        <w:t>Приложение 3</w:t>
      </w:r>
    </w:p>
    <w:p w:rsidR="0031076F" w:rsidRDefault="0031076F">
      <w:pPr>
        <w:pStyle w:val="ConsPlusNormal"/>
        <w:jc w:val="right"/>
      </w:pPr>
      <w:r>
        <w:t>к Порядку</w:t>
      </w:r>
    </w:p>
    <w:p w:rsidR="0031076F" w:rsidRDefault="0031076F">
      <w:pPr>
        <w:pStyle w:val="ConsPlusNormal"/>
        <w:jc w:val="right"/>
      </w:pPr>
      <w:r>
        <w:t>разработки, реализации</w:t>
      </w:r>
    </w:p>
    <w:p w:rsidR="0031076F" w:rsidRDefault="0031076F">
      <w:pPr>
        <w:pStyle w:val="ConsPlusNormal"/>
        <w:jc w:val="right"/>
      </w:pPr>
      <w:r>
        <w:t>и оценки эффективности</w:t>
      </w:r>
    </w:p>
    <w:p w:rsidR="0031076F" w:rsidRDefault="0031076F">
      <w:pPr>
        <w:pStyle w:val="ConsPlusNormal"/>
        <w:jc w:val="right"/>
      </w:pPr>
      <w:r>
        <w:t>государственных программ</w:t>
      </w:r>
    </w:p>
    <w:p w:rsidR="0031076F" w:rsidRDefault="0031076F">
      <w:pPr>
        <w:pStyle w:val="ConsPlusNormal"/>
        <w:jc w:val="right"/>
      </w:pPr>
      <w:r>
        <w:t>Ивановской области</w:t>
      </w:r>
    </w:p>
    <w:p w:rsidR="0031076F" w:rsidRDefault="0031076F">
      <w:pPr>
        <w:pStyle w:val="ConsPlusNormal"/>
      </w:pPr>
    </w:p>
    <w:p w:rsidR="0031076F" w:rsidRDefault="0031076F">
      <w:pPr>
        <w:pStyle w:val="ConsPlusTitle"/>
        <w:jc w:val="center"/>
      </w:pPr>
      <w:bookmarkStart w:id="19" w:name="P426"/>
      <w:bookmarkEnd w:id="19"/>
      <w:r>
        <w:t>Методика оценки эффективности реализации</w:t>
      </w:r>
    </w:p>
    <w:p w:rsidR="0031076F" w:rsidRDefault="0031076F">
      <w:pPr>
        <w:pStyle w:val="ConsPlusTitle"/>
        <w:jc w:val="center"/>
      </w:pPr>
      <w:r>
        <w:t>государственных программ Ивановской области</w:t>
      </w:r>
    </w:p>
    <w:p w:rsidR="0031076F" w:rsidRDefault="0031076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1076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1076F" w:rsidRDefault="003107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1076F" w:rsidRDefault="0031076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31076F" w:rsidRDefault="003107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21.11.2017 </w:t>
            </w:r>
            <w:hyperlink r:id="rId110" w:history="1">
              <w:r>
                <w:rPr>
                  <w:color w:val="0000FF"/>
                </w:rPr>
                <w:t>N 422-п</w:t>
              </w:r>
            </w:hyperlink>
            <w:r>
              <w:rPr>
                <w:color w:val="392C69"/>
              </w:rPr>
              <w:t xml:space="preserve">, от 25.06.2018 </w:t>
            </w:r>
            <w:hyperlink r:id="rId111" w:history="1">
              <w:r>
                <w:rPr>
                  <w:color w:val="0000FF"/>
                </w:rPr>
                <w:t>N 190-п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1076F" w:rsidRDefault="0031076F">
      <w:pPr>
        <w:pStyle w:val="ConsPlusNormal"/>
      </w:pPr>
    </w:p>
    <w:p w:rsidR="0031076F" w:rsidRDefault="0031076F">
      <w:pPr>
        <w:pStyle w:val="ConsPlusNormal"/>
        <w:ind w:firstLine="540"/>
        <w:jc w:val="both"/>
      </w:pPr>
      <w:r>
        <w:t>Оценка эффективности реализации Программ проводится ежегодно.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Оценка эффективности реализации Программы и входящих в нее подпрограмм проводится на основе следующих критериев: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степень достижения планируемых значений целевых индикаторов (показателей) 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степень реализации 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степень соответствия запланированному уровню расходов и эффективности использования бюджетных средств.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1. Расчет степени достижения планируемых значений целевых индикаторов (показателей) Программы проводится по каждому целевому индикатору (показателю) Программы.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Степень достижения планируемых значений целевых индикаторов (показателей) Программы рассчитывается по следующим формулам: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для целевых индикаторов (показателей), желаемой тенденцией развития которых является увеличение значений:</w:t>
      </w:r>
    </w:p>
    <w:p w:rsidR="0031076F" w:rsidRDefault="0031076F">
      <w:pPr>
        <w:pStyle w:val="ConsPlusNormal"/>
      </w:pPr>
    </w:p>
    <w:p w:rsidR="0031076F" w:rsidRDefault="0031076F">
      <w:pPr>
        <w:pStyle w:val="ConsPlusNormal"/>
        <w:jc w:val="center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Зф</w:t>
      </w:r>
      <w:proofErr w:type="spellEnd"/>
      <w:r>
        <w:t xml:space="preserve"> / </w:t>
      </w:r>
      <w:proofErr w:type="spellStart"/>
      <w:r>
        <w:t>Зп</w:t>
      </w:r>
      <w:proofErr w:type="spellEnd"/>
      <w:r>
        <w:t>,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>- для целевых индикаторов (показателей), желаемой тенденцией развития которых является снижение значений:</w:t>
      </w:r>
    </w:p>
    <w:p w:rsidR="0031076F" w:rsidRDefault="0031076F">
      <w:pPr>
        <w:pStyle w:val="ConsPlusNormal"/>
      </w:pPr>
    </w:p>
    <w:p w:rsidR="0031076F" w:rsidRDefault="0031076F">
      <w:pPr>
        <w:pStyle w:val="ConsPlusNormal"/>
        <w:jc w:val="center"/>
      </w:pPr>
      <w:proofErr w:type="spellStart"/>
      <w:r>
        <w:t>Сд</w:t>
      </w:r>
      <w:proofErr w:type="spellEnd"/>
      <w:r>
        <w:t xml:space="preserve"> = </w:t>
      </w:r>
      <w:proofErr w:type="spellStart"/>
      <w:r>
        <w:t>Зп</w:t>
      </w:r>
      <w:proofErr w:type="spellEnd"/>
      <w:r>
        <w:t xml:space="preserve"> / </w:t>
      </w:r>
      <w:proofErr w:type="spellStart"/>
      <w:r>
        <w:t>Зф</w:t>
      </w:r>
      <w:proofErr w:type="spellEnd"/>
      <w:r>
        <w:t>, где:</w:t>
      </w:r>
    </w:p>
    <w:p w:rsidR="0031076F" w:rsidRDefault="0031076F">
      <w:pPr>
        <w:pStyle w:val="ConsPlusNormal"/>
        <w:jc w:val="center"/>
      </w:pPr>
    </w:p>
    <w:p w:rsidR="0031076F" w:rsidRDefault="0031076F">
      <w:pPr>
        <w:pStyle w:val="ConsPlusNormal"/>
        <w:ind w:firstLine="540"/>
        <w:jc w:val="both"/>
      </w:pPr>
      <w:proofErr w:type="spellStart"/>
      <w:r>
        <w:t>Сд</w:t>
      </w:r>
      <w:proofErr w:type="spellEnd"/>
      <w:r>
        <w:t xml:space="preserve"> - степень достижения планируемого значения целевого индикатора (показателя) 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spellStart"/>
      <w:r>
        <w:t>Зф</w:t>
      </w:r>
      <w:proofErr w:type="spellEnd"/>
      <w:r>
        <w:t xml:space="preserve"> - значение показателя, характеризующего цели Программы, фактически достигнутое на конец отчетного периода;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spellStart"/>
      <w:r>
        <w:t>Зп</w:t>
      </w:r>
      <w:proofErr w:type="spellEnd"/>
      <w:r>
        <w:t xml:space="preserve"> - плановое значение показателя, характеризующего цели Программы.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lastRenderedPageBreak/>
        <w:t xml:space="preserve">При использовании данных формул в случаях, если </w:t>
      </w:r>
      <w:proofErr w:type="spellStart"/>
      <w:r>
        <w:t>Сд</w:t>
      </w:r>
      <w:proofErr w:type="spellEnd"/>
      <w:r>
        <w:t xml:space="preserve"> больше 1, значение </w:t>
      </w:r>
      <w:proofErr w:type="spellStart"/>
      <w:r>
        <w:t>Сд</w:t>
      </w:r>
      <w:proofErr w:type="spellEnd"/>
      <w:r>
        <w:t xml:space="preserve"> принимается </w:t>
      </w:r>
      <w:proofErr w:type="gramStart"/>
      <w:r>
        <w:t>равным</w:t>
      </w:r>
      <w:proofErr w:type="gramEnd"/>
      <w:r>
        <w:t xml:space="preserve"> 1.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2. Расчет степени реализации Программы рассчитывается по формуле: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jc w:val="center"/>
      </w:pPr>
      <w:r w:rsidRPr="007C2542">
        <w:rPr>
          <w:position w:val="-26"/>
        </w:rPr>
        <w:pict>
          <v:shape id="_x0000_i1025" style="width:117.75pt;height:37.5pt" coordsize="" o:spt="100" adj="0,,0" path="" filled="f" stroked="f">
            <v:stroke joinstyle="miter"/>
            <v:imagedata r:id="rId112" o:title="base_23776_134682_32768"/>
            <v:formulas/>
            <v:path o:connecttype="segments"/>
          </v:shape>
        </w:pict>
      </w:r>
    </w:p>
    <w:p w:rsidR="0031076F" w:rsidRDefault="0031076F">
      <w:pPr>
        <w:pStyle w:val="ConsPlusNormal"/>
      </w:pPr>
    </w:p>
    <w:p w:rsidR="0031076F" w:rsidRDefault="0031076F">
      <w:pPr>
        <w:pStyle w:val="ConsPlusNormal"/>
        <w:ind w:firstLine="540"/>
        <w:jc w:val="both"/>
      </w:pPr>
      <w:proofErr w:type="spellStart"/>
      <w:r>
        <w:t>СДгп</w:t>
      </w:r>
      <w:proofErr w:type="spellEnd"/>
      <w:r>
        <w:t xml:space="preserve"> - степень реализации 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spellStart"/>
      <w:r>
        <w:t>Сд</w:t>
      </w:r>
      <w:proofErr w:type="spellEnd"/>
      <w:r>
        <w:t xml:space="preserve"> - степень достижения планируемых значений целевых индикаторов (показателей) 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spellStart"/>
      <w:r>
        <w:t>n</w:t>
      </w:r>
      <w:proofErr w:type="spellEnd"/>
      <w:r>
        <w:t xml:space="preserve"> - число показателей, характеризующих цели реализации Программы.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3. Расчет степени соответствия запланированному уровню расходов и эффективности использования бюджетных средств рассчитывается по формуле: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jc w:val="center"/>
      </w:pPr>
      <w:proofErr w:type="spellStart"/>
      <w:r>
        <w:t>СЭгп</w:t>
      </w:r>
      <w:proofErr w:type="spellEnd"/>
      <w:r>
        <w:t xml:space="preserve"> = </w:t>
      </w:r>
      <w:proofErr w:type="spellStart"/>
      <w:r>
        <w:t>Фк</w:t>
      </w:r>
      <w:proofErr w:type="spellEnd"/>
      <w:r>
        <w:t xml:space="preserve"> / </w:t>
      </w:r>
      <w:proofErr w:type="spellStart"/>
      <w:r>
        <w:t>Фп</w:t>
      </w:r>
      <w:proofErr w:type="spellEnd"/>
      <w:r>
        <w:t>, где: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proofErr w:type="spellStart"/>
      <w:r>
        <w:t>СЭгп</w:t>
      </w:r>
      <w:proofErr w:type="spellEnd"/>
      <w:r>
        <w:t xml:space="preserve"> - степень соответствия запланированному уровню расходов и эффективности использования бюджетных средств;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spellStart"/>
      <w:r>
        <w:t>Фк</w:t>
      </w:r>
      <w:proofErr w:type="spellEnd"/>
      <w:r>
        <w:t xml:space="preserve"> - кассовые расходы на реализацию Программы в отчетном году;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spellStart"/>
      <w:r>
        <w:t>Фп</w:t>
      </w:r>
      <w:proofErr w:type="spellEnd"/>
      <w:r>
        <w:t xml:space="preserve"> - плановые расходы на реализацию Программы в отчетном году.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4. Расчет оценки эффективности реализации Программы определяется на основе сопоставления степени достижения планируемых значений целевых индикаторов (показателей) Программы и степени соответствия запланированному уровню расходов и эффективности использования бюджетных средств по формуле: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jc w:val="center"/>
      </w:pPr>
      <w:proofErr w:type="spellStart"/>
      <w:r>
        <w:t>ЭРгп</w:t>
      </w:r>
      <w:proofErr w:type="spellEnd"/>
      <w:r>
        <w:t xml:space="preserve"> = </w:t>
      </w:r>
      <w:proofErr w:type="spellStart"/>
      <w:r>
        <w:t>СДгп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</w:t>
      </w:r>
      <w:proofErr w:type="spellStart"/>
      <w:r>
        <w:t>СЭгп</w:t>
      </w:r>
      <w:proofErr w:type="spellEnd"/>
      <w:r>
        <w:t xml:space="preserve"> </w:t>
      </w:r>
      <w:proofErr w:type="spellStart"/>
      <w:r>
        <w:t>x</w:t>
      </w:r>
      <w:proofErr w:type="spellEnd"/>
      <w:r>
        <w:t xml:space="preserve"> к, где: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proofErr w:type="spellStart"/>
      <w:r>
        <w:t>ЭРгп</w:t>
      </w:r>
      <w:proofErr w:type="spellEnd"/>
      <w:r>
        <w:t xml:space="preserve"> - эффективность реализации 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spellStart"/>
      <w:r>
        <w:t>СДгп</w:t>
      </w:r>
      <w:proofErr w:type="spellEnd"/>
      <w:r>
        <w:t xml:space="preserve"> - степень достижения планируемых значений целевых индикаторов (показателей) Программы;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spellStart"/>
      <w:r>
        <w:t>СЭгп</w:t>
      </w:r>
      <w:proofErr w:type="spellEnd"/>
      <w:r>
        <w:t xml:space="preserve"> - степень соответствия запланированному уровню расходов и эффективности использования бюджетных средств;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gramStart"/>
      <w:r>
        <w:t>к - поправочный коэффициент, учитывающий качество планирования и координации реализации Программы, рассчитываемый по формуле:</w:t>
      </w:r>
      <w:proofErr w:type="gramEnd"/>
    </w:p>
    <w:p w:rsidR="0031076F" w:rsidRDefault="0031076F">
      <w:pPr>
        <w:pStyle w:val="ConsPlusNormal"/>
        <w:jc w:val="center"/>
      </w:pPr>
    </w:p>
    <w:p w:rsidR="0031076F" w:rsidRDefault="0031076F">
      <w:pPr>
        <w:pStyle w:val="ConsPlusNormal"/>
        <w:jc w:val="center"/>
      </w:pPr>
      <w:r>
        <w:t>к = (</w:t>
      </w:r>
      <w:proofErr w:type="spellStart"/>
      <w:r>
        <w:t>СЭгп</w:t>
      </w:r>
      <w:proofErr w:type="spellEnd"/>
      <w:r>
        <w:t xml:space="preserve"> - </w:t>
      </w:r>
      <w:proofErr w:type="spellStart"/>
      <w:r>
        <w:t>СДгп</w:t>
      </w:r>
      <w:proofErr w:type="spellEnd"/>
      <w:r>
        <w:t>).</w:t>
      </w:r>
    </w:p>
    <w:p w:rsidR="0031076F" w:rsidRDefault="0031076F">
      <w:pPr>
        <w:pStyle w:val="ConsPlusNormal"/>
        <w:jc w:val="right"/>
      </w:pPr>
    </w:p>
    <w:p w:rsidR="0031076F" w:rsidRDefault="0031076F">
      <w:pPr>
        <w:pStyle w:val="ConsPlusNormal"/>
        <w:ind w:firstLine="540"/>
        <w:jc w:val="both"/>
      </w:pPr>
      <w:r>
        <w:t>Значения поправочного коэффициента, учитывающего качество планирования и координации реализации Программы:</w:t>
      </w:r>
    </w:p>
    <w:p w:rsidR="0031076F" w:rsidRDefault="0031076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74"/>
        <w:gridCol w:w="2765"/>
      </w:tblGrid>
      <w:tr w:rsidR="0031076F">
        <w:tc>
          <w:tcPr>
            <w:tcW w:w="2774" w:type="dxa"/>
          </w:tcPr>
          <w:p w:rsidR="0031076F" w:rsidRDefault="0031076F">
            <w:pPr>
              <w:pStyle w:val="ConsPlusNormal"/>
              <w:jc w:val="center"/>
            </w:pPr>
            <w:r>
              <w:t>(</w:t>
            </w:r>
            <w:proofErr w:type="spellStart"/>
            <w:r>
              <w:t>СЭгп</w:t>
            </w:r>
            <w:proofErr w:type="spellEnd"/>
            <w:r>
              <w:t xml:space="preserve"> - </w:t>
            </w:r>
            <w:proofErr w:type="spellStart"/>
            <w:r>
              <w:t>СДгп</w:t>
            </w:r>
            <w:proofErr w:type="spellEnd"/>
            <w:r>
              <w:t>)</w:t>
            </w:r>
          </w:p>
        </w:tc>
        <w:tc>
          <w:tcPr>
            <w:tcW w:w="2765" w:type="dxa"/>
          </w:tcPr>
          <w:p w:rsidR="0031076F" w:rsidRDefault="0031076F">
            <w:pPr>
              <w:pStyle w:val="ConsPlusNormal"/>
              <w:jc w:val="center"/>
            </w:pPr>
            <w:r>
              <w:t>к</w:t>
            </w:r>
          </w:p>
        </w:tc>
      </w:tr>
      <w:tr w:rsidR="0031076F">
        <w:tc>
          <w:tcPr>
            <w:tcW w:w="2774" w:type="dxa"/>
          </w:tcPr>
          <w:p w:rsidR="0031076F" w:rsidRDefault="0031076F">
            <w:pPr>
              <w:pStyle w:val="ConsPlusNormal"/>
              <w:jc w:val="center"/>
            </w:pPr>
            <w:r>
              <w:t>0,00 ... 0,10</w:t>
            </w:r>
          </w:p>
        </w:tc>
        <w:tc>
          <w:tcPr>
            <w:tcW w:w="2765" w:type="dxa"/>
          </w:tcPr>
          <w:p w:rsidR="0031076F" w:rsidRDefault="0031076F">
            <w:pPr>
              <w:pStyle w:val="ConsPlusNormal"/>
              <w:jc w:val="center"/>
            </w:pPr>
            <w:r>
              <w:t>1,25</w:t>
            </w:r>
          </w:p>
        </w:tc>
      </w:tr>
      <w:tr w:rsidR="0031076F">
        <w:tc>
          <w:tcPr>
            <w:tcW w:w="2774" w:type="dxa"/>
          </w:tcPr>
          <w:p w:rsidR="0031076F" w:rsidRDefault="0031076F">
            <w:pPr>
              <w:pStyle w:val="ConsPlusNormal"/>
              <w:jc w:val="center"/>
            </w:pPr>
            <w:r>
              <w:lastRenderedPageBreak/>
              <w:t>0,11 ... 0,20</w:t>
            </w:r>
          </w:p>
        </w:tc>
        <w:tc>
          <w:tcPr>
            <w:tcW w:w="2765" w:type="dxa"/>
          </w:tcPr>
          <w:p w:rsidR="0031076F" w:rsidRDefault="0031076F">
            <w:pPr>
              <w:pStyle w:val="ConsPlusNormal"/>
              <w:jc w:val="center"/>
            </w:pPr>
            <w:r>
              <w:t>1,10</w:t>
            </w:r>
          </w:p>
        </w:tc>
      </w:tr>
      <w:tr w:rsidR="0031076F">
        <w:tc>
          <w:tcPr>
            <w:tcW w:w="2774" w:type="dxa"/>
          </w:tcPr>
          <w:p w:rsidR="0031076F" w:rsidRDefault="0031076F">
            <w:pPr>
              <w:pStyle w:val="ConsPlusNormal"/>
              <w:jc w:val="center"/>
            </w:pPr>
            <w:r>
              <w:t>0,21 ... 0,25</w:t>
            </w:r>
          </w:p>
        </w:tc>
        <w:tc>
          <w:tcPr>
            <w:tcW w:w="2765" w:type="dxa"/>
          </w:tcPr>
          <w:p w:rsidR="0031076F" w:rsidRDefault="0031076F">
            <w:pPr>
              <w:pStyle w:val="ConsPlusNormal"/>
              <w:jc w:val="center"/>
            </w:pPr>
            <w:r>
              <w:t>1,00</w:t>
            </w:r>
          </w:p>
        </w:tc>
      </w:tr>
      <w:tr w:rsidR="0031076F">
        <w:tc>
          <w:tcPr>
            <w:tcW w:w="2774" w:type="dxa"/>
          </w:tcPr>
          <w:p w:rsidR="0031076F" w:rsidRDefault="0031076F">
            <w:pPr>
              <w:pStyle w:val="ConsPlusNormal"/>
              <w:jc w:val="center"/>
            </w:pPr>
            <w:r>
              <w:t>0,26 ... 0,35</w:t>
            </w:r>
          </w:p>
        </w:tc>
        <w:tc>
          <w:tcPr>
            <w:tcW w:w="2765" w:type="dxa"/>
          </w:tcPr>
          <w:p w:rsidR="0031076F" w:rsidRDefault="0031076F">
            <w:pPr>
              <w:pStyle w:val="ConsPlusNormal"/>
              <w:jc w:val="center"/>
            </w:pPr>
            <w:r>
              <w:t>0,90</w:t>
            </w:r>
          </w:p>
        </w:tc>
      </w:tr>
      <w:tr w:rsidR="0031076F">
        <w:tc>
          <w:tcPr>
            <w:tcW w:w="2774" w:type="dxa"/>
          </w:tcPr>
          <w:p w:rsidR="0031076F" w:rsidRDefault="0031076F">
            <w:pPr>
              <w:pStyle w:val="ConsPlusNormal"/>
              <w:jc w:val="center"/>
            </w:pPr>
            <w:r>
              <w:t>Свыше 0,35</w:t>
            </w:r>
          </w:p>
        </w:tc>
        <w:tc>
          <w:tcPr>
            <w:tcW w:w="2765" w:type="dxa"/>
          </w:tcPr>
          <w:p w:rsidR="0031076F" w:rsidRDefault="0031076F">
            <w:pPr>
              <w:pStyle w:val="ConsPlusNormal"/>
              <w:jc w:val="center"/>
            </w:pPr>
            <w:r>
              <w:t>0,75</w:t>
            </w:r>
          </w:p>
        </w:tc>
      </w:tr>
    </w:tbl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>Расчет оценки эффективности реализации каждой подпрограммы, входящей в состав Программы, определяется аналогично расчету эффективности Программ.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В случае отсутствия на момент </w:t>
      </w:r>
      <w:proofErr w:type="gramStart"/>
      <w:r>
        <w:t>проведения оценки эффективности реализации Программ информации</w:t>
      </w:r>
      <w:proofErr w:type="gramEnd"/>
      <w:r>
        <w:t xml:space="preserve"> о фактических значениях целевых индикаторов (показателей) Программы оценка эффективности реализации соответствующей Программы проводится после предоставления уточненных данных годового отчета.</w:t>
      </w:r>
    </w:p>
    <w:p w:rsidR="0031076F" w:rsidRDefault="0031076F">
      <w:pPr>
        <w:pStyle w:val="ConsPlusNormal"/>
        <w:jc w:val="both"/>
      </w:pPr>
      <w:r>
        <w:t xml:space="preserve">(абзац введен </w:t>
      </w:r>
      <w:hyperlink r:id="rId113" w:history="1">
        <w:r>
          <w:rPr>
            <w:color w:val="0000FF"/>
          </w:rPr>
          <w:t>Постановлением</w:t>
        </w:r>
      </w:hyperlink>
      <w:r>
        <w:t xml:space="preserve"> Правительства Ивановской области от 25.06.2018 N 190-п)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gramStart"/>
      <w:r>
        <w:t>В случае отсутствия бюджетных ассигнований на реализацию Программ (подпрограмм), а также в отношении Программ (подпрограмм), предусматривающих направление резервных средств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оценка эффективности осуществляется на основе степени достижения значений целевых индикаторов (показателей) Программ (подпрограмм).</w:t>
      </w:r>
      <w:proofErr w:type="gramEnd"/>
    </w:p>
    <w:p w:rsidR="0031076F" w:rsidRDefault="0031076F">
      <w:pPr>
        <w:pStyle w:val="ConsPlusNormal"/>
        <w:spacing w:before="220"/>
        <w:ind w:firstLine="540"/>
        <w:jc w:val="both"/>
      </w:pPr>
      <w:r>
        <w:t>По результатам оценки эффективности реализации Программа признается: высокоэффективной, эффективной, низкоэффективной, неэффективной.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Вывод об эффективности (неэффективности) реализации Программы определяется на основании следующих критериев:</w:t>
      </w:r>
    </w:p>
    <w:p w:rsidR="0031076F" w:rsidRDefault="003107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54"/>
        <w:gridCol w:w="2551"/>
      </w:tblGrid>
      <w:tr w:rsidR="0031076F">
        <w:tc>
          <w:tcPr>
            <w:tcW w:w="5654" w:type="dxa"/>
          </w:tcPr>
          <w:p w:rsidR="0031076F" w:rsidRDefault="0031076F">
            <w:pPr>
              <w:pStyle w:val="ConsPlusNormal"/>
              <w:jc w:val="center"/>
            </w:pPr>
            <w:r>
              <w:t>Результат реализации Программы (подпрограмм)</w:t>
            </w:r>
          </w:p>
        </w:tc>
        <w:tc>
          <w:tcPr>
            <w:tcW w:w="2551" w:type="dxa"/>
          </w:tcPr>
          <w:p w:rsidR="0031076F" w:rsidRDefault="0031076F">
            <w:pPr>
              <w:pStyle w:val="ConsPlusNormal"/>
              <w:jc w:val="center"/>
            </w:pPr>
            <w:r>
              <w:t>Значение критерия</w:t>
            </w:r>
          </w:p>
        </w:tc>
      </w:tr>
      <w:tr w:rsidR="0031076F">
        <w:tc>
          <w:tcPr>
            <w:tcW w:w="5654" w:type="dxa"/>
          </w:tcPr>
          <w:p w:rsidR="0031076F" w:rsidRDefault="0031076F">
            <w:pPr>
              <w:pStyle w:val="ConsPlusNormal"/>
              <w:jc w:val="both"/>
            </w:pPr>
            <w:r>
              <w:t>неэффективная</w:t>
            </w:r>
          </w:p>
        </w:tc>
        <w:tc>
          <w:tcPr>
            <w:tcW w:w="2551" w:type="dxa"/>
          </w:tcPr>
          <w:p w:rsidR="0031076F" w:rsidRDefault="0031076F">
            <w:pPr>
              <w:pStyle w:val="ConsPlusNormal"/>
              <w:jc w:val="center"/>
            </w:pPr>
            <w:r>
              <w:t>менее 0,40</w:t>
            </w:r>
          </w:p>
        </w:tc>
      </w:tr>
      <w:tr w:rsidR="0031076F">
        <w:tc>
          <w:tcPr>
            <w:tcW w:w="5654" w:type="dxa"/>
          </w:tcPr>
          <w:p w:rsidR="0031076F" w:rsidRDefault="0031076F">
            <w:pPr>
              <w:pStyle w:val="ConsPlusNormal"/>
              <w:jc w:val="both"/>
            </w:pPr>
            <w:r>
              <w:t>низкоэффективная</w:t>
            </w:r>
          </w:p>
        </w:tc>
        <w:tc>
          <w:tcPr>
            <w:tcW w:w="2551" w:type="dxa"/>
          </w:tcPr>
          <w:p w:rsidR="0031076F" w:rsidRDefault="0031076F">
            <w:pPr>
              <w:pStyle w:val="ConsPlusNormal"/>
              <w:jc w:val="center"/>
            </w:pPr>
            <w:r>
              <w:t>0,40 ... 0,79</w:t>
            </w:r>
          </w:p>
        </w:tc>
      </w:tr>
      <w:tr w:rsidR="0031076F">
        <w:tc>
          <w:tcPr>
            <w:tcW w:w="5654" w:type="dxa"/>
          </w:tcPr>
          <w:p w:rsidR="0031076F" w:rsidRDefault="0031076F">
            <w:pPr>
              <w:pStyle w:val="ConsPlusNormal"/>
              <w:jc w:val="both"/>
            </w:pPr>
            <w:r>
              <w:t>эффективная</w:t>
            </w:r>
          </w:p>
        </w:tc>
        <w:tc>
          <w:tcPr>
            <w:tcW w:w="2551" w:type="dxa"/>
          </w:tcPr>
          <w:p w:rsidR="0031076F" w:rsidRDefault="0031076F">
            <w:pPr>
              <w:pStyle w:val="ConsPlusNormal"/>
              <w:jc w:val="center"/>
            </w:pPr>
            <w:r>
              <w:t>0,80 ... 0,95</w:t>
            </w:r>
          </w:p>
        </w:tc>
      </w:tr>
      <w:tr w:rsidR="0031076F">
        <w:tc>
          <w:tcPr>
            <w:tcW w:w="5654" w:type="dxa"/>
          </w:tcPr>
          <w:p w:rsidR="0031076F" w:rsidRDefault="0031076F">
            <w:pPr>
              <w:pStyle w:val="ConsPlusNormal"/>
              <w:jc w:val="both"/>
            </w:pPr>
            <w:r>
              <w:t>высокоэффективная</w:t>
            </w:r>
          </w:p>
        </w:tc>
        <w:tc>
          <w:tcPr>
            <w:tcW w:w="2551" w:type="dxa"/>
          </w:tcPr>
          <w:p w:rsidR="0031076F" w:rsidRDefault="0031076F">
            <w:pPr>
              <w:pStyle w:val="ConsPlusNormal"/>
              <w:jc w:val="center"/>
            </w:pPr>
            <w:r>
              <w:t>0,95 ... 1,0</w:t>
            </w:r>
          </w:p>
        </w:tc>
      </w:tr>
    </w:tbl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  <w:r>
        <w:t>Для оценки эффективности реализации каждой подпрограммы, включенной в Программу, применяются аналогичные критерии.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Итоговая оценка эффективности реализации Программы определяется с учетом оценок эффективности реализации каждой подпрограммы, входящей в Программы и имеющей более низкую, чем Программа, оценку эффективности. Для расчета итоговой оценки эффективности реализации Программ к оценке эффективности реализации Программы применяются следующие поправочные коэффициенты:</w:t>
      </w:r>
    </w:p>
    <w:p w:rsidR="0031076F" w:rsidRDefault="0031076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4648"/>
      </w:tblGrid>
      <w:tr w:rsidR="0031076F">
        <w:tc>
          <w:tcPr>
            <w:tcW w:w="3572" w:type="dxa"/>
          </w:tcPr>
          <w:p w:rsidR="0031076F" w:rsidRDefault="0031076F">
            <w:pPr>
              <w:pStyle w:val="ConsPlusNormal"/>
              <w:jc w:val="center"/>
            </w:pPr>
            <w:r>
              <w:t>Оценка подпрограммы</w:t>
            </w:r>
          </w:p>
        </w:tc>
        <w:tc>
          <w:tcPr>
            <w:tcW w:w="4648" w:type="dxa"/>
          </w:tcPr>
          <w:p w:rsidR="0031076F" w:rsidRDefault="0031076F">
            <w:pPr>
              <w:pStyle w:val="ConsPlusNormal"/>
              <w:jc w:val="center"/>
            </w:pPr>
            <w:r>
              <w:t>Поправочный коэффициент, применяемый к оценке эффективности Программы</w:t>
            </w:r>
          </w:p>
        </w:tc>
      </w:tr>
      <w:tr w:rsidR="0031076F">
        <w:tc>
          <w:tcPr>
            <w:tcW w:w="3572" w:type="dxa"/>
          </w:tcPr>
          <w:p w:rsidR="0031076F" w:rsidRDefault="0031076F">
            <w:pPr>
              <w:pStyle w:val="ConsPlusNormal"/>
              <w:jc w:val="both"/>
            </w:pPr>
            <w:r>
              <w:t>неэффективная</w:t>
            </w:r>
          </w:p>
        </w:tc>
        <w:tc>
          <w:tcPr>
            <w:tcW w:w="4648" w:type="dxa"/>
          </w:tcPr>
          <w:p w:rsidR="0031076F" w:rsidRDefault="0031076F">
            <w:pPr>
              <w:pStyle w:val="ConsPlusNormal"/>
              <w:jc w:val="center"/>
            </w:pPr>
            <w:r>
              <w:t>0,85</w:t>
            </w:r>
          </w:p>
        </w:tc>
      </w:tr>
      <w:tr w:rsidR="0031076F">
        <w:tc>
          <w:tcPr>
            <w:tcW w:w="3572" w:type="dxa"/>
          </w:tcPr>
          <w:p w:rsidR="0031076F" w:rsidRDefault="0031076F">
            <w:pPr>
              <w:pStyle w:val="ConsPlusNormal"/>
              <w:jc w:val="both"/>
            </w:pPr>
            <w:r>
              <w:lastRenderedPageBreak/>
              <w:t>низкоэффективная</w:t>
            </w:r>
          </w:p>
        </w:tc>
        <w:tc>
          <w:tcPr>
            <w:tcW w:w="4648" w:type="dxa"/>
          </w:tcPr>
          <w:p w:rsidR="0031076F" w:rsidRDefault="0031076F">
            <w:pPr>
              <w:pStyle w:val="ConsPlusNormal"/>
              <w:jc w:val="center"/>
            </w:pPr>
            <w:r>
              <w:t>0,9</w:t>
            </w:r>
          </w:p>
        </w:tc>
      </w:tr>
      <w:tr w:rsidR="0031076F">
        <w:tc>
          <w:tcPr>
            <w:tcW w:w="3572" w:type="dxa"/>
          </w:tcPr>
          <w:p w:rsidR="0031076F" w:rsidRDefault="0031076F">
            <w:pPr>
              <w:pStyle w:val="ConsPlusNormal"/>
              <w:jc w:val="both"/>
            </w:pPr>
            <w:r>
              <w:t>эффективная</w:t>
            </w:r>
          </w:p>
        </w:tc>
        <w:tc>
          <w:tcPr>
            <w:tcW w:w="4648" w:type="dxa"/>
          </w:tcPr>
          <w:p w:rsidR="0031076F" w:rsidRDefault="0031076F">
            <w:pPr>
              <w:pStyle w:val="ConsPlusNormal"/>
              <w:jc w:val="center"/>
            </w:pPr>
            <w:r>
              <w:t>0,95</w:t>
            </w:r>
          </w:p>
        </w:tc>
      </w:tr>
    </w:tbl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jc w:val="right"/>
        <w:outlineLvl w:val="0"/>
      </w:pPr>
      <w:r>
        <w:t>Приложение 2</w:t>
      </w:r>
    </w:p>
    <w:p w:rsidR="0031076F" w:rsidRDefault="0031076F">
      <w:pPr>
        <w:pStyle w:val="ConsPlusNormal"/>
        <w:jc w:val="right"/>
      </w:pPr>
      <w:r>
        <w:t>к постановлению</w:t>
      </w:r>
    </w:p>
    <w:p w:rsidR="0031076F" w:rsidRDefault="0031076F">
      <w:pPr>
        <w:pStyle w:val="ConsPlusNormal"/>
        <w:jc w:val="right"/>
      </w:pPr>
      <w:r>
        <w:t>Правительства</w:t>
      </w:r>
    </w:p>
    <w:p w:rsidR="0031076F" w:rsidRDefault="0031076F">
      <w:pPr>
        <w:pStyle w:val="ConsPlusNormal"/>
        <w:jc w:val="right"/>
      </w:pPr>
      <w:r>
        <w:t>Ивановской области</w:t>
      </w:r>
    </w:p>
    <w:p w:rsidR="0031076F" w:rsidRDefault="0031076F">
      <w:pPr>
        <w:pStyle w:val="ConsPlusNormal"/>
        <w:jc w:val="right"/>
      </w:pPr>
      <w:r>
        <w:t>от 03.09.2013 N 358-п</w:t>
      </w:r>
    </w:p>
    <w:p w:rsidR="0031076F" w:rsidRDefault="0031076F">
      <w:pPr>
        <w:pStyle w:val="ConsPlusNormal"/>
      </w:pPr>
    </w:p>
    <w:p w:rsidR="0031076F" w:rsidRDefault="0031076F">
      <w:pPr>
        <w:pStyle w:val="ConsPlusTitle"/>
        <w:jc w:val="center"/>
      </w:pPr>
      <w:r>
        <w:t>ПОРЯДОК</w:t>
      </w:r>
    </w:p>
    <w:p w:rsidR="0031076F" w:rsidRDefault="0031076F">
      <w:pPr>
        <w:pStyle w:val="ConsPlusTitle"/>
        <w:jc w:val="center"/>
      </w:pPr>
      <w:r>
        <w:t>ФОРМИРОВАНИЯ И ФИНАНСОВОГО ОБЕСПЕЧЕНИЯ ВЫПОЛНЕНИЯ</w:t>
      </w:r>
    </w:p>
    <w:p w:rsidR="0031076F" w:rsidRDefault="0031076F">
      <w:pPr>
        <w:pStyle w:val="ConsPlusTitle"/>
        <w:jc w:val="center"/>
      </w:pPr>
      <w:r>
        <w:t>ГОСУДАРСТВЕННЫХ ЗАДАНИЙ ГЛАВНЫМИ РАСПОРЯДИТЕЛЯМИ СРЕДСТВ</w:t>
      </w:r>
    </w:p>
    <w:p w:rsidR="0031076F" w:rsidRDefault="0031076F">
      <w:pPr>
        <w:pStyle w:val="ConsPlusTitle"/>
        <w:jc w:val="center"/>
      </w:pPr>
      <w:r>
        <w:t xml:space="preserve">ОБЛАСТНОГО БЮДЖЕТА, В ВЕДЕНИИ </w:t>
      </w:r>
      <w:proofErr w:type="gramStart"/>
      <w:r>
        <w:t>КОТОРЫХ</w:t>
      </w:r>
      <w:proofErr w:type="gramEnd"/>
      <w:r>
        <w:t xml:space="preserve"> НАХОДЯТСЯ</w:t>
      </w:r>
    </w:p>
    <w:p w:rsidR="0031076F" w:rsidRDefault="0031076F">
      <w:pPr>
        <w:pStyle w:val="ConsPlusTitle"/>
        <w:jc w:val="center"/>
      </w:pPr>
      <w:r>
        <w:t>ГОСУДАРСТВЕННЫЕ КАЗЕННЫЕ УЧРЕЖДЕНИЯ ИВАНОВСКОЙ ОБЛАСТИ,</w:t>
      </w:r>
    </w:p>
    <w:p w:rsidR="0031076F" w:rsidRDefault="0031076F">
      <w:pPr>
        <w:pStyle w:val="ConsPlusTitle"/>
        <w:jc w:val="center"/>
      </w:pPr>
      <w:r>
        <w:t>И ИСПОЛНИТЕЛЬНЫМИ ОРГАНАМИ ГОСУДАРСТВЕННОЙ ВЛАСТИ</w:t>
      </w:r>
    </w:p>
    <w:p w:rsidR="0031076F" w:rsidRDefault="0031076F">
      <w:pPr>
        <w:pStyle w:val="ConsPlusTitle"/>
        <w:jc w:val="center"/>
      </w:pPr>
      <w:r>
        <w:t xml:space="preserve">ИВАНОВСКОЙ ОБЛАСТИ, </w:t>
      </w:r>
      <w:proofErr w:type="gramStart"/>
      <w:r>
        <w:t>ОСУЩЕСТВЛЯЮЩИМИ</w:t>
      </w:r>
      <w:proofErr w:type="gramEnd"/>
      <w:r>
        <w:t xml:space="preserve"> ФУНКЦИИ И ПОЛНОМОЧИЯ</w:t>
      </w:r>
    </w:p>
    <w:p w:rsidR="0031076F" w:rsidRDefault="0031076F">
      <w:pPr>
        <w:pStyle w:val="ConsPlusTitle"/>
        <w:jc w:val="center"/>
      </w:pPr>
      <w:r>
        <w:t xml:space="preserve">УЧРЕДИТЕЛЯ </w:t>
      </w:r>
      <w:proofErr w:type="gramStart"/>
      <w:r>
        <w:t>ГОСУДАРСТВЕННЫХ</w:t>
      </w:r>
      <w:proofErr w:type="gramEnd"/>
      <w:r>
        <w:t xml:space="preserve"> БЮДЖЕТНЫХ ИЛИ ГОСУДАРСТВЕННЫХ</w:t>
      </w:r>
    </w:p>
    <w:p w:rsidR="0031076F" w:rsidRDefault="0031076F">
      <w:pPr>
        <w:pStyle w:val="ConsPlusTitle"/>
        <w:jc w:val="center"/>
      </w:pPr>
      <w:r>
        <w:t>АВТОНОМНЫХ УЧРЕЖДЕНИЙ ИВАНОВСКОЙ ОБЛАСТИ</w:t>
      </w:r>
    </w:p>
    <w:p w:rsidR="0031076F" w:rsidRDefault="0031076F">
      <w:pPr>
        <w:pStyle w:val="ConsPlusNormal"/>
        <w:jc w:val="center"/>
      </w:pPr>
    </w:p>
    <w:p w:rsidR="0031076F" w:rsidRDefault="0031076F">
      <w:pPr>
        <w:pStyle w:val="ConsPlusNormal"/>
        <w:ind w:firstLine="540"/>
        <w:jc w:val="both"/>
      </w:pPr>
      <w:r>
        <w:t xml:space="preserve">Утратил силу с 1 января 2016 года. - </w:t>
      </w:r>
      <w:hyperlink r:id="rId114" w:history="1">
        <w:r>
          <w:rPr>
            <w:color w:val="0000FF"/>
          </w:rPr>
          <w:t>Постановление</w:t>
        </w:r>
      </w:hyperlink>
      <w:r>
        <w:t xml:space="preserve"> Правительства Ивановской области от 03.09.2015 N 419-п.</w:t>
      </w: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ind w:firstLine="540"/>
        <w:jc w:val="both"/>
      </w:pPr>
    </w:p>
    <w:p w:rsidR="0031076F" w:rsidRDefault="0031076F">
      <w:pPr>
        <w:pStyle w:val="ConsPlusNormal"/>
        <w:jc w:val="right"/>
      </w:pPr>
    </w:p>
    <w:p w:rsidR="0031076F" w:rsidRDefault="0031076F">
      <w:pPr>
        <w:pStyle w:val="ConsPlusNormal"/>
        <w:jc w:val="right"/>
        <w:outlineLvl w:val="0"/>
      </w:pPr>
      <w:r>
        <w:t>Приложение 3</w:t>
      </w:r>
    </w:p>
    <w:p w:rsidR="0031076F" w:rsidRDefault="0031076F">
      <w:pPr>
        <w:pStyle w:val="ConsPlusNormal"/>
        <w:jc w:val="right"/>
      </w:pPr>
      <w:r>
        <w:t>к постановлению</w:t>
      </w:r>
    </w:p>
    <w:p w:rsidR="0031076F" w:rsidRDefault="0031076F">
      <w:pPr>
        <w:pStyle w:val="ConsPlusNormal"/>
        <w:jc w:val="right"/>
      </w:pPr>
      <w:r>
        <w:t>Правительства</w:t>
      </w:r>
    </w:p>
    <w:p w:rsidR="0031076F" w:rsidRDefault="0031076F">
      <w:pPr>
        <w:pStyle w:val="ConsPlusNormal"/>
        <w:jc w:val="right"/>
      </w:pPr>
      <w:r>
        <w:t>Ивановской области</w:t>
      </w:r>
    </w:p>
    <w:p w:rsidR="0031076F" w:rsidRDefault="0031076F">
      <w:pPr>
        <w:pStyle w:val="ConsPlusNormal"/>
        <w:jc w:val="right"/>
      </w:pPr>
      <w:r>
        <w:t>от 03.09.2013 N 358-п</w:t>
      </w:r>
    </w:p>
    <w:p w:rsidR="0031076F" w:rsidRDefault="0031076F">
      <w:pPr>
        <w:pStyle w:val="ConsPlusNormal"/>
        <w:jc w:val="right"/>
      </w:pPr>
    </w:p>
    <w:p w:rsidR="0031076F" w:rsidRDefault="0031076F">
      <w:pPr>
        <w:pStyle w:val="ConsPlusNormal"/>
        <w:jc w:val="right"/>
      </w:pPr>
      <w:r>
        <w:t>Приложение</w:t>
      </w:r>
    </w:p>
    <w:p w:rsidR="0031076F" w:rsidRDefault="0031076F">
      <w:pPr>
        <w:pStyle w:val="ConsPlusNormal"/>
        <w:jc w:val="right"/>
      </w:pPr>
      <w:r>
        <w:t>к постановлению</w:t>
      </w:r>
    </w:p>
    <w:p w:rsidR="0031076F" w:rsidRDefault="0031076F">
      <w:pPr>
        <w:pStyle w:val="ConsPlusNormal"/>
        <w:jc w:val="right"/>
      </w:pPr>
      <w:r>
        <w:t>Правительства</w:t>
      </w:r>
    </w:p>
    <w:p w:rsidR="0031076F" w:rsidRDefault="0031076F">
      <w:pPr>
        <w:pStyle w:val="ConsPlusNormal"/>
        <w:jc w:val="right"/>
      </w:pPr>
      <w:r>
        <w:t>Ивановской области</w:t>
      </w:r>
    </w:p>
    <w:p w:rsidR="0031076F" w:rsidRDefault="0031076F">
      <w:pPr>
        <w:pStyle w:val="ConsPlusNormal"/>
        <w:jc w:val="right"/>
      </w:pPr>
      <w:r>
        <w:t>от 26.05.2009 N 150-п</w:t>
      </w:r>
    </w:p>
    <w:p w:rsidR="0031076F" w:rsidRDefault="0031076F">
      <w:pPr>
        <w:pStyle w:val="ConsPlusNormal"/>
      </w:pPr>
    </w:p>
    <w:p w:rsidR="0031076F" w:rsidRDefault="0031076F">
      <w:pPr>
        <w:pStyle w:val="ConsPlusTitle"/>
        <w:jc w:val="center"/>
      </w:pPr>
      <w:bookmarkStart w:id="20" w:name="P559"/>
      <w:bookmarkEnd w:id="20"/>
      <w:r>
        <w:t>ПОРЯДОК</w:t>
      </w:r>
    </w:p>
    <w:p w:rsidR="0031076F" w:rsidRDefault="0031076F">
      <w:pPr>
        <w:pStyle w:val="ConsPlusTitle"/>
        <w:jc w:val="center"/>
      </w:pPr>
      <w:r>
        <w:t>СОСТАВЛЕНИЯ ПРОЕКТА ОБЛАСТНОГО БЮДЖЕТА</w:t>
      </w:r>
    </w:p>
    <w:p w:rsidR="0031076F" w:rsidRDefault="0031076F">
      <w:pPr>
        <w:pStyle w:val="ConsPlusTitle"/>
        <w:jc w:val="center"/>
      </w:pPr>
      <w:r>
        <w:t>НА ОЧЕРЕДНОЙ ФИНАНСОВЫЙ ГОД И ПЛАНОВЫЙ ПЕРИОД</w:t>
      </w:r>
    </w:p>
    <w:p w:rsidR="0031076F" w:rsidRDefault="0031076F">
      <w:pPr>
        <w:pStyle w:val="ConsPlusNormal"/>
        <w:jc w:val="center"/>
      </w:pPr>
    </w:p>
    <w:p w:rsidR="0031076F" w:rsidRDefault="0031076F">
      <w:pPr>
        <w:pStyle w:val="ConsPlusTitle"/>
        <w:jc w:val="center"/>
        <w:outlineLvl w:val="1"/>
      </w:pPr>
      <w:r>
        <w:t>1. Основные положения</w:t>
      </w:r>
    </w:p>
    <w:p w:rsidR="0031076F" w:rsidRDefault="0031076F">
      <w:pPr>
        <w:pStyle w:val="ConsPlusNormal"/>
      </w:pPr>
    </w:p>
    <w:p w:rsidR="0031076F" w:rsidRDefault="0031076F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Настоящий Порядок определяет порядок и сроки подготовки проекта областного бюджета на очередной финансовый год и плановый период (далее - проект областного бюджета), а также документов и материалов, определенных </w:t>
      </w:r>
      <w:hyperlink r:id="rId115" w:history="1">
        <w:r>
          <w:rPr>
            <w:color w:val="0000FF"/>
          </w:rPr>
          <w:t>частью 5 статьи 4</w:t>
        </w:r>
      </w:hyperlink>
      <w:r>
        <w:t xml:space="preserve"> Закона Ивановской области от 23.06.2008 N 70-ОЗ "О бюджетном процессе в Ивановской области" (далее - сопроводительные </w:t>
      </w:r>
      <w:r>
        <w:lastRenderedPageBreak/>
        <w:t>материалы), представляемых одновременно с проектом закона Ивановской области об областном бюджете на очередной финансовый</w:t>
      </w:r>
      <w:proofErr w:type="gramEnd"/>
      <w:r>
        <w:t xml:space="preserve"> год и плановый период (далее - закон об областном бюджете) в Ивановскую областную Думу.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1.2. Процесс составления проекта областного бюджета и сопроводительных материалов включает следующие этапы: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1) разработка основных направлений бюджетной и налоговой политики Ивановской области;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2) прогнозирование объемов поступлений в областной бюджет по доходам и источникам внутреннего финансирования дефицита областного бюджета;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3) прогнозирование расходов областного бюджета;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4) подготовка (плановая корректировка) государственных программ Ивановской области;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5) прогнозирование основных характеристик (общий объем доходов, общий объем расходов, дефицита (</w:t>
      </w:r>
      <w:proofErr w:type="spellStart"/>
      <w:r>
        <w:t>профицита</w:t>
      </w:r>
      <w:proofErr w:type="spellEnd"/>
      <w:r>
        <w:t>) бюджета) консолидированного бюджета Ивановской области на очередной финансовый год и плановый период;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6) подготовка проекта закона об областном бюджете и сопровождающих материалов.</w:t>
      </w:r>
    </w:p>
    <w:p w:rsidR="0031076F" w:rsidRDefault="0031076F">
      <w:pPr>
        <w:pStyle w:val="ConsPlusNormal"/>
      </w:pPr>
    </w:p>
    <w:p w:rsidR="0031076F" w:rsidRDefault="0031076F">
      <w:pPr>
        <w:pStyle w:val="ConsPlusTitle"/>
        <w:jc w:val="center"/>
        <w:outlineLvl w:val="1"/>
      </w:pPr>
      <w:r>
        <w:t>2. Разработка основных направлений</w:t>
      </w:r>
    </w:p>
    <w:p w:rsidR="0031076F" w:rsidRDefault="0031076F">
      <w:pPr>
        <w:pStyle w:val="ConsPlusTitle"/>
        <w:jc w:val="center"/>
      </w:pPr>
      <w:r>
        <w:t>бюджетной и налоговой политики</w:t>
      </w:r>
    </w:p>
    <w:p w:rsidR="0031076F" w:rsidRDefault="0031076F">
      <w:pPr>
        <w:pStyle w:val="ConsPlusNormal"/>
      </w:pPr>
    </w:p>
    <w:p w:rsidR="0031076F" w:rsidRDefault="0031076F">
      <w:pPr>
        <w:pStyle w:val="ConsPlusNormal"/>
        <w:ind w:firstLine="540"/>
        <w:jc w:val="both"/>
      </w:pPr>
      <w:r>
        <w:t>2.1. До 1 июня в Департамент финансов Ивановской области (далее - Департамент финансов) представляются предложения: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- Департаментом экономического развития и торговли Ивановской области (далее - </w:t>
      </w:r>
      <w:proofErr w:type="spellStart"/>
      <w:r>
        <w:t>ДЭРиТ</w:t>
      </w:r>
      <w:proofErr w:type="spellEnd"/>
      <w:r>
        <w:t>) - о направлениях налоговой и инвестиционной политики, а также политики по развитию малого предпринимательства в Ивановской области на очередной финансовый год и плановый период;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главными распорядителями средств областного бюджета - о направлениях бюджетной политики по соответствующим сферам деятельности.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2.2. До 25 июня Департамент финансов разрабатывает и представляет в комиссию при Правительстве Ивановской области по бюджетным проектировкам на очередной финансовый год и плановый период (далее - Комиссия) проект основных направлений бюджетной и налоговой политики.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2.3. До 1 июля Комиссия рассматривает и согласовывает представленный проект основных направлений бюджетной и налоговой политики.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2.4. В случае несогласования Комиссией представленного проекта Департамент финансов дорабатывает его в течение 2 рабочих дней.</w:t>
      </w:r>
    </w:p>
    <w:p w:rsidR="0031076F" w:rsidRDefault="0031076F">
      <w:pPr>
        <w:pStyle w:val="ConsPlusNormal"/>
      </w:pPr>
    </w:p>
    <w:p w:rsidR="0031076F" w:rsidRDefault="0031076F">
      <w:pPr>
        <w:pStyle w:val="ConsPlusTitle"/>
        <w:jc w:val="center"/>
        <w:outlineLvl w:val="1"/>
      </w:pPr>
      <w:r>
        <w:t>3. Прогнозирование объемов поступлений в областной бюджет</w:t>
      </w:r>
    </w:p>
    <w:p w:rsidR="0031076F" w:rsidRDefault="0031076F">
      <w:pPr>
        <w:pStyle w:val="ConsPlusTitle"/>
        <w:jc w:val="center"/>
      </w:pPr>
      <w:r>
        <w:t>по доходам и источникам внутреннего финансирования</w:t>
      </w:r>
    </w:p>
    <w:p w:rsidR="0031076F" w:rsidRDefault="0031076F">
      <w:pPr>
        <w:pStyle w:val="ConsPlusTitle"/>
        <w:jc w:val="center"/>
      </w:pPr>
      <w:r>
        <w:t>дефицита областного бюджета</w:t>
      </w:r>
    </w:p>
    <w:p w:rsidR="0031076F" w:rsidRDefault="0031076F">
      <w:pPr>
        <w:pStyle w:val="ConsPlusNormal"/>
      </w:pPr>
    </w:p>
    <w:p w:rsidR="0031076F" w:rsidRDefault="0031076F">
      <w:pPr>
        <w:pStyle w:val="ConsPlusNormal"/>
        <w:ind w:firstLine="540"/>
        <w:jc w:val="both"/>
      </w:pPr>
      <w:r>
        <w:t xml:space="preserve">3.1. </w:t>
      </w:r>
      <w:proofErr w:type="spellStart"/>
      <w:r>
        <w:t>ДЭРиТ</w:t>
      </w:r>
      <w:proofErr w:type="spellEnd"/>
      <w:r>
        <w:t xml:space="preserve"> представляет в Департамент финансов: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21" w:name="P589"/>
      <w:bookmarkEnd w:id="21"/>
      <w:r>
        <w:t xml:space="preserve">- до 1 мая - утвержденную Правительством Ивановской области систему показателей прогноза развития Ивановской области на среднесрочную перспективу, необходимую для разработки проекта областного бюджета, разработанную путем корректировки параметров на </w:t>
      </w:r>
      <w:r>
        <w:lastRenderedPageBreak/>
        <w:t>очередной финансовый год и первый год планового периода и добавления параметров второго года планового периода,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до 1 июля - одобренный Правительством Ивановской области прогноз социально-экономического развития Ивановской области на очередной финансовый год и плановый период, разработанный путем уточнения параметров планового периода и добавления параметров второго года планового периода.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3.2. </w:t>
      </w:r>
      <w:proofErr w:type="gramStart"/>
      <w:r>
        <w:t>Прогноз объемов поступлений в областной бюджет по соответствующим видам доходов и источникам внутреннего финансирования дефицита областного бюджета формируется Департаментом финансов посредством корректировки объемов поступлений утвержденного в отчетном году трехлетнего областного бюджета на очередной финансовый год и первый год планового периода и расчета прогноза поступлений на второй год планового периода на основе материалов, представляемых:</w:t>
      </w:r>
      <w:proofErr w:type="gramEnd"/>
    </w:p>
    <w:p w:rsidR="0031076F" w:rsidRDefault="0031076F">
      <w:pPr>
        <w:pStyle w:val="ConsPlusNormal"/>
        <w:spacing w:before="220"/>
        <w:ind w:firstLine="540"/>
        <w:jc w:val="both"/>
      </w:pPr>
      <w:r>
        <w:t>1) главными администраторами доходов областного бюджета (кроме управления Федеральной налоговой службы по Ивановской области (далее - УФНС)) в срок до 1 июня: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- прогноз изменения объемов поступлений </w:t>
      </w:r>
      <w:proofErr w:type="spellStart"/>
      <w:r>
        <w:t>администрируемых</w:t>
      </w:r>
      <w:proofErr w:type="spellEnd"/>
      <w:r>
        <w:t xml:space="preserve"> доходов областного бюджета на очередной финансовый год и первый год планового периода относительно объемов поступлений трехлетнего областного бюджета, утвержденного в отчетном году, расчеты и аналитические материалы к ним,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- прогноз </w:t>
      </w:r>
      <w:proofErr w:type="spellStart"/>
      <w:r>
        <w:t>администрируемых</w:t>
      </w:r>
      <w:proofErr w:type="spellEnd"/>
      <w:r>
        <w:t xml:space="preserve"> доходов областного бюджета на второй год планового периода, расчеты и аналитические материалы к ним;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2) УФНС - прогноз поступлений </w:t>
      </w:r>
      <w:proofErr w:type="spellStart"/>
      <w:r>
        <w:t>администрируемых</w:t>
      </w:r>
      <w:proofErr w:type="spellEnd"/>
      <w:r>
        <w:t xml:space="preserve"> доходов в областной и консолидированный бюджеты на очередной финансовый год и плановый период в разрезе видов доходов в срок до 15 июня;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3) главными администраторами источников внутреннего финансирования дефицита областного бюджета в срок до 15 июня: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- прогноз изменения объемов поступлений </w:t>
      </w:r>
      <w:proofErr w:type="spellStart"/>
      <w:r>
        <w:t>администрируемых</w:t>
      </w:r>
      <w:proofErr w:type="spellEnd"/>
      <w:r>
        <w:t xml:space="preserve"> источников внутреннего финансирования дефицита областного бюджета на очередной финансовый год и первый год планового периода в разрезе источников относительно объемов поступлений трехлетнего областного бюджета, утвержденного в отчетном году, расчеты и аналитические материалы к ним,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- прогноз поступлений </w:t>
      </w:r>
      <w:proofErr w:type="spellStart"/>
      <w:r>
        <w:t>администрируемых</w:t>
      </w:r>
      <w:proofErr w:type="spellEnd"/>
      <w:r>
        <w:t xml:space="preserve"> источников внутреннего финансирования дефицита областного бюджета на второй год планового периода в разрезе источников, расчеты и аналитические материалы к ним.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3.3. До 25 июня Департамент финансов представляет в Комиссию прогноз объемов поступлений в областной бюджет по доходам и источникам внутреннего финансирования дефицита областного бюджета на очередной финансовый год и плановый период (далее - прогноз).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3.4. До 1 июля Комиссия рассматривает и согласовывает представленный прогноз.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3.5. В случае несогласования Комиссией представленного прогноза Департамент финансов производит его доработку в течение 2 рабочих дней.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3.6. В срок до 5 сентября Департамент финансов уточняет и представляет в Комиссию прогноз на основании одобренного Правительством Ивановской области прогноза социально-экономического развития Ивановской области на очередной финансовый год и плановый период.</w:t>
      </w:r>
    </w:p>
    <w:p w:rsidR="0031076F" w:rsidRDefault="0031076F">
      <w:pPr>
        <w:pStyle w:val="ConsPlusNormal"/>
      </w:pPr>
    </w:p>
    <w:p w:rsidR="0031076F" w:rsidRDefault="0031076F">
      <w:pPr>
        <w:pStyle w:val="ConsPlusTitle"/>
        <w:jc w:val="center"/>
        <w:outlineLvl w:val="1"/>
      </w:pPr>
      <w:r>
        <w:lastRenderedPageBreak/>
        <w:t>4. Прогнозирование расходов областного бюджета</w:t>
      </w:r>
    </w:p>
    <w:p w:rsidR="0031076F" w:rsidRDefault="0031076F">
      <w:pPr>
        <w:pStyle w:val="ConsPlusNormal"/>
      </w:pPr>
    </w:p>
    <w:p w:rsidR="0031076F" w:rsidRDefault="0031076F">
      <w:pPr>
        <w:pStyle w:val="ConsPlusNormal"/>
        <w:ind w:firstLine="540"/>
        <w:jc w:val="both"/>
      </w:pPr>
      <w:bookmarkStart w:id="22" w:name="P606"/>
      <w:bookmarkEnd w:id="22"/>
      <w:r>
        <w:t>4.1. До 1 мая Региональная служба по тарифам Ивановской области представляет в Департамент финансов сведения о прогнозируемых тарифах на газ, тепловую и электрическую энергию в целом по Ивановской области и в разрезе муниципальных районов и городских округов Ивановской области на очередной финансовый год и плановый период.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4.2. До 25 апреля главные распорядители средств областного бюджета представляют: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1) в Департамент финансов информацию для расчета средних нормативов затрат на оказание государственных услуг Ивановской области в соответствии с Порядком установления (корректировки) и применения нормативов затрат на оказание государственных услуг Ивановской области, утвержденным постановлением Правительства Ивановской области (далее - Порядок);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2) в Департамент строительства и архитектуры Ивановской области: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предложения по изменению объема бюджетных инвестиций на очередной финансовый год и первый год планового периода,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информацию в отношении каждого объекта капитального строительства, в который планируется предоставление бюджетных инвестиций во втором году планового периода;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3) в </w:t>
      </w:r>
      <w:proofErr w:type="spellStart"/>
      <w:r>
        <w:t>ДЭРиТ</w:t>
      </w:r>
      <w:proofErr w:type="spellEnd"/>
      <w:r>
        <w:t xml:space="preserve"> и Департамент финансов предложения для участия в конкурсном распределении принимаемых расходных обязательств Ивановской области в порядке, установленном нормативным правовым актом Правительства Ивановской области.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4.3. До 1 мая Департамент строительства и архитектуры Ивановской области направляет в </w:t>
      </w:r>
      <w:proofErr w:type="spellStart"/>
      <w:r>
        <w:t>ДЭРиТ</w:t>
      </w:r>
      <w:proofErr w:type="spellEnd"/>
      <w:r>
        <w:t xml:space="preserve"> предложения по внесению изменений в областную адресную инвестиционную программу на очередной финансовый год и на первый год планового периода, информацию для ее формирования на второй год планового периода.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4.4. Департамент финансов: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- до 15 мая доводит до главных распорядителей средств областного бюджета сведения, представленные в соответствии с </w:t>
      </w:r>
      <w:hyperlink w:anchor="P589" w:history="1">
        <w:r>
          <w:rPr>
            <w:color w:val="0000FF"/>
          </w:rPr>
          <w:t>абзацем вторым пункта 3.1</w:t>
        </w:r>
      </w:hyperlink>
      <w:r>
        <w:t xml:space="preserve"> и </w:t>
      </w:r>
      <w:hyperlink w:anchor="P606" w:history="1">
        <w:r>
          <w:rPr>
            <w:color w:val="0000FF"/>
          </w:rPr>
          <w:t>пунктом 4.1</w:t>
        </w:r>
      </w:hyperlink>
      <w:r>
        <w:t xml:space="preserve"> настоящего Порядка, и проводит расчет (корректировку) значений средних нормативов затрат на оказание государственных услуг в соответствии с методикой, утвержденной Правительством Ивановской области;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до 25 июня готовит и представляет в Комиссию предложения по прогнозируемому общему объему расходов на очередной финансовый год и плановый период: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1) общий объем расходов областного бюджета на очередной финансовый год и плановый период, определенный: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gramStart"/>
      <w:r>
        <w:t>- на очередной финансовый год и первый год планового периода - посредством корректировки утвержденного в отчетном году трехлетним областным бюджетом объема расходов в очередном финансовом году и первом году планового периода с учетом прогнозируемого объема корректировки расходов областного бюджета на финансирование действующих обязательств и объема расходов областного бюджета на финансирование принимаемых обязательств на соответствующие годы,</w:t>
      </w:r>
      <w:proofErr w:type="gramEnd"/>
    </w:p>
    <w:p w:rsidR="0031076F" w:rsidRDefault="0031076F">
      <w:pPr>
        <w:pStyle w:val="ConsPlusNormal"/>
        <w:spacing w:before="220"/>
        <w:ind w:firstLine="540"/>
        <w:jc w:val="both"/>
      </w:pPr>
      <w:r>
        <w:t>- на второй год планового периода - посредством суммирования прогнозируемого объема расходов областного бюджета на финансирование действующих обязательств и объема расходов областного бюджета на финансирование принимаемых обязательств на второй год планового периода;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lastRenderedPageBreak/>
        <w:t>2) общий объем расходов областного бюджета на финансирование действующих обязательств в очередном финансовом году и плановом периоде (далее - бюджет действующих обязательств), определенный: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на очередной финансовый год и первый год планового периода - посредством корректировки утвержденного в отчетном году трехлетним областным бюджетом объема расходов на финансирование действующих обязательств в очередном финансовом году и первом году планового периода на стоимостную оценку воздействия совокупности не учтенных в действующей редакции областного бюджета факторов,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на второй год планового периода - посредством расчета объема расходов областного бюджета на финансирование действующих обязательств;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gramStart"/>
      <w:r>
        <w:t>3) общий объем расходов областного бюджета на финансирование принимаемых обязательств в очередном финансовом году и плановом периоде (далее - бюджет принимаемых обязательств) и предложения по их распределению в виде перечня предлагаемых к принятию расходных обязательств, сформированных по результатам конкурсного распределения принимаемых расходных обязательств Ивановской области, проведенного в установленном нормативным правовым актом Правительства Ивановской области порядке;</w:t>
      </w:r>
      <w:proofErr w:type="gramEnd"/>
    </w:p>
    <w:p w:rsidR="0031076F" w:rsidRDefault="0031076F">
      <w:pPr>
        <w:pStyle w:val="ConsPlusNormal"/>
        <w:spacing w:before="220"/>
        <w:ind w:firstLine="540"/>
        <w:jc w:val="both"/>
      </w:pPr>
      <w:r>
        <w:t>4) общий объем условно утверждаемых расходов областного бюджета на первый год планового периода и на второй год планового периода.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4.5. До 1 июля Комиссия рассматривает и согласовывает представленные предложения по прогнозируемому общему объему расходов на очередной финансовый год и плановый период.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4.6. В случае несогласования Комиссией предложений по прогнозируемому общему объему расходов на очередной финансовый год и плановый период Департамент финансов дорабатывает их в течение 2 рабочих дней.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4.7. До 7 июля Департамент финансов: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1) разрабатывает проект правового акта Ивановской области об утверждении средних нормативов затрат на оказание государственных услуг на очередной финансовый год и плановый период;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23" w:name="P629"/>
      <w:bookmarkEnd w:id="23"/>
      <w:r>
        <w:t>2) доводит до главных распорядителей средств областного бюджета: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величину корректировки общего объема бюджетных ассигнований на финансирование действующих обязательств Ивановской области в очередном финансовом году и первом году планового периода, утвержденных действующей редакцией закона об областном бюджете;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общий объем бюджетных ассигнований на финансирование действующих обязательств Ивановской области во втором году планового периода;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объем бюджетных ассигнований на финансирование принимаемых обязательств на очередной финансовый год и плановый период в разбивке согласно одобренным Комиссией предложениям Департамента финансов по распределению бюджета принимаемых обязательств.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4.8. Планирование бюджетных ассигнований осуществляется главными распорядителями средств областного бюджета в порядке и в соответствии с Методикой, </w:t>
      </w:r>
      <w:proofErr w:type="gramStart"/>
      <w:r>
        <w:t>которые</w:t>
      </w:r>
      <w:proofErr w:type="gramEnd"/>
      <w:r>
        <w:t xml:space="preserve"> утверждены Департаментом финансов.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24" w:name="P634"/>
      <w:bookmarkEnd w:id="24"/>
      <w:r>
        <w:t xml:space="preserve">4.9. </w:t>
      </w:r>
      <w:proofErr w:type="gramStart"/>
      <w:r>
        <w:t xml:space="preserve">Несогласованные вопросы по доведенным до главных распорядителей средств областного бюджета бюджетным ассигнованиям (далее - несогласованные вопросы), указанным в </w:t>
      </w:r>
      <w:hyperlink w:anchor="P629" w:history="1">
        <w:r>
          <w:rPr>
            <w:color w:val="0000FF"/>
          </w:rPr>
          <w:t>подпункте 2 пункта 4.7</w:t>
        </w:r>
      </w:hyperlink>
      <w:r>
        <w:t xml:space="preserve"> настоящего Порядка, и предложения по перечню расходных обязательств </w:t>
      </w:r>
      <w:r>
        <w:lastRenderedPageBreak/>
        <w:t xml:space="preserve">муниципальных образований Ивановской области, возникающих при выполнении полномочий органов местного самоуправления по вопросам местного значения, в целях </w:t>
      </w:r>
      <w:proofErr w:type="spellStart"/>
      <w:r>
        <w:t>софинансирования</w:t>
      </w:r>
      <w:proofErr w:type="spellEnd"/>
      <w:r>
        <w:t xml:space="preserve"> которых предусматриваются субсидии из областного бюджета, целевые показатели результативности предоставления субсидий и их</w:t>
      </w:r>
      <w:proofErr w:type="gramEnd"/>
      <w:r>
        <w:t xml:space="preserve"> значения: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до 28 августа главные распорядители средств областного бюджета представляют в Департамент финансов по установленной им форме,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до 5 сентября Департамент финансов направляет в Комиссию,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до 10 сентября рассматривает Комиссия.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4.10. Департамент финансов: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1) до 13 сентября доводит до главных распорядителей средств областного бюджета результаты рассмотрения Комиссией вопросов, указанных в </w:t>
      </w:r>
      <w:hyperlink w:anchor="P634" w:history="1">
        <w:r>
          <w:rPr>
            <w:color w:val="0000FF"/>
          </w:rPr>
          <w:t>пункте 4.9</w:t>
        </w:r>
      </w:hyperlink>
      <w:r>
        <w:t xml:space="preserve"> настоящего Порядка;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25" w:name="P640"/>
      <w:bookmarkEnd w:id="25"/>
      <w:r>
        <w:t xml:space="preserve">2) до 15 сентября осуществляет подготовку проекта постановления Правительства Ивановской области об утверждении перечня расходных обязательств муниципальных образований Ивановской области, возникающих при выполнении полномочий органов местного самоуправления по вопросам местного значения, в целях </w:t>
      </w:r>
      <w:proofErr w:type="spellStart"/>
      <w:r>
        <w:t>софинансирования</w:t>
      </w:r>
      <w:proofErr w:type="spellEnd"/>
      <w:r>
        <w:t xml:space="preserve"> которых предоставляются субсидии из областного бюджета, целевых показателей результативности предоставления субсидий и их значений.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4.11. Не позднее 20 сентября главные распорядители средств областного бюджета представляют в Департамент финансов: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gramStart"/>
      <w:r>
        <w:t xml:space="preserve">- распределение по кодам классификации расходов бюджетов бюджетных ассигнований, доведенных в соответствии с </w:t>
      </w:r>
      <w:hyperlink w:anchor="P629" w:history="1">
        <w:r>
          <w:rPr>
            <w:color w:val="0000FF"/>
          </w:rPr>
          <w:t>подпунктом 2 пункта 4.7</w:t>
        </w:r>
      </w:hyperlink>
      <w:r>
        <w:t xml:space="preserve"> настоящего Порядка и с учетом результатов рассмотрения Комиссией несогласованных вопросов и предложений по перечню расходных обязательств муниципальных образований Ивановской области, возникающих при выполнении полномочий органов местного самоуправления по вопросам местного значения, в целях </w:t>
      </w:r>
      <w:proofErr w:type="spellStart"/>
      <w:r>
        <w:t>софинансирования</w:t>
      </w:r>
      <w:proofErr w:type="spellEnd"/>
      <w:r>
        <w:t xml:space="preserve"> которых предусматриваются субсидии из областного бюджета;</w:t>
      </w:r>
      <w:proofErr w:type="gramEnd"/>
    </w:p>
    <w:p w:rsidR="0031076F" w:rsidRDefault="0031076F">
      <w:pPr>
        <w:pStyle w:val="ConsPlusNormal"/>
        <w:spacing w:before="220"/>
        <w:ind w:firstLine="540"/>
        <w:jc w:val="both"/>
      </w:pPr>
      <w:r>
        <w:t>- обоснования бюджетных ассигнований;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пояснительные записки к проекту закона об областном бюджете в части вопросов, отнесенных к их ведению;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перечень и расчеты расходов на исполнение публичных нормативных обязательств Ивановской области;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методики (проекты методик) и расчеты распределения межбюджетных трансфертов между муниципальными образованиями Ивановской области.</w:t>
      </w:r>
    </w:p>
    <w:p w:rsidR="0031076F" w:rsidRDefault="0031076F">
      <w:pPr>
        <w:pStyle w:val="ConsPlusNormal"/>
      </w:pPr>
    </w:p>
    <w:p w:rsidR="0031076F" w:rsidRDefault="0031076F">
      <w:pPr>
        <w:pStyle w:val="ConsPlusTitle"/>
        <w:jc w:val="center"/>
        <w:outlineLvl w:val="1"/>
      </w:pPr>
      <w:r>
        <w:t>5. Подготовка (плановая корректировка)</w:t>
      </w:r>
    </w:p>
    <w:p w:rsidR="0031076F" w:rsidRDefault="0031076F">
      <w:pPr>
        <w:pStyle w:val="ConsPlusTitle"/>
        <w:jc w:val="center"/>
      </w:pPr>
      <w:r>
        <w:t>государственных программ Ивановской области</w:t>
      </w:r>
    </w:p>
    <w:p w:rsidR="0031076F" w:rsidRDefault="0031076F">
      <w:pPr>
        <w:pStyle w:val="ConsPlusNormal"/>
      </w:pPr>
    </w:p>
    <w:p w:rsidR="0031076F" w:rsidRDefault="0031076F">
      <w:pPr>
        <w:pStyle w:val="ConsPlusNormal"/>
        <w:ind w:firstLine="540"/>
        <w:jc w:val="both"/>
      </w:pPr>
      <w:r>
        <w:t xml:space="preserve">5.1. </w:t>
      </w:r>
      <w:proofErr w:type="gramStart"/>
      <w:r>
        <w:t xml:space="preserve">До 1 апреля </w:t>
      </w:r>
      <w:proofErr w:type="spellStart"/>
      <w:r>
        <w:t>ДЭРиТ</w:t>
      </w:r>
      <w:proofErr w:type="spellEnd"/>
      <w:r>
        <w:t xml:space="preserve"> готовит и представляет в Комиссию и Департамент финансов сводный годовой доклад о ходе реализации и оценке эффективности государственных программ Ивановской области (далее - Сводный доклад), включающий предложения о необходимости прекращения или об изменении начиная с очередного финансового года ранее утвержденных государственных программ Ивановской области (далее - Программы), в том числе необходимости изменения объема бюджетных ассигнований на финансовое обеспечение</w:t>
      </w:r>
      <w:proofErr w:type="gramEnd"/>
      <w:r>
        <w:t xml:space="preserve"> реализации Программ.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26" w:name="P652"/>
      <w:bookmarkEnd w:id="26"/>
      <w:r>
        <w:t>5.2. До 5 апреля Комиссия: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lastRenderedPageBreak/>
        <w:t>1) заслушивает доклады администраторов Программ, в отношении которых в Сводном докладе представлены предложения о необходимости прекращения или об изменении начиная с очередного финансового года Программ, в том числе необходимости изменения объема бюджетных ассигнований на финансовое обеспечение реализации Программ;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2) </w:t>
      </w:r>
      <w:proofErr w:type="gramStart"/>
      <w:r>
        <w:t>согласовывает представленные в Сводном докладе предложения о необходимости прекращения или об изменении начиная</w:t>
      </w:r>
      <w:proofErr w:type="gramEnd"/>
      <w:r>
        <w:t xml:space="preserve"> с очередного финансового года Программ, в том числе необходимости изменения объема бюджетных ассигнований на финансовое обеспечение реализации Программ.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27" w:name="P655"/>
      <w:bookmarkEnd w:id="27"/>
      <w:r>
        <w:t xml:space="preserve">5.3. До 15 апреля </w:t>
      </w:r>
      <w:proofErr w:type="spellStart"/>
      <w:r>
        <w:t>ДЭРиТ</w:t>
      </w:r>
      <w:proofErr w:type="spellEnd"/>
      <w:r>
        <w:t xml:space="preserve"> доводит до главных распорядителей средств областного бюджета, являющихся администраторами Программ (далее - администраторы), решение Комиссии по вопросам, указанным в </w:t>
      </w:r>
      <w:hyperlink w:anchor="P652" w:history="1">
        <w:r>
          <w:rPr>
            <w:color w:val="0000FF"/>
          </w:rPr>
          <w:t>пункте 5.2</w:t>
        </w:r>
      </w:hyperlink>
      <w:r>
        <w:t xml:space="preserve"> настоящего Порядка.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28" w:name="P656"/>
      <w:bookmarkEnd w:id="28"/>
      <w:r>
        <w:t xml:space="preserve">5.4. </w:t>
      </w:r>
      <w:proofErr w:type="gramStart"/>
      <w:r>
        <w:t xml:space="preserve">До 25 апреля администраторы с учетом доведенного до них решения Комиссии, указанного в </w:t>
      </w:r>
      <w:hyperlink w:anchor="P655" w:history="1">
        <w:r>
          <w:rPr>
            <w:color w:val="0000FF"/>
          </w:rPr>
          <w:t>пункте 5.3</w:t>
        </w:r>
      </w:hyperlink>
      <w:r>
        <w:t xml:space="preserve"> настоящего Порядка, представляют в </w:t>
      </w:r>
      <w:proofErr w:type="spellStart"/>
      <w:r>
        <w:t>ДЭРиТ</w:t>
      </w:r>
      <w:proofErr w:type="spellEnd"/>
      <w:r>
        <w:t xml:space="preserve"> и Департамент финансов предложения по установлению (уточнению) отчетных и плановых значений целевых показателей подпрограмм Программ, характеризующих объемы оказания государственных услуг Ивановской области (выполнения работ) и мощность учреждений по оказанию соответствующих государственных услуг Ивановской области (далее - предложения по планированию оказания государственных</w:t>
      </w:r>
      <w:proofErr w:type="gramEnd"/>
      <w:r>
        <w:t xml:space="preserve"> </w:t>
      </w:r>
      <w:proofErr w:type="gramStart"/>
      <w:r>
        <w:t>услуг Ивановской области) с отражением отчетных значений за последние 3 отчетных года, оценки за текущий финансовый год, плановых значений на очередной финансовый год и плановый период.</w:t>
      </w:r>
      <w:proofErr w:type="gramEnd"/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5.5. До 15 мая </w:t>
      </w:r>
      <w:proofErr w:type="spellStart"/>
      <w:r>
        <w:t>ДЭРиТ</w:t>
      </w:r>
      <w:proofErr w:type="spellEnd"/>
      <w:r>
        <w:t xml:space="preserve">, Департамент финансов и администраторы государственных программ проводят согласование предложений, указанных в </w:t>
      </w:r>
      <w:hyperlink w:anchor="P656" w:history="1">
        <w:r>
          <w:rPr>
            <w:color w:val="0000FF"/>
          </w:rPr>
          <w:t>пункте 5.4</w:t>
        </w:r>
      </w:hyperlink>
      <w:r>
        <w:t xml:space="preserve"> настоящего Порядка, по результатам которого: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администраторы осуществляют планирование бюджетных ассигнований;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- </w:t>
      </w:r>
      <w:proofErr w:type="spellStart"/>
      <w:r>
        <w:t>ДЭРиТ</w:t>
      </w:r>
      <w:proofErr w:type="spellEnd"/>
      <w:r>
        <w:t xml:space="preserve"> направляет согласованный перечень предложений на одобрение Комиссией.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29" w:name="P660"/>
      <w:bookmarkEnd w:id="29"/>
      <w:r>
        <w:t>5.6. До 1 июля Комиссия одобряет предложения по планированию оказания государственных услуг Ивановской области.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В случае неодобрения Комиссией предложений по планированию оказания государственных услуг Ивановской области </w:t>
      </w:r>
      <w:proofErr w:type="spellStart"/>
      <w:r>
        <w:t>ДЭРиТ</w:t>
      </w:r>
      <w:proofErr w:type="spellEnd"/>
      <w:r>
        <w:t>, Департамент финансов и администраторы осуществляют их доработку в течение 2 рабочих дней.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5.7. До 7 июля </w:t>
      </w:r>
      <w:proofErr w:type="spellStart"/>
      <w:r>
        <w:t>ДЭРиТ</w:t>
      </w:r>
      <w:proofErr w:type="spellEnd"/>
      <w:r>
        <w:t xml:space="preserve"> доводит до администраторов согласованные Комиссией либо доработанные в соответствии с </w:t>
      </w:r>
      <w:hyperlink w:anchor="P660" w:history="1">
        <w:r>
          <w:rPr>
            <w:color w:val="0000FF"/>
          </w:rPr>
          <w:t>пунктом 5.6</w:t>
        </w:r>
      </w:hyperlink>
      <w:r>
        <w:t xml:space="preserve"> настоящего Порядка предложения по планированию оказания государственных услуг Ивановской области.</w:t>
      </w:r>
    </w:p>
    <w:p w:rsidR="0031076F" w:rsidRDefault="0031076F">
      <w:pPr>
        <w:pStyle w:val="ConsPlusNormal"/>
        <w:spacing w:before="220"/>
        <w:ind w:firstLine="540"/>
        <w:jc w:val="both"/>
      </w:pPr>
      <w:bookmarkStart w:id="30" w:name="P663"/>
      <w:bookmarkEnd w:id="30"/>
      <w:r>
        <w:t xml:space="preserve">5.8. До 3 сентября администраторы представляют на рассмотрение в </w:t>
      </w:r>
      <w:proofErr w:type="spellStart"/>
      <w:r>
        <w:t>ДЭРиТ</w:t>
      </w:r>
      <w:proofErr w:type="spellEnd"/>
      <w:r>
        <w:t xml:space="preserve"> и Департамент финансов проекты с сопроводительными документами: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государственных программ Ивановской области;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изменений, вносимых в государственные программы Ивановской области, подготовленных в рамках проведения их плановой корректировки.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5.9. До 10 сентября </w:t>
      </w:r>
      <w:proofErr w:type="spellStart"/>
      <w:r>
        <w:t>ДЭРиТ</w:t>
      </w:r>
      <w:proofErr w:type="spellEnd"/>
      <w:r>
        <w:t xml:space="preserve"> и Департамент финансов проводят рассмотрение материалов, указанных в </w:t>
      </w:r>
      <w:hyperlink w:anchor="P663" w:history="1">
        <w:r>
          <w:rPr>
            <w:color w:val="0000FF"/>
          </w:rPr>
          <w:t>пункте 5.8</w:t>
        </w:r>
      </w:hyperlink>
      <w:r>
        <w:t xml:space="preserve"> настоящего Порядка, и направляют администраторам заключения.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5.10. До 13 сентября администраторы осуществляют доработку проектов, указанных в </w:t>
      </w:r>
      <w:hyperlink w:anchor="P663" w:history="1">
        <w:r>
          <w:rPr>
            <w:color w:val="0000FF"/>
          </w:rPr>
          <w:t>пункте 5.8</w:t>
        </w:r>
      </w:hyperlink>
      <w:r>
        <w:t xml:space="preserve"> настоящего Порядка, в соответствии с заключениями </w:t>
      </w:r>
      <w:proofErr w:type="spellStart"/>
      <w:r>
        <w:t>ДЭРиТ</w:t>
      </w:r>
      <w:proofErr w:type="spellEnd"/>
      <w:r>
        <w:t xml:space="preserve"> и Департамента финансов.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lastRenderedPageBreak/>
        <w:t xml:space="preserve">5.11. До 16 сентября </w:t>
      </w:r>
      <w:proofErr w:type="spellStart"/>
      <w:r>
        <w:t>ДЭРиТ</w:t>
      </w:r>
      <w:proofErr w:type="spellEnd"/>
      <w:r>
        <w:t xml:space="preserve"> и Департамент финансов осуществляют проверку соответствия заключениям доработанных администраторами проектов, указанных в </w:t>
      </w:r>
      <w:hyperlink w:anchor="P663" w:history="1">
        <w:r>
          <w:rPr>
            <w:color w:val="0000FF"/>
          </w:rPr>
          <w:t>пункте 5.8</w:t>
        </w:r>
      </w:hyperlink>
      <w:r>
        <w:t xml:space="preserve"> настоящего Порядка.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5.12. До 1 октября Правительство Ивановской области утверждает проекты Программ и изменения в действующие Программы.</w:t>
      </w:r>
    </w:p>
    <w:p w:rsidR="0031076F" w:rsidRDefault="0031076F">
      <w:pPr>
        <w:pStyle w:val="ConsPlusNormal"/>
      </w:pPr>
    </w:p>
    <w:p w:rsidR="0031076F" w:rsidRDefault="0031076F">
      <w:pPr>
        <w:pStyle w:val="ConsPlusTitle"/>
        <w:jc w:val="center"/>
        <w:outlineLvl w:val="1"/>
      </w:pPr>
      <w:r>
        <w:t xml:space="preserve">6. </w:t>
      </w:r>
      <w:proofErr w:type="gramStart"/>
      <w:r>
        <w:t>Прогнозирование основных характеристик (общий объем</w:t>
      </w:r>
      <w:proofErr w:type="gramEnd"/>
    </w:p>
    <w:p w:rsidR="0031076F" w:rsidRDefault="0031076F">
      <w:pPr>
        <w:pStyle w:val="ConsPlusTitle"/>
        <w:jc w:val="center"/>
      </w:pPr>
      <w:r>
        <w:t>доходов, общий объем расходов, дефицита (</w:t>
      </w:r>
      <w:proofErr w:type="spellStart"/>
      <w:r>
        <w:t>профицита</w:t>
      </w:r>
      <w:proofErr w:type="spellEnd"/>
      <w:r>
        <w:t>) бюджета)</w:t>
      </w:r>
    </w:p>
    <w:p w:rsidR="0031076F" w:rsidRDefault="0031076F">
      <w:pPr>
        <w:pStyle w:val="ConsPlusTitle"/>
        <w:jc w:val="center"/>
      </w:pPr>
      <w:r>
        <w:t>консолидированного бюджета Ивановской области</w:t>
      </w:r>
    </w:p>
    <w:p w:rsidR="0031076F" w:rsidRDefault="0031076F">
      <w:pPr>
        <w:pStyle w:val="ConsPlusTitle"/>
        <w:jc w:val="center"/>
      </w:pPr>
      <w:r>
        <w:t>на очередной финансовый год и плановый период</w:t>
      </w:r>
    </w:p>
    <w:p w:rsidR="0031076F" w:rsidRDefault="0031076F">
      <w:pPr>
        <w:pStyle w:val="ConsPlusNormal"/>
      </w:pPr>
    </w:p>
    <w:p w:rsidR="0031076F" w:rsidRDefault="0031076F">
      <w:pPr>
        <w:pStyle w:val="ConsPlusNormal"/>
        <w:ind w:firstLine="540"/>
        <w:jc w:val="both"/>
      </w:pPr>
      <w:r>
        <w:t>6.1. Основные характеристики (общий объем доходов, общий объем расходов, дефицита (</w:t>
      </w:r>
      <w:proofErr w:type="spellStart"/>
      <w:r>
        <w:t>профицита</w:t>
      </w:r>
      <w:proofErr w:type="spellEnd"/>
      <w:r>
        <w:t>) бюджета) (далее - основные характеристики) консолидированного бюджета Ивановской области на очередной финансовый год и плановый период включают: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основные характеристики областного бюджета на очередной финансовый год и плановый период;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- основные характеристики бюджетов городских округов, муниципальных районов и сводов бюджетов городских и сельских поселений, входящих в состав муниципальных районов (без учета межбюджетных трансфертов между этими бюджетами), на очередной финансовый год и плановый период.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6.2. </w:t>
      </w:r>
      <w:proofErr w:type="gramStart"/>
      <w:r>
        <w:t>До 1 сентября органы местного самоуправления городских округов и муниципальных районов Ивановской области представляют в Департамент финансов по установленной им форме прогнозируемые параметры местных бюджетов на очередной финансовый год и плановый период на основе составляемых проектов бюджетов муниципальных образований на очередной финансовый год и плановый период или среднесрочных финансовых планов муниципальных образований в случае, если проект бюджета муниципального образования составляется</w:t>
      </w:r>
      <w:proofErr w:type="gramEnd"/>
      <w:r>
        <w:t xml:space="preserve"> на очередной финансовый год.</w:t>
      </w:r>
    </w:p>
    <w:p w:rsidR="0031076F" w:rsidRDefault="0031076F">
      <w:pPr>
        <w:pStyle w:val="ConsPlusNormal"/>
      </w:pPr>
    </w:p>
    <w:p w:rsidR="0031076F" w:rsidRDefault="0031076F">
      <w:pPr>
        <w:pStyle w:val="ConsPlusTitle"/>
        <w:jc w:val="center"/>
        <w:outlineLvl w:val="1"/>
      </w:pPr>
      <w:r>
        <w:t>7. Подготовка проекта закона об областном бюджете</w:t>
      </w:r>
    </w:p>
    <w:p w:rsidR="0031076F" w:rsidRDefault="0031076F">
      <w:pPr>
        <w:pStyle w:val="ConsPlusTitle"/>
        <w:jc w:val="center"/>
      </w:pPr>
      <w:r>
        <w:t>и сопроводительных материалов</w:t>
      </w:r>
    </w:p>
    <w:p w:rsidR="0031076F" w:rsidRDefault="0031076F">
      <w:pPr>
        <w:pStyle w:val="ConsPlusNormal"/>
      </w:pPr>
    </w:p>
    <w:p w:rsidR="0031076F" w:rsidRDefault="0031076F">
      <w:pPr>
        <w:pStyle w:val="ConsPlusNormal"/>
        <w:ind w:firstLine="540"/>
        <w:jc w:val="both"/>
      </w:pPr>
      <w:r>
        <w:t>7.1. В соответствии с утвержденным Правительством Ивановской области порядком формирования, реализации и мониторинга исполнения областной адресной инвестиционной программы:</w:t>
      </w:r>
    </w:p>
    <w:p w:rsidR="0031076F" w:rsidRDefault="0031076F">
      <w:pPr>
        <w:pStyle w:val="ConsPlusNormal"/>
        <w:spacing w:before="220"/>
        <w:ind w:firstLine="540"/>
        <w:jc w:val="both"/>
      </w:pPr>
      <w:proofErr w:type="gramStart"/>
      <w:r>
        <w:t>1) до 13 сентября государственные заказчики представляют в Департамент строительства и архитектуры Ивановской области информацию по объектам капитального строительства, в отношении которых планируется предоставление бюджетных инвестиций в очередном финансовом году и плановом периоде;</w:t>
      </w:r>
      <w:proofErr w:type="gramEnd"/>
    </w:p>
    <w:p w:rsidR="0031076F" w:rsidRDefault="0031076F">
      <w:pPr>
        <w:pStyle w:val="ConsPlusNormal"/>
        <w:spacing w:before="220"/>
        <w:ind w:firstLine="540"/>
        <w:jc w:val="both"/>
      </w:pPr>
      <w:r>
        <w:t>2) до 22 сентября Департамент строительства и архитектуры Ивановской области формирует и представляет в Правительство Ивановской области проект областной адресной инвестиционной программы.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7.2. До 1 сентября </w:t>
      </w:r>
      <w:proofErr w:type="spellStart"/>
      <w:r>
        <w:t>ДЭРиТ</w:t>
      </w:r>
      <w:proofErr w:type="spellEnd"/>
      <w:r>
        <w:t xml:space="preserve"> представляет в Департамент финансов предварительные итоги социально-экономического развития Ивановской области за истекший период текущего финансового года и ожидаемые итоги социально-экономического развития Ивановской области за текущий финансовый год.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 xml:space="preserve">7.3. До 19 октября Департамент финансов представляет на рассмотрение в Правительство Ивановской области проект закона об областном бюджете, пояснительную записку к нему и </w:t>
      </w:r>
      <w:r>
        <w:lastRenderedPageBreak/>
        <w:t>сопроводительные материалы.</w:t>
      </w:r>
    </w:p>
    <w:p w:rsidR="0031076F" w:rsidRDefault="0031076F">
      <w:pPr>
        <w:pStyle w:val="ConsPlusNormal"/>
        <w:spacing w:before="220"/>
        <w:ind w:firstLine="540"/>
        <w:jc w:val="both"/>
      </w:pPr>
      <w:r>
        <w:t>7.4. До 27 октября Правительство Ивановской области рассматривает и одобряет проект закона об областном бюджете для внесения его Губернатором Ивановской области в Ивановскую областную Думу в установленном порядке.</w:t>
      </w:r>
    </w:p>
    <w:p w:rsidR="0031076F" w:rsidRDefault="0031076F">
      <w:pPr>
        <w:pStyle w:val="ConsPlusNormal"/>
      </w:pPr>
    </w:p>
    <w:p w:rsidR="0031076F" w:rsidRDefault="0031076F">
      <w:pPr>
        <w:pStyle w:val="ConsPlusNormal"/>
      </w:pPr>
    </w:p>
    <w:p w:rsidR="0031076F" w:rsidRDefault="003107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B02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076F"/>
    <w:rsid w:val="0031076F"/>
    <w:rsid w:val="00A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0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07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07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07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07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10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07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076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981A2F7CBCF0581D7D9FF622A023766C4300C674D1BBC45563CC311FF83AD9524B3A33BB557912F0D8B84C1EA59BBBAF64ICI" TargetMode="External"/><Relationship Id="rId117" Type="http://schemas.openxmlformats.org/officeDocument/2006/relationships/theme" Target="theme/theme1.xml"/><Relationship Id="rId21" Type="http://schemas.openxmlformats.org/officeDocument/2006/relationships/hyperlink" Target="consultantplus://offline/ref=981A2F7CBCF0581D7D9FF622A023766C4300C674D6B9C65562C56C15F063D5504C356CBE526812F3DCA64C1EBC92EFFF018D2D3CEE1AA2F945AC1EB56FI3I" TargetMode="External"/><Relationship Id="rId42" Type="http://schemas.openxmlformats.org/officeDocument/2006/relationships/hyperlink" Target="consultantplus://offline/ref=981A2F7CBCF0581D7D9FF622A023766C4300C674D2B2C4546DCC311FF83AD9524B3A33BB557912F0D8B84C1EA59BBBAF64ICI" TargetMode="External"/><Relationship Id="rId47" Type="http://schemas.openxmlformats.org/officeDocument/2006/relationships/hyperlink" Target="consultantplus://offline/ref=981A2F7CBCF0581D7D9FF622A023766C4300C674DEB3CA576ECC311FF83AD9524B3A33A955211EF2DCA64C1AB0CDEAEA10D5223AF404A3E659AE1F6BIDI" TargetMode="External"/><Relationship Id="rId63" Type="http://schemas.openxmlformats.org/officeDocument/2006/relationships/hyperlink" Target="consultantplus://offline/ref=981A2F7CBCF0581D7D9FF622A023766C4300C674D6BBCB516AC16C15F063D5504C356CBE526812F3DCA64C1FB292EFFF018D2D3CEE1AA2F945AC1EB56FI3I" TargetMode="External"/><Relationship Id="rId68" Type="http://schemas.openxmlformats.org/officeDocument/2006/relationships/hyperlink" Target="consultantplus://offline/ref=981A2F7CBCF0581D7D9FF622A023766C4300C674D6BAC45462C36C15F063D5504C356CBE526812F3DCA64E1EBB92EFFF018D2D3CEE1AA2F945AC1EB56FI3I" TargetMode="External"/><Relationship Id="rId84" Type="http://schemas.openxmlformats.org/officeDocument/2006/relationships/hyperlink" Target="consultantplus://offline/ref=981A2F7CBCF0581D7D9FF622A023766C4300C674D6B8C1506EC66C15F063D5504C356CBE526812F3DCA64C1ABA92EFFF018D2D3CEE1AA2F945AC1EB56FI3I" TargetMode="External"/><Relationship Id="rId89" Type="http://schemas.openxmlformats.org/officeDocument/2006/relationships/hyperlink" Target="consultantplus://offline/ref=981A2F7CBCF0581D7D9FF622A023766C4300C674D6B8C1506EC66C15F063D5504C356CBE526812F3DCA64C1ABE92EFFF018D2D3CEE1AA2F945AC1EB56FI3I" TargetMode="External"/><Relationship Id="rId112" Type="http://schemas.openxmlformats.org/officeDocument/2006/relationships/image" Target="media/image1.wmf"/><Relationship Id="rId16" Type="http://schemas.openxmlformats.org/officeDocument/2006/relationships/hyperlink" Target="consultantplus://offline/ref=981A2F7CBCF0581D7D9FE82FB64F2A63440A9C71D4BAC90736936A42AF33D3050C756AEB112F1DFADFAD184EFFCCB6AC41C6203FF406A2F965I2I" TargetMode="External"/><Relationship Id="rId107" Type="http://schemas.openxmlformats.org/officeDocument/2006/relationships/hyperlink" Target="consultantplus://offline/ref=981A2F7CBCF0581D7D9FF622A023766C4300C674D6B8C1506EC66C15F063D5504C356CBE526812F3DCA64C18BF92EFFF018D2D3CEE1AA2F945AC1EB56FI3I" TargetMode="External"/><Relationship Id="rId11" Type="http://schemas.openxmlformats.org/officeDocument/2006/relationships/hyperlink" Target="consultantplus://offline/ref=981A2F7CBCF0581D7D9FF622A023766C4300C674D6BAC7586DC46C15F063D5504C356CBE526812F3DCA64C1EBE92EFFF018D2D3CEE1AA2F945AC1EB56FI3I" TargetMode="External"/><Relationship Id="rId24" Type="http://schemas.openxmlformats.org/officeDocument/2006/relationships/hyperlink" Target="consultantplus://offline/ref=981A2F7CBCF0581D7D9FF622A023766C4300C674DFBAC0576BCC311FF83AD9524B3A33A955211EF2DCA64C16B0CDEAEA10D5223AF404A3E659AE1F6BIDI" TargetMode="External"/><Relationship Id="rId32" Type="http://schemas.openxmlformats.org/officeDocument/2006/relationships/hyperlink" Target="consultantplus://offline/ref=981A2F7CBCF0581D7D9FF622A023766C4300C674D3BCC65263CC311FF83AD9524B3A33BB557912F0D8B84C1EA59BBBAF64ICI" TargetMode="External"/><Relationship Id="rId37" Type="http://schemas.openxmlformats.org/officeDocument/2006/relationships/hyperlink" Target="consultantplus://offline/ref=981A2F7CBCF0581D7D9FF622A023766C4300C674D2BEC3506DCC311FF83AD9524B3A33BB557912F0D8B84C1EA59BBBAF64ICI" TargetMode="External"/><Relationship Id="rId40" Type="http://schemas.openxmlformats.org/officeDocument/2006/relationships/hyperlink" Target="consultantplus://offline/ref=981A2F7CBCF0581D7D9FF622A023766C4300C674D2BDC25362CC311FF83AD9524B3A33BB557912F0D8B84C1EA59BBBAF64ICI" TargetMode="External"/><Relationship Id="rId45" Type="http://schemas.openxmlformats.org/officeDocument/2006/relationships/hyperlink" Target="consultantplus://offline/ref=981A2F7CBCF0581D7D9FF622A023766C4300C674D1B8C75369CC311FF83AD9524B3A33BB557912F0D8B84C1EA59BBBAF64ICI" TargetMode="External"/><Relationship Id="rId53" Type="http://schemas.openxmlformats.org/officeDocument/2006/relationships/hyperlink" Target="consultantplus://offline/ref=981A2F7CBCF0581D7D9FF622A023766C4300C674D6B8CB526DC06C15F063D5504C356CBE526812F3DCA64C1DB292EFFF018D2D3CEE1AA2F945AC1EB56FI3I" TargetMode="External"/><Relationship Id="rId58" Type="http://schemas.openxmlformats.org/officeDocument/2006/relationships/hyperlink" Target="consultantplus://offline/ref=981A2F7CBCF0581D7D9FF622A023766C4300C674D6B8C1506EC66C15F063D5504C356CBE526812F3DCA64C1DBA92EFFF018D2D3CEE1AA2F945AC1EB56FI3I" TargetMode="External"/><Relationship Id="rId66" Type="http://schemas.openxmlformats.org/officeDocument/2006/relationships/hyperlink" Target="consultantplus://offline/ref=981A2F7CBCF0581D7D9FF622A023766C4300C674D6BBCA536BCF6C15F063D5504C356CBE526812F3DCA64C1FB392EFFF018D2D3CEE1AA2F945AC1EB56FI3I" TargetMode="External"/><Relationship Id="rId74" Type="http://schemas.openxmlformats.org/officeDocument/2006/relationships/hyperlink" Target="consultantplus://offline/ref=981A2F7CBCF0581D7D9FF622A023766C4300C674D6BBCB516AC16C15F063D5504C356CBE526812F3DCA64C1FB292EFFF018D2D3CEE1AA2F945AC1EB56FI3I" TargetMode="External"/><Relationship Id="rId79" Type="http://schemas.openxmlformats.org/officeDocument/2006/relationships/hyperlink" Target="consultantplus://offline/ref=981A2F7CBCF0581D7D9FF622A023766C4300C674D6B8C1506EC66C15F063D5504C356CBE526812F3DCA64C1BBF92EFFF018D2D3CEE1AA2F945AC1EB56FI3I" TargetMode="External"/><Relationship Id="rId87" Type="http://schemas.openxmlformats.org/officeDocument/2006/relationships/hyperlink" Target="consultantplus://offline/ref=981A2F7CBCF0581D7D9FF622A023766C4300C674DFB9C2556DCC311FF83AD9524B3A33A955211EF2DCA64E17B0CDEAEA10D5223AF404A3E659AE1F6BIDI" TargetMode="External"/><Relationship Id="rId102" Type="http://schemas.openxmlformats.org/officeDocument/2006/relationships/hyperlink" Target="consultantplus://offline/ref=981A2F7CBCF0581D7D9FF622A023766C4300C674D6B8C1506EC66C15F063D5504C356CBE526812F3DCA64C19B392EFFF018D2D3CEE1AA2F945AC1EB56FI3I" TargetMode="External"/><Relationship Id="rId110" Type="http://schemas.openxmlformats.org/officeDocument/2006/relationships/hyperlink" Target="consultantplus://offline/ref=981A2F7CBCF0581D7D9FF622A023766C4300C674D6B8C1506EC66C15F063D5504C356CBE526812F3DCA64C17BE92EFFF018D2D3CEE1AA2F945AC1EB56FI3I" TargetMode="External"/><Relationship Id="rId115" Type="http://schemas.openxmlformats.org/officeDocument/2006/relationships/hyperlink" Target="consultantplus://offline/ref=981A2F7CBCF0581D7D9FF622A023766C4300C674D6B8C05862CF6C15F063D5504C356CBE526812F3DCA64F1DBC92EFFF018D2D3CEE1AA2F945AC1EB56FI3I" TargetMode="External"/><Relationship Id="rId5" Type="http://schemas.openxmlformats.org/officeDocument/2006/relationships/hyperlink" Target="consultantplus://offline/ref=981A2F7CBCF0581D7D9FF622A023766C4300C674DFB9C3576ECC311FF83AD9524B3A33A955211EF2DCA64C1AB0CDEAEA10D5223AF404A3E659AE1F6BIDI" TargetMode="External"/><Relationship Id="rId61" Type="http://schemas.openxmlformats.org/officeDocument/2006/relationships/hyperlink" Target="consultantplus://offline/ref=981A2F7CBCF0581D7D9FF622A023766C4300C674D6B8CB526DC06C15F063D5504C356CBE526812F3DCA64C1FB392EFFF018D2D3CEE1AA2F945AC1EB56FI3I" TargetMode="External"/><Relationship Id="rId82" Type="http://schemas.openxmlformats.org/officeDocument/2006/relationships/hyperlink" Target="consultantplus://offline/ref=981A2F7CBCF0581D7D9FE82FB64F2A63440A9C71D4BAC90736936A42AF33D3050C756AEB112F1CFBD9AD184EFFCCB6AC41C6203FF406A2F965I2I" TargetMode="External"/><Relationship Id="rId90" Type="http://schemas.openxmlformats.org/officeDocument/2006/relationships/hyperlink" Target="consultantplus://offline/ref=981A2F7CBCF0581D7D9FF622A023766C4300C674D6B8C1506EC66C15F063D5504C356CBE526812F3DCA64C1ABD92EFFF018D2D3CEE1AA2F945AC1EB56FI3I" TargetMode="External"/><Relationship Id="rId95" Type="http://schemas.openxmlformats.org/officeDocument/2006/relationships/hyperlink" Target="consultantplus://offline/ref=981A2F7CBCF0581D7D9FF622A023766C4300C674D6B8C1506EC66C15F063D5504C356CBE526812F3DCA64C19B992EFFF018D2D3CEE1AA2F945AC1EB56FI3I" TargetMode="External"/><Relationship Id="rId19" Type="http://schemas.openxmlformats.org/officeDocument/2006/relationships/hyperlink" Target="consultantplus://offline/ref=981A2F7CBCF0581D7D9FF622A023766C4300C674D6BAC7586DC46C15F063D5504C356CBE526812F3DCA64C1EBE92EFFF018D2D3CEE1AA2F945AC1EB56FI3I" TargetMode="External"/><Relationship Id="rId14" Type="http://schemas.openxmlformats.org/officeDocument/2006/relationships/hyperlink" Target="consultantplus://offline/ref=981A2F7CBCF0581D7D9FF622A023766C4300C674D6B9C6546AC36C15F063D5504C356CBE526812F3DCA64C1FBE92EFFF018D2D3CEE1AA2F945AC1EB56FI3I" TargetMode="External"/><Relationship Id="rId22" Type="http://schemas.openxmlformats.org/officeDocument/2006/relationships/hyperlink" Target="consultantplus://offline/ref=981A2F7CBCF0581D7D9FF622A023766C4300C674D1BEC6556FCC311FF83AD9524B3A33BB557912F0D8B84C1EA59BBBAF64ICI" TargetMode="External"/><Relationship Id="rId27" Type="http://schemas.openxmlformats.org/officeDocument/2006/relationships/hyperlink" Target="consultantplus://offline/ref=981A2F7CBCF0581D7D9FF622A023766C4300C674D1BBC45563CC311FF83AD9524B3A33A955211EF2DCA6481AB0CDEAEA10D5223AF404A3E659AE1F6BIDI" TargetMode="External"/><Relationship Id="rId30" Type="http://schemas.openxmlformats.org/officeDocument/2006/relationships/hyperlink" Target="consultantplus://offline/ref=981A2F7CBCF0581D7D9FF622A023766C4300C674D4B2CB526DCC311FF83AD9524B3A33BB557912F0D8B84C1EA59BBBAF64ICI" TargetMode="External"/><Relationship Id="rId35" Type="http://schemas.openxmlformats.org/officeDocument/2006/relationships/hyperlink" Target="consultantplus://offline/ref=981A2F7CBCF0581D7D9FF622A023766C4300C674D2BAC7516FCC311FF83AD9524B3A33BB557912F0D8B84C1EA59BBBAF64ICI" TargetMode="External"/><Relationship Id="rId43" Type="http://schemas.openxmlformats.org/officeDocument/2006/relationships/hyperlink" Target="consultantplus://offline/ref=981A2F7CBCF0581D7D9FF622A023766C4300C674D2B3CB506ACC311FF83AD9524B3A33BB557912F0D8B84C1EA59BBBAF64ICI" TargetMode="External"/><Relationship Id="rId48" Type="http://schemas.openxmlformats.org/officeDocument/2006/relationships/hyperlink" Target="consultantplus://offline/ref=981A2F7CBCF0581D7D9FF622A023766C4300C674D6B8C1506EC66C15F063D5504C356CBE526812F3DCA64C1FBD92EFFF018D2D3CEE1AA2F945AC1EB56FI3I" TargetMode="External"/><Relationship Id="rId56" Type="http://schemas.openxmlformats.org/officeDocument/2006/relationships/hyperlink" Target="consultantplus://offline/ref=981A2F7CBCF0581D7D9FF622A023766C4300C674D6B8C1506EC66C15F063D5504C356CBE526812F3DCA64C1EBB92EFFF018D2D3CEE1AA2F945AC1EB56FI3I" TargetMode="External"/><Relationship Id="rId64" Type="http://schemas.openxmlformats.org/officeDocument/2006/relationships/hyperlink" Target="consultantplus://offline/ref=981A2F7CBCF0581D7D9FF622A023766C4300C674D6B8CB526DC06C15F063D5504C356CBE526812F3DCA64C1EBA92EFFF018D2D3CEE1AA2F945AC1EB56FI3I" TargetMode="External"/><Relationship Id="rId69" Type="http://schemas.openxmlformats.org/officeDocument/2006/relationships/hyperlink" Target="consultantplus://offline/ref=981A2F7CBCF0581D7D9FF622A023766C4300C674D6B9C6536EC76C15F063D5504C356CBE526812F3DCA64C1BBB92EFFF018D2D3CEE1AA2F945AC1EB56FI3I" TargetMode="External"/><Relationship Id="rId77" Type="http://schemas.openxmlformats.org/officeDocument/2006/relationships/hyperlink" Target="consultantplus://offline/ref=981A2F7CBCF0581D7D9FF622A023766C4300C674D6B8C1506EC66C15F063D5504C356CBE526812F3DCA64C1CB292EFFF018D2D3CEE1AA2F945AC1EB56FI3I" TargetMode="External"/><Relationship Id="rId100" Type="http://schemas.openxmlformats.org/officeDocument/2006/relationships/hyperlink" Target="consultantplus://offline/ref=981A2F7CBCF0581D7D9FF622A023766C4300C674D6B8CB526DC06C15F063D5504C356CBE526812F3DCA64C1DB292EFFF018D2D3CEE1AA2F945AC1EB56FI3I" TargetMode="External"/><Relationship Id="rId105" Type="http://schemas.openxmlformats.org/officeDocument/2006/relationships/hyperlink" Target="consultantplus://offline/ref=981A2F7CBCF0581D7D9FF622A023766C4300C674D6B8C1506EC66C15F063D5504C356CBE526812F3DCA64C18BB92EFFF018D2D3CEE1AA2F945AC1EB56FI3I" TargetMode="External"/><Relationship Id="rId113" Type="http://schemas.openxmlformats.org/officeDocument/2006/relationships/hyperlink" Target="consultantplus://offline/ref=981A2F7CBCF0581D7D9FF622A023766C4300C674D6B8CB526DC06C15F063D5504C356CBE526812F3DCA64C1DBE92EFFF018D2D3CEE1AA2F945AC1EB56FI3I" TargetMode="External"/><Relationship Id="rId8" Type="http://schemas.openxmlformats.org/officeDocument/2006/relationships/hyperlink" Target="consultantplus://offline/ref=981A2F7CBCF0581D7D9FF622A023766C4300C674D6B9C65562C56C15F063D5504C356CBE526812F3DCA64C1EBC92EFFF018D2D3CEE1AA2F945AC1EB56FI3I" TargetMode="External"/><Relationship Id="rId51" Type="http://schemas.openxmlformats.org/officeDocument/2006/relationships/hyperlink" Target="consultantplus://offline/ref=981A2F7CBCF0581D7D9FF622A023766C4300C674D6B8C1506EC66C15F063D5504C356CBE526812F3DCA64C1FB392EFFF018D2D3CEE1AA2F945AC1EB56FI3I" TargetMode="External"/><Relationship Id="rId72" Type="http://schemas.openxmlformats.org/officeDocument/2006/relationships/hyperlink" Target="consultantplus://offline/ref=981A2F7CBCF0581D7D9FF622A023766C4300C674D6B8C1506EC66C15F063D5504C356CBE526812F3DCA64C1CBA92EFFF018D2D3CEE1AA2F945AC1EB56FI3I" TargetMode="External"/><Relationship Id="rId80" Type="http://schemas.openxmlformats.org/officeDocument/2006/relationships/hyperlink" Target="consultantplus://offline/ref=981A2F7CBCF0581D7D9FF622A023766C4300C674D6B8C1506EC66C15F063D5504C356CBE526812F3DCA64C1BBD92EFFF018D2D3CEE1AA2F945AC1EB56FI3I" TargetMode="External"/><Relationship Id="rId85" Type="http://schemas.openxmlformats.org/officeDocument/2006/relationships/hyperlink" Target="consultantplus://offline/ref=981A2F7CBCF0581D7D9FF622A023766C4300C674D6BAC45462C36C15F063D5504C356CBE526812F3DCA64E1EBB92EFFF018D2D3CEE1AA2F945AC1EB56FI3I" TargetMode="External"/><Relationship Id="rId93" Type="http://schemas.openxmlformats.org/officeDocument/2006/relationships/hyperlink" Target="consultantplus://offline/ref=981A2F7CBCF0581D7D9FF622A023766C4300C674D6B8CB526DC06C15F063D5504C356CBE526812F3DCA64C1EBC92EFFF018D2D3CEE1AA2F945AC1EB56FI3I" TargetMode="External"/><Relationship Id="rId98" Type="http://schemas.openxmlformats.org/officeDocument/2006/relationships/hyperlink" Target="consultantplus://offline/ref=981A2F7CBCF0581D7D9FF622A023766C4300C674D6B8C1506EC66C15F063D5504C356CBE526812F3DCA64C19BE92EFFF018D2D3CEE1AA2F945AC1EB56FI3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81A2F7CBCF0581D7D9FF622A023766C4300C674D6B8C1506EC66C15F063D5504C356CBE526812F3DCA64C1FBE92EFFF018D2D3CEE1AA2F945AC1EB56FI3I" TargetMode="External"/><Relationship Id="rId17" Type="http://schemas.openxmlformats.org/officeDocument/2006/relationships/hyperlink" Target="consultantplus://offline/ref=981A2F7CBCF0581D7D9FF622A023766C4300C674D6B8C05862CF6C15F063D5504C356CBE40684AFFDEA2521FBA87B9AE446DI1I" TargetMode="External"/><Relationship Id="rId25" Type="http://schemas.openxmlformats.org/officeDocument/2006/relationships/hyperlink" Target="consultantplus://offline/ref=981A2F7CBCF0581D7D9FF622A023766C4300C674D6B8C6596ACE6C15F063D5504C356CBE526812F3DCA64C1EBE92EFFF018D2D3CEE1AA2F945AC1EB56FI3I" TargetMode="External"/><Relationship Id="rId33" Type="http://schemas.openxmlformats.org/officeDocument/2006/relationships/hyperlink" Target="consultantplus://offline/ref=981A2F7CBCF0581D7D9FF622A023766C4300C674D3BCC45468CC311FF83AD9524B3A33BB557912F0D8B84C1EA59BBBAF64ICI" TargetMode="External"/><Relationship Id="rId38" Type="http://schemas.openxmlformats.org/officeDocument/2006/relationships/hyperlink" Target="consultantplus://offline/ref=981A2F7CBCF0581D7D9FF622A023766C4300C674D2BFC1506CCC311FF83AD9524B3A33BB557912F0D8B84C1EA59BBBAF64ICI" TargetMode="External"/><Relationship Id="rId46" Type="http://schemas.openxmlformats.org/officeDocument/2006/relationships/hyperlink" Target="consultantplus://offline/ref=981A2F7CBCF0581D7D9FF622A023766C4300C674D1BEC25963CC311FF83AD9524B3A33BB557912F0D8B84C1EA59BBBAF64ICI" TargetMode="External"/><Relationship Id="rId59" Type="http://schemas.openxmlformats.org/officeDocument/2006/relationships/hyperlink" Target="consultantplus://offline/ref=981A2F7CBCF0581D7D9FF622A023766C4300C674D6B8C1506EC66C15F063D5504C356CBE526812F3DCA64C1DBA92EFFF018D2D3CEE1AA2F945AC1EB56FI3I" TargetMode="External"/><Relationship Id="rId67" Type="http://schemas.openxmlformats.org/officeDocument/2006/relationships/hyperlink" Target="consultantplus://offline/ref=981A2F7CBCF0581D7D9FF622A023766C4300C674D6B8C1506EC66C15F063D5504C356CBE526812F3DCA64C1DB292EFFF018D2D3CEE1AA2F945AC1EB56FI3I" TargetMode="External"/><Relationship Id="rId103" Type="http://schemas.openxmlformats.org/officeDocument/2006/relationships/hyperlink" Target="consultantplus://offline/ref=981A2F7CBCF0581D7D9FF622A023766C4300C674D6B8CB526DC06C15F063D5504C356CBE526812F3DCA64C1DB292EFFF018D2D3CEE1AA2F945AC1EB56FI3I" TargetMode="External"/><Relationship Id="rId108" Type="http://schemas.openxmlformats.org/officeDocument/2006/relationships/hyperlink" Target="consultantplus://offline/ref=981A2F7CBCF0581D7D9FF622A023766C4300C674D6B8C1506EC66C15F063D5504C356CBE526812F3DCA64C18BE92EFFF018D2D3CEE1AA2F945AC1EB56FI3I" TargetMode="External"/><Relationship Id="rId116" Type="http://schemas.openxmlformats.org/officeDocument/2006/relationships/fontTable" Target="fontTable.xml"/><Relationship Id="rId20" Type="http://schemas.openxmlformats.org/officeDocument/2006/relationships/hyperlink" Target="consultantplus://offline/ref=981A2F7CBCF0581D7D9FF622A023766C4300C674DFB9C3576ECC311FF83AD9524B3A33A955211EF2DCA64C19B0CDEAEA10D5223AF404A3E659AE1F6BIDI" TargetMode="External"/><Relationship Id="rId41" Type="http://schemas.openxmlformats.org/officeDocument/2006/relationships/hyperlink" Target="consultantplus://offline/ref=981A2F7CBCF0581D7D9FF622A023766C4300C674D2BDCA506FCC311FF83AD9524B3A33BB557912F0D8B84C1EA59BBBAF64ICI" TargetMode="External"/><Relationship Id="rId54" Type="http://schemas.openxmlformats.org/officeDocument/2006/relationships/hyperlink" Target="consultantplus://offline/ref=981A2F7CBCF0581D7D9FF622A023766C4300C674D6B8CB526DC06C15F063D5504C356CBE526812F3DCA64C1DB292EFFF018D2D3CEE1AA2F945AC1EB56FI3I" TargetMode="External"/><Relationship Id="rId62" Type="http://schemas.openxmlformats.org/officeDocument/2006/relationships/hyperlink" Target="consultantplus://offline/ref=981A2F7CBCF0581D7D9FF622A023766C4300C674D6B8CB526DC06C15F063D5504C356CBE526812F3DCA64C1FB292EFFF018D2D3CEE1AA2F945AC1EB56FI3I" TargetMode="External"/><Relationship Id="rId70" Type="http://schemas.openxmlformats.org/officeDocument/2006/relationships/hyperlink" Target="consultantplus://offline/ref=981A2F7CBCF0581D7D9FF622A023766C4300C674D6B9C6546AC36C15F063D5504C356CBE526812F3DCA64C1FBC92EFFF018D2D3CEE1AA2F945AC1EB56FI3I" TargetMode="External"/><Relationship Id="rId75" Type="http://schemas.openxmlformats.org/officeDocument/2006/relationships/hyperlink" Target="consultantplus://offline/ref=981A2F7CBCF0581D7D9FF622A023766C4300C674D6B8CB526DC06C15F063D5504C356CBE526812F3DCA64C1EB892EFFF018D2D3CEE1AA2F945AC1EB56FI3I" TargetMode="External"/><Relationship Id="rId83" Type="http://schemas.openxmlformats.org/officeDocument/2006/relationships/hyperlink" Target="consultantplus://offline/ref=981A2F7CBCF0581D7D9FF622A023766C4300C674D6B8C1506EC66C15F063D5504C356CBE526812F3DCA64C1ABB92EFFF018D2D3CEE1AA2F945AC1EB56FI3I" TargetMode="External"/><Relationship Id="rId88" Type="http://schemas.openxmlformats.org/officeDocument/2006/relationships/hyperlink" Target="consultantplus://offline/ref=981A2F7CBCF0581D7D9FF622A023766C4300C674D6B8C1506EC66C15F063D5504C356CBE526812F3DCA64C1ABF92EFFF018D2D3CEE1AA2F945AC1EB56FI3I" TargetMode="External"/><Relationship Id="rId91" Type="http://schemas.openxmlformats.org/officeDocument/2006/relationships/hyperlink" Target="consultantplus://offline/ref=981A2F7CBCF0581D7D9FF622A023766C4300C674D6B8C1506EC66C15F063D5504C356CBE526812F3DCA64C1AB392EFFF018D2D3CEE1AA2F945AC1EB56FI3I" TargetMode="External"/><Relationship Id="rId96" Type="http://schemas.openxmlformats.org/officeDocument/2006/relationships/hyperlink" Target="consultantplus://offline/ref=981A2F7CBCF0581D7D9FF622A023766C4300C674D6B8CB526DC06C15F063D5504C356CBE526812F3DCA64C1DB292EFFF018D2D3CEE1AA2F945AC1EB56FI3I" TargetMode="External"/><Relationship Id="rId111" Type="http://schemas.openxmlformats.org/officeDocument/2006/relationships/hyperlink" Target="consultantplus://offline/ref=981A2F7CBCF0581D7D9FF622A023766C4300C674D6B8CB526DC06C15F063D5504C356CBE526812F3DCA64C1DBE92EFFF018D2D3CEE1AA2F945AC1EB56FI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81A2F7CBCF0581D7D9FF622A023766C4300C674DFBFC65868CC311FF83AD9524B3A33A955211EF2DCA64C1AB0CDEAEA10D5223AF404A3E659AE1F6BIDI" TargetMode="External"/><Relationship Id="rId15" Type="http://schemas.openxmlformats.org/officeDocument/2006/relationships/hyperlink" Target="consultantplus://offline/ref=981A2F7CBCF0581D7D9FE82FB64F2A63440A9C71D4BAC90736936A42AF33D3050C756AEB112F1DFAD4AD184EFFCCB6AC41C6203FF406A2F965I2I" TargetMode="External"/><Relationship Id="rId23" Type="http://schemas.openxmlformats.org/officeDocument/2006/relationships/hyperlink" Target="consultantplus://offline/ref=981A2F7CBCF0581D7D9FF622A023766C4300C674D1BEC6556FCC311FF83AD9524B3A33A955211EF2DCA64D1CB0CDEAEA10D5223AF404A3E659AE1F6BIDI" TargetMode="External"/><Relationship Id="rId28" Type="http://schemas.openxmlformats.org/officeDocument/2006/relationships/hyperlink" Target="consultantplus://offline/ref=981A2F7CBCF0581D7D9FF622A023766C4300C674D1BAC3506DCC311FF83AD9524B3A33BB557912F0D8B84C1EA59BBBAF64ICI" TargetMode="External"/><Relationship Id="rId36" Type="http://schemas.openxmlformats.org/officeDocument/2006/relationships/hyperlink" Target="consultantplus://offline/ref=981A2F7CBCF0581D7D9FF622A023766C4300C674D2BCC7586CCC311FF83AD9524B3A33BB557912F0D8B84C1EA59BBBAF64ICI" TargetMode="External"/><Relationship Id="rId49" Type="http://schemas.openxmlformats.org/officeDocument/2006/relationships/hyperlink" Target="consultantplus://offline/ref=981A2F7CBCF0581D7D9FF622A023766C4300C674D6B8CB526DC06C15F063D5504C356CBE526812F3DCA64C1FBD92EFFF018D2D3CEE1AA2F945AC1EB56FI3I" TargetMode="External"/><Relationship Id="rId57" Type="http://schemas.openxmlformats.org/officeDocument/2006/relationships/hyperlink" Target="consultantplus://offline/ref=981A2F7CBCF0581D7D9FF622A023766C4300C674D6B8C1506EC66C15F063D5504C356CBE526812F3DCA64C1DBB92EFFF018D2D3CEE1AA2F945AC1EB56FI3I" TargetMode="External"/><Relationship Id="rId106" Type="http://schemas.openxmlformats.org/officeDocument/2006/relationships/hyperlink" Target="consultantplus://offline/ref=981A2F7CBCF0581D7D9FF622A023766C4300C674D6B8C1506EC66C15F063D5504C356CBE526812F3DCA64C18B992EFFF018D2D3CEE1AA2F945AC1EB56FI3I" TargetMode="External"/><Relationship Id="rId114" Type="http://schemas.openxmlformats.org/officeDocument/2006/relationships/hyperlink" Target="consultantplus://offline/ref=981A2F7CBCF0581D7D9FF622A023766C4300C674D6B8C6596ACE6C15F063D5504C356CBE526812F3DCA64C1EBD92EFFF018D2D3CEE1AA2F945AC1EB56FI3I" TargetMode="External"/><Relationship Id="rId10" Type="http://schemas.openxmlformats.org/officeDocument/2006/relationships/hyperlink" Target="consultantplus://offline/ref=981A2F7CBCF0581D7D9FF622A023766C4300C674DEB3CA576ECC311FF83AD9524B3A33A955211EF2DCA64C1AB0CDEAEA10D5223AF404A3E659AE1F6BIDI" TargetMode="External"/><Relationship Id="rId31" Type="http://schemas.openxmlformats.org/officeDocument/2006/relationships/hyperlink" Target="consultantplus://offline/ref=981A2F7CBCF0581D7D9FF622A023766C4300C674D4B2CB5268CC311FF83AD9524B3A33BB557912F0D8B84C1EA59BBBAF64ICI" TargetMode="External"/><Relationship Id="rId44" Type="http://schemas.openxmlformats.org/officeDocument/2006/relationships/hyperlink" Target="consultantplus://offline/ref=981A2F7CBCF0581D7D9FF622A023766C4300C674D1BEC05668CC311FF83AD9524B3A33BB557912F0D8B84C1EA59BBBAF64ICI" TargetMode="External"/><Relationship Id="rId52" Type="http://schemas.openxmlformats.org/officeDocument/2006/relationships/hyperlink" Target="consultantplus://offline/ref=981A2F7CBCF0581D7D9FF622A023766C4300C674D6B8CB526DC06C15F063D5504C356CBE526812F3DCA64C1DB292EFFF018D2D3CEE1AA2F945AC1EB56FI3I" TargetMode="External"/><Relationship Id="rId60" Type="http://schemas.openxmlformats.org/officeDocument/2006/relationships/hyperlink" Target="consultantplus://offline/ref=981A2F7CBCF0581D7D9FF622A023766C4300C674D6B8C1506EC66C15F063D5504C356CBE526812F3DCA64C1DB992EFFF018D2D3CEE1AA2F945AC1EB56FI3I" TargetMode="External"/><Relationship Id="rId65" Type="http://schemas.openxmlformats.org/officeDocument/2006/relationships/hyperlink" Target="consultantplus://offline/ref=981A2F7CBCF0581D7D9FF622A023766C4300C674D6B8C1506EC66C15F063D5504C356CBE526812F3DCA64C1DBF92EFFF018D2D3CEE1AA2F945AC1EB56FI3I" TargetMode="External"/><Relationship Id="rId73" Type="http://schemas.openxmlformats.org/officeDocument/2006/relationships/hyperlink" Target="consultantplus://offline/ref=981A2F7CBCF0581D7D9FF622A023766C4300C674D6B8C1506EC66C15F063D5504C356CBE526812F3DCA64C1CBE92EFFF018D2D3CEE1AA2F945AC1EB56FI3I" TargetMode="External"/><Relationship Id="rId78" Type="http://schemas.openxmlformats.org/officeDocument/2006/relationships/hyperlink" Target="consultantplus://offline/ref=981A2F7CBCF0581D7D9FF622A023766C4300C674D6B8C1506EC66C15F063D5504C356CBE526812F3DCA64C1BB992EFFF018D2D3CEE1AA2F945AC1EB56FI3I" TargetMode="External"/><Relationship Id="rId81" Type="http://schemas.openxmlformats.org/officeDocument/2006/relationships/hyperlink" Target="consultantplus://offline/ref=981A2F7CBCF0581D7D9FF622A023766C4300C674D6B8C1506EC66C15F063D5504C356CBE526812F3DCA64C1BB392EFFF018D2D3CEE1AA2F945AC1EB56FI3I" TargetMode="External"/><Relationship Id="rId86" Type="http://schemas.openxmlformats.org/officeDocument/2006/relationships/hyperlink" Target="consultantplus://offline/ref=981A2F7CBCF0581D7D9FF622A023766C4300C674D6B8C1506EC66C15F063D5504C356CBE526812F3DCA64C1AB892EFFF018D2D3CEE1AA2F945AC1EB56FI3I" TargetMode="External"/><Relationship Id="rId94" Type="http://schemas.openxmlformats.org/officeDocument/2006/relationships/hyperlink" Target="consultantplus://offline/ref=981A2F7CBCF0581D7D9FF622A023766C4300C674D6B8C1506EC66C15F063D5504C356CBE526812F3DCA64C19BB92EFFF018D2D3CEE1AA2F945AC1EB56FI3I" TargetMode="External"/><Relationship Id="rId99" Type="http://schemas.openxmlformats.org/officeDocument/2006/relationships/hyperlink" Target="consultantplus://offline/ref=981A2F7CBCF0581D7D9FF622A023766C4300C674D6B8C1506EC66C15F063D5504C356CBE526812F3DCA64C19BD92EFFF018D2D3CEE1AA2F945AC1EB56FI3I" TargetMode="External"/><Relationship Id="rId101" Type="http://schemas.openxmlformats.org/officeDocument/2006/relationships/hyperlink" Target="consultantplus://offline/ref=981A2F7CBCF0581D7D9FF622A023766C4300C674D6B8CB526DC06C15F063D5504C356CBE526812F3DCA64C1DBA92EFFF018D2D3CEE1AA2F945AC1EB56FI3I" TargetMode="External"/><Relationship Id="rId4" Type="http://schemas.openxmlformats.org/officeDocument/2006/relationships/hyperlink" Target="consultantplus://offline/ref=981A2F7CBCF0581D7D9FF622A023766C4300C674DFBAC0576BCC311FF83AD9524B3A33A955211EF2DCA64C16B0CDEAEA10D5223AF404A3E659AE1F6BIDI" TargetMode="External"/><Relationship Id="rId9" Type="http://schemas.openxmlformats.org/officeDocument/2006/relationships/hyperlink" Target="consultantplus://offline/ref=981A2F7CBCF0581D7D9FF622A023766C4300C674D6B8C6596ACE6C15F063D5504C356CBE526812F3DCA64C1EBE92EFFF018D2D3CEE1AA2F945AC1EB56FI3I" TargetMode="External"/><Relationship Id="rId13" Type="http://schemas.openxmlformats.org/officeDocument/2006/relationships/hyperlink" Target="consultantplus://offline/ref=981A2F7CBCF0581D7D9FF622A023766C4300C674D6B8CB526DC06C15F063D5504C356CBE526812F3DCA64C1FBE92EFFF018D2D3CEE1AA2F945AC1EB56FI3I" TargetMode="External"/><Relationship Id="rId18" Type="http://schemas.openxmlformats.org/officeDocument/2006/relationships/hyperlink" Target="consultantplus://offline/ref=981A2F7CBCF0581D7D9FF622A023766C4300C674D6B8C6596ACE6C15F063D5504C356CBE526812F3DCA64C1EBE92EFFF018D2D3CEE1AA2F945AC1EB56FI3I" TargetMode="External"/><Relationship Id="rId39" Type="http://schemas.openxmlformats.org/officeDocument/2006/relationships/hyperlink" Target="consultantplus://offline/ref=981A2F7CBCF0581D7D9FF622A023766C4300C674D2BCC05868CC311FF83AD9524B3A33BB557912F0D8B84C1EA59BBBAF64ICI" TargetMode="External"/><Relationship Id="rId109" Type="http://schemas.openxmlformats.org/officeDocument/2006/relationships/hyperlink" Target="consultantplus://offline/ref=981A2F7CBCF0581D7D9FF622A023766C4300C674D6B8C1506EC66C15F063D5504C356CBE526812F3DCA64C18BD92EFFF018D2D3CEE1AA2F945AC1EB56FI3I" TargetMode="External"/><Relationship Id="rId34" Type="http://schemas.openxmlformats.org/officeDocument/2006/relationships/hyperlink" Target="consultantplus://offline/ref=981A2F7CBCF0581D7D9FF622A023766C4300C674D3B2CA5268CC311FF83AD9524B3A33BB557912F0D8B84C1EA59BBBAF64ICI" TargetMode="External"/><Relationship Id="rId50" Type="http://schemas.openxmlformats.org/officeDocument/2006/relationships/hyperlink" Target="consultantplus://offline/ref=981A2F7CBCF0581D7D9FF622A023766C4300C674D6B9C6546AC36C15F063D5504C356CBE526812F3DCA64C1FBD92EFFF018D2D3CEE1AA2F945AC1EB56FI3I" TargetMode="External"/><Relationship Id="rId55" Type="http://schemas.openxmlformats.org/officeDocument/2006/relationships/hyperlink" Target="consultantplus://offline/ref=981A2F7CBCF0581D7D9FF622A023766C4300C674D6B8CB526DC06C15F063D5504C356CBE526812F3DCA64C1DB292EFFF018D2D3CEE1AA2F945AC1EB56FI3I" TargetMode="External"/><Relationship Id="rId76" Type="http://schemas.openxmlformats.org/officeDocument/2006/relationships/hyperlink" Target="consultantplus://offline/ref=981A2F7CBCF0581D7D9FF622A023766C4300C674D6B8CB526DC06C15F063D5504C356CBE526812F3DCA64C1EBF92EFFF018D2D3CEE1AA2F945AC1EB56FI3I" TargetMode="External"/><Relationship Id="rId97" Type="http://schemas.openxmlformats.org/officeDocument/2006/relationships/hyperlink" Target="consultantplus://offline/ref=981A2F7CBCF0581D7D9FF622A023766C4300C674D6B8CB526DC06C15F063D5504C356CBE526812F3DCA64C1EB292EFFF018D2D3CEE1AA2F945AC1EB56FI3I" TargetMode="External"/><Relationship Id="rId104" Type="http://schemas.openxmlformats.org/officeDocument/2006/relationships/hyperlink" Target="consultantplus://offline/ref=981A2F7CBCF0581D7D9FF622A023766C4300C674D6B8CB526DC06C15F063D5504C356CBE526812F3DCA64C1DB892EFFF018D2D3CEE1AA2F945AC1EB56FI3I" TargetMode="External"/><Relationship Id="rId7" Type="http://schemas.openxmlformats.org/officeDocument/2006/relationships/hyperlink" Target="consultantplus://offline/ref=981A2F7CBCF0581D7D9FF622A023766C4300C674DEBEC35869CC311FF83AD9524B3A33A955211EF2DCA64C1AB0CDEAEA10D5223AF404A3E659AE1F6BIDI" TargetMode="External"/><Relationship Id="rId71" Type="http://schemas.openxmlformats.org/officeDocument/2006/relationships/hyperlink" Target="consultantplus://offline/ref=981A2F7CBCF0581D7D9FE82FB64F2A63440A9C71D4BAC90736936A42AF33D3050C756AEB112F1DFADCAD184EFFCCB6AC41C6203FF406A2F965I2I" TargetMode="External"/><Relationship Id="rId92" Type="http://schemas.openxmlformats.org/officeDocument/2006/relationships/hyperlink" Target="consultantplus://offline/ref=981A2F7CBCF0581D7D9FF622A023766C4300C674D6B8CB526DC06C15F063D5504C356CBE526812F3DCA64C1DB292EFFF018D2D3CEE1AA2F945AC1EB56FI3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981A2F7CBCF0581D7D9FF622A023766C4300C674D1BEC05669CC311FF83AD9524B3A33BB557912F0D8B84C1EA59BBBAF64I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13833</Words>
  <Characters>78854</Characters>
  <Application>Microsoft Office Word</Application>
  <DocSecurity>0</DocSecurity>
  <Lines>657</Lines>
  <Paragraphs>185</Paragraphs>
  <ScaleCrop>false</ScaleCrop>
  <Company/>
  <LinksUpToDate>false</LinksUpToDate>
  <CharactersWithSpaces>92502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2019-01-24T08:08:00Z</dcterms:created>
  <dcterms:modified xsi:type="dcterms:W3CDTF">2019-01-24T08:09:00Z</dcterms:modified>
</cp:coreProperties>
</file>