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CE03E8" w:rsidRDefault="00412681">
      <w:pPr>
        <w:jc w:val="center"/>
        <w:rPr>
          <w:sz w:val="28"/>
        </w:rPr>
      </w:pPr>
      <w:r w:rsidRPr="00CE03E8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E03E8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CE03E8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b/>
          <w:spacing w:val="34"/>
          <w:sz w:val="36"/>
        </w:rPr>
      </w:pPr>
      <w:r w:rsidRPr="00CE03E8">
        <w:rPr>
          <w:b/>
          <w:spacing w:val="34"/>
          <w:sz w:val="36"/>
        </w:rPr>
        <w:t>ПОСТАНОВЛЕНИЕ</w:t>
      </w: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B33545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от _____________</w:t>
            </w:r>
            <w:r w:rsidR="004017F7" w:rsidRPr="00CE03E8">
              <w:rPr>
                <w:sz w:val="28"/>
              </w:rPr>
              <w:t>__</w:t>
            </w:r>
            <w:r w:rsidR="00C979DD" w:rsidRPr="00CE03E8">
              <w:rPr>
                <w:sz w:val="28"/>
              </w:rPr>
              <w:t xml:space="preserve"> № _______-</w:t>
            </w:r>
            <w:r w:rsidR="00D65A60" w:rsidRPr="00CE03E8">
              <w:rPr>
                <w:sz w:val="28"/>
              </w:rPr>
              <w:t>п</w:t>
            </w:r>
          </w:p>
          <w:p w:rsidR="00D65A60" w:rsidRPr="00CE03E8" w:rsidRDefault="00D65A60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г. Иваново</w:t>
            </w:r>
          </w:p>
        </w:tc>
      </w:tr>
    </w:tbl>
    <w:p w:rsidR="00D65A60" w:rsidRPr="00CE03E8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362B2A" w:rsidP="00362B2A">
            <w:pPr>
              <w:jc w:val="center"/>
              <w:rPr>
                <w:b/>
                <w:sz w:val="28"/>
              </w:rPr>
            </w:pPr>
            <w:r w:rsidRPr="00362B2A">
              <w:rPr>
                <w:b/>
                <w:sz w:val="28"/>
              </w:rPr>
              <w:t xml:space="preserve">Об утверждении Порядка предоставления и распределения субсидий из областного бюджета бюджетам муниципальных образований Ивановской области на </w:t>
            </w:r>
            <w:r>
              <w:rPr>
                <w:b/>
                <w:sz w:val="28"/>
              </w:rPr>
              <w:t>подготовку</w:t>
            </w:r>
            <w:r w:rsidRPr="00362B2A">
              <w:rPr>
                <w:b/>
                <w:sz w:val="28"/>
              </w:rPr>
              <w:t xml:space="preserve"> и проведение </w:t>
            </w:r>
            <w:r>
              <w:rPr>
                <w:b/>
                <w:sz w:val="28"/>
              </w:rPr>
              <w:t>мероприятий военно-патриотической направленности</w:t>
            </w:r>
          </w:p>
        </w:tc>
      </w:tr>
    </w:tbl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362B2A" w:rsidRDefault="00362B2A" w:rsidP="00362B2A">
            <w:pPr>
              <w:pStyle w:val="a4"/>
            </w:pPr>
            <w:r>
              <w:t xml:space="preserve">В соответствии со статьей 139 Бюджетного кодекса Российской Федерации Правительство Ивановской области </w:t>
            </w:r>
            <w:r w:rsidRPr="00CE03E8">
              <w:rPr>
                <w:b/>
              </w:rPr>
              <w:t>п о с т а н о в л я е т:</w:t>
            </w:r>
          </w:p>
          <w:p w:rsidR="00122A1D" w:rsidRPr="00CE03E8" w:rsidRDefault="00362B2A" w:rsidP="00714655">
            <w:pPr>
              <w:pStyle w:val="a4"/>
            </w:pPr>
            <w:r>
              <w:t>Утвердить Порядок предоставления и распределения субсидий из областного бюджета бюджетам муниципальных образований Ивановской области на организацию и проведение культурно-массовых мероприятий муниципальными учреждениями культуры Ивановской области (прилагается).</w:t>
            </w:r>
          </w:p>
        </w:tc>
      </w:tr>
    </w:tbl>
    <w:p w:rsidR="00D65A60" w:rsidRPr="00CE03E8" w:rsidRDefault="00D65A60" w:rsidP="00434DFC">
      <w:pPr>
        <w:pStyle w:val="a4"/>
      </w:pPr>
    </w:p>
    <w:p w:rsidR="00D65A60" w:rsidRPr="00CE03E8" w:rsidRDefault="00D65A60" w:rsidP="00434DFC">
      <w:pPr>
        <w:pStyle w:val="a4"/>
      </w:pPr>
    </w:p>
    <w:p w:rsidR="00D65A60" w:rsidRPr="00CE03E8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CE03E8" w:rsidTr="00C33692">
        <w:tc>
          <w:tcPr>
            <w:tcW w:w="4590" w:type="dxa"/>
            <w:hideMark/>
          </w:tcPr>
          <w:p w:rsidR="00C33692" w:rsidRPr="00CE03E8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Губернатор</w:t>
            </w:r>
          </w:p>
          <w:p w:rsidR="00C33692" w:rsidRPr="00CE03E8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CE03E8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CE03E8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CE03E8">
              <w:rPr>
                <w:b/>
              </w:rPr>
              <w:t>С.С. Воскресенский</w:t>
            </w:r>
          </w:p>
        </w:tc>
      </w:tr>
    </w:tbl>
    <w:p w:rsidR="000232F2" w:rsidRDefault="000232F2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714655" w:rsidRDefault="00714655">
      <w:pPr>
        <w:rPr>
          <w:sz w:val="28"/>
          <w:szCs w:val="28"/>
        </w:rPr>
      </w:pPr>
    </w:p>
    <w:p w:rsidR="00714655" w:rsidRDefault="00714655">
      <w:pPr>
        <w:rPr>
          <w:sz w:val="28"/>
          <w:szCs w:val="28"/>
        </w:rPr>
      </w:pPr>
    </w:p>
    <w:p w:rsidR="00714655" w:rsidRDefault="00714655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362B2A" w:rsidRDefault="00362B2A">
      <w:pPr>
        <w:rPr>
          <w:sz w:val="28"/>
          <w:szCs w:val="28"/>
        </w:rPr>
      </w:pPr>
    </w:p>
    <w:p w:rsidR="00362B2A" w:rsidRDefault="00362B2A" w:rsidP="00362B2A">
      <w:pPr>
        <w:pStyle w:val="a4"/>
        <w:jc w:val="right"/>
      </w:pPr>
      <w:r>
        <w:lastRenderedPageBreak/>
        <w:t>Приложение к постанов</w:t>
      </w:r>
      <w:r w:rsidR="00BB0281">
        <w:t>л</w:t>
      </w:r>
      <w:r>
        <w:t>ению</w:t>
      </w:r>
    </w:p>
    <w:p w:rsidR="00362B2A" w:rsidRDefault="00362B2A" w:rsidP="00362B2A">
      <w:pPr>
        <w:pStyle w:val="a4"/>
        <w:jc w:val="right"/>
      </w:pPr>
      <w:r>
        <w:t>Правительства Ивановской области</w:t>
      </w:r>
    </w:p>
    <w:p w:rsidR="00362B2A" w:rsidRDefault="00362B2A" w:rsidP="00362B2A">
      <w:pPr>
        <w:pStyle w:val="a4"/>
        <w:jc w:val="right"/>
      </w:pPr>
      <w:r>
        <w:t>от ______________ № _____-п</w:t>
      </w:r>
    </w:p>
    <w:p w:rsidR="00362B2A" w:rsidRDefault="00362B2A" w:rsidP="00362B2A">
      <w:pPr>
        <w:pStyle w:val="a4"/>
        <w:jc w:val="right"/>
      </w:pPr>
    </w:p>
    <w:p w:rsidR="00362B2A" w:rsidRDefault="00362B2A" w:rsidP="00362B2A">
      <w:pPr>
        <w:pStyle w:val="a4"/>
        <w:jc w:val="left"/>
      </w:pPr>
    </w:p>
    <w:p w:rsidR="00362B2A" w:rsidRPr="00BB0281" w:rsidRDefault="00BB0281" w:rsidP="00BB0281">
      <w:pPr>
        <w:pStyle w:val="a4"/>
        <w:ind w:firstLine="0"/>
        <w:jc w:val="center"/>
        <w:rPr>
          <w:b/>
        </w:rPr>
      </w:pPr>
      <w:r w:rsidRPr="00BB0281">
        <w:rPr>
          <w:b/>
        </w:rPr>
        <w:t>П</w:t>
      </w:r>
      <w:r>
        <w:rPr>
          <w:b/>
        </w:rPr>
        <w:t xml:space="preserve"> </w:t>
      </w:r>
      <w:r w:rsidRPr="00BB0281">
        <w:rPr>
          <w:b/>
        </w:rPr>
        <w:t>О</w:t>
      </w:r>
      <w:r>
        <w:rPr>
          <w:b/>
        </w:rPr>
        <w:t xml:space="preserve"> </w:t>
      </w:r>
      <w:r w:rsidRPr="00BB0281">
        <w:rPr>
          <w:b/>
        </w:rPr>
        <w:t>Р</w:t>
      </w:r>
      <w:r>
        <w:rPr>
          <w:b/>
        </w:rPr>
        <w:t xml:space="preserve"> </w:t>
      </w:r>
      <w:r w:rsidRPr="00BB0281">
        <w:rPr>
          <w:b/>
        </w:rPr>
        <w:t>Я</w:t>
      </w:r>
      <w:r>
        <w:rPr>
          <w:b/>
        </w:rPr>
        <w:t xml:space="preserve"> </w:t>
      </w:r>
      <w:r w:rsidRPr="00BB0281">
        <w:rPr>
          <w:b/>
        </w:rPr>
        <w:t>Д</w:t>
      </w:r>
      <w:r>
        <w:rPr>
          <w:b/>
        </w:rPr>
        <w:t xml:space="preserve"> </w:t>
      </w:r>
      <w:r w:rsidRPr="00BB0281">
        <w:rPr>
          <w:b/>
        </w:rPr>
        <w:t>О</w:t>
      </w:r>
      <w:r>
        <w:rPr>
          <w:b/>
        </w:rPr>
        <w:t xml:space="preserve"> </w:t>
      </w:r>
      <w:r w:rsidRPr="00BB0281">
        <w:rPr>
          <w:b/>
        </w:rPr>
        <w:t>К</w:t>
      </w:r>
    </w:p>
    <w:p w:rsidR="00BB0281" w:rsidRDefault="00BB0281" w:rsidP="00BB0281">
      <w:pPr>
        <w:pStyle w:val="a4"/>
        <w:ind w:firstLine="0"/>
        <w:jc w:val="center"/>
      </w:pPr>
      <w:r w:rsidRPr="00362B2A">
        <w:rPr>
          <w:b/>
        </w:rPr>
        <w:t xml:space="preserve">предоставления и распределения субсидий из областного бюджета бюджетам муниципальных образований Ивановской области на </w:t>
      </w:r>
      <w:r>
        <w:rPr>
          <w:b/>
        </w:rPr>
        <w:t>подготовку</w:t>
      </w:r>
      <w:r w:rsidRPr="00362B2A">
        <w:rPr>
          <w:b/>
        </w:rPr>
        <w:t xml:space="preserve"> и проведение </w:t>
      </w:r>
      <w:r>
        <w:rPr>
          <w:b/>
        </w:rPr>
        <w:t>мероприятий военно-патриотической направленности</w:t>
      </w:r>
    </w:p>
    <w:p w:rsidR="00362B2A" w:rsidRDefault="00362B2A" w:rsidP="00362B2A">
      <w:pPr>
        <w:pStyle w:val="a4"/>
        <w:jc w:val="left"/>
      </w:pP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 xml:space="preserve">1. Настоящий Порядок определяет цели и условия предоставления и распределения субсидий бюджетам муниципальных образований Ивановской области на </w:t>
      </w:r>
      <w:r>
        <w:rPr>
          <w:sz w:val="28"/>
          <w:szCs w:val="28"/>
        </w:rPr>
        <w:t xml:space="preserve">подготовку </w:t>
      </w:r>
      <w:r w:rsidRPr="00BB0281">
        <w:rPr>
          <w:sz w:val="28"/>
          <w:szCs w:val="28"/>
        </w:rPr>
        <w:t>и проведение мероприятий</w:t>
      </w:r>
      <w:r>
        <w:rPr>
          <w:sz w:val="28"/>
          <w:szCs w:val="28"/>
        </w:rPr>
        <w:t xml:space="preserve"> военно-патриотической направленности</w:t>
      </w:r>
      <w:r w:rsidRPr="00BB0281">
        <w:rPr>
          <w:sz w:val="28"/>
          <w:szCs w:val="28"/>
        </w:rPr>
        <w:t xml:space="preserve"> (далее - субсидии), включенных в перечень наказов избирателей депутатам Ивановской областной Думы, требующих расходования средств областного бюджета на соответствующий финансовый год, а также критерии отбора муниципальных образований Ивановской области для предоставления субсидий.</w:t>
      </w:r>
    </w:p>
    <w:p w:rsidR="00BB0281" w:rsidRPr="0024008C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 xml:space="preserve">2. </w:t>
      </w:r>
      <w:r w:rsidRPr="0024008C">
        <w:rPr>
          <w:sz w:val="28"/>
          <w:szCs w:val="28"/>
        </w:rPr>
        <w:t xml:space="preserve">Субсидии предоставляются бюджетам муниципальных образований Ивановской области в целях софинансирования расходных обязательств муниципальных образований Ивановской области, возникающих при исполнении органами местного самоуправления муниципальных образований Ивановской области полномочий в сфере </w:t>
      </w:r>
      <w:r w:rsidR="0024008C" w:rsidRPr="0024008C">
        <w:rPr>
          <w:sz w:val="28"/>
          <w:szCs w:val="28"/>
        </w:rPr>
        <w:t>молодежной политики</w:t>
      </w:r>
      <w:r w:rsidRPr="0024008C">
        <w:rPr>
          <w:sz w:val="28"/>
          <w:szCs w:val="28"/>
        </w:rPr>
        <w:t xml:space="preserve">, в части </w:t>
      </w:r>
      <w:r w:rsidR="0024008C" w:rsidRPr="0024008C">
        <w:rPr>
          <w:sz w:val="28"/>
          <w:szCs w:val="28"/>
        </w:rPr>
        <w:t>подготовки</w:t>
      </w:r>
      <w:r w:rsidRPr="0024008C">
        <w:rPr>
          <w:sz w:val="28"/>
          <w:szCs w:val="28"/>
        </w:rPr>
        <w:t xml:space="preserve"> и проведения</w:t>
      </w:r>
      <w:r w:rsidR="0024008C" w:rsidRPr="0024008C">
        <w:rPr>
          <w:sz w:val="28"/>
          <w:szCs w:val="28"/>
        </w:rPr>
        <w:t xml:space="preserve"> мероприятий военно-патриотической направленности</w:t>
      </w:r>
      <w:r w:rsidR="00063E93">
        <w:rPr>
          <w:sz w:val="28"/>
          <w:szCs w:val="28"/>
        </w:rPr>
        <w:t xml:space="preserve"> муниципальными учреждениями</w:t>
      </w:r>
      <w:r w:rsidR="00714655">
        <w:rPr>
          <w:sz w:val="28"/>
          <w:szCs w:val="28"/>
        </w:rPr>
        <w:t xml:space="preserve"> культуры, спорта и молодежной политики</w:t>
      </w:r>
      <w:r w:rsidRPr="0024008C">
        <w:rPr>
          <w:sz w:val="28"/>
          <w:szCs w:val="28"/>
        </w:rPr>
        <w:t xml:space="preserve"> в соответствии с перечнем наказов избирателей депутатам Ивановской областной Думы, утвержденным на соответствующий финансовый год.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3. Критерием отбора муниципальных образований Ивановской области для предоставления субсидий является наличие на территории муниципального образования Ивановской области муниципальных учреждений культуры</w:t>
      </w:r>
      <w:r w:rsidR="00386343">
        <w:rPr>
          <w:sz w:val="28"/>
          <w:szCs w:val="28"/>
        </w:rPr>
        <w:t>, спорта и молодежной политики</w:t>
      </w:r>
      <w:bookmarkStart w:id="0" w:name="_GoBack"/>
      <w:bookmarkEnd w:id="0"/>
      <w:r w:rsidRPr="00BB0281">
        <w:rPr>
          <w:sz w:val="28"/>
          <w:szCs w:val="28"/>
        </w:rPr>
        <w:t>, включенных в перечень наказов избирателей депутатам Ивановской областной Думы, требующих расходования средств областного бюджета в соответствии с законами Ивановской области об областном бюджете и об утверждении перечня наказов избирателей.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4. Распределение субсидии утверждается законом об областном бюджете на очередной финансовый год и плановый период.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5. Условиями предоставления субсидии являются: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 xml:space="preserve">а) наличие муниципальных правовых актов, утверждающих перечень мероприятий, в целях софинансирования которых </w:t>
      </w:r>
      <w:r w:rsidRPr="00BB0281">
        <w:rPr>
          <w:sz w:val="28"/>
          <w:szCs w:val="28"/>
        </w:rPr>
        <w:lastRenderedPageBreak/>
        <w:t>предоставляются субсидии, в соответствии с требованиями настоящего Порядка и сроки их реализации;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б) заключение соглашения о предоставлении субсидии в соответствии с пунктом 7 настоящего Порядка;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 xml:space="preserve">в) полномочия по определению поставщиков (подрядчиков, исполнителей) путем проведения конкурсов и аукционов в случаях осуществления муниципальными заказчиками, муниципальными бюджетными учреждениями и (или) уполномоченными органами, уполномоченными учреждениями, полномочия которых определены решениями органов местного самоуправления, закупок товаров, работ, услуг путем проведения конкурсов и аукционов в соответствии с Федеральным законом от 05.04.2013 </w:t>
      </w:r>
      <w:r w:rsidR="00A92DAE">
        <w:rPr>
          <w:sz w:val="28"/>
          <w:szCs w:val="28"/>
        </w:rPr>
        <w:t>№</w:t>
      </w:r>
      <w:r w:rsidRPr="00BB0281">
        <w:rPr>
          <w:sz w:val="28"/>
          <w:szCs w:val="28"/>
        </w:rPr>
        <w:t xml:space="preserve"> 44-ФЗ </w:t>
      </w:r>
      <w:r w:rsidR="00A92DAE">
        <w:rPr>
          <w:sz w:val="28"/>
          <w:szCs w:val="28"/>
        </w:rPr>
        <w:t>«</w:t>
      </w:r>
      <w:r w:rsidRPr="00BB0281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92DAE">
        <w:rPr>
          <w:sz w:val="28"/>
          <w:szCs w:val="28"/>
        </w:rPr>
        <w:t>»</w:t>
      </w:r>
      <w:r w:rsidRPr="00BB0281">
        <w:rPr>
          <w:sz w:val="28"/>
          <w:szCs w:val="28"/>
        </w:rPr>
        <w:t xml:space="preserve"> осуществляются Департаментом конкурсов и аукционов Ивановской области.</w:t>
      </w:r>
    </w:p>
    <w:p w:rsidR="00BB0281" w:rsidRPr="00714655" w:rsidRDefault="00BB0281" w:rsidP="00BB0281">
      <w:pPr>
        <w:ind w:firstLine="709"/>
        <w:jc w:val="both"/>
        <w:rPr>
          <w:sz w:val="28"/>
          <w:szCs w:val="28"/>
        </w:rPr>
      </w:pPr>
      <w:r w:rsidRPr="00714655">
        <w:rPr>
          <w:sz w:val="28"/>
          <w:szCs w:val="28"/>
        </w:rPr>
        <w:t xml:space="preserve">6. Оценка эффективности использования субсидии осуществляется </w:t>
      </w:r>
      <w:r w:rsidR="00A92DAE" w:rsidRPr="00714655">
        <w:rPr>
          <w:sz w:val="28"/>
          <w:szCs w:val="28"/>
        </w:rPr>
        <w:t>комитетом</w:t>
      </w:r>
      <w:r w:rsidRPr="00714655">
        <w:rPr>
          <w:sz w:val="28"/>
          <w:szCs w:val="28"/>
        </w:rPr>
        <w:t xml:space="preserve"> Ивановской области</w:t>
      </w:r>
      <w:r w:rsidR="00A92DAE" w:rsidRPr="00714655">
        <w:rPr>
          <w:sz w:val="28"/>
          <w:szCs w:val="28"/>
        </w:rPr>
        <w:t xml:space="preserve"> по молодежной политике</w:t>
      </w:r>
      <w:r w:rsidRPr="00714655">
        <w:rPr>
          <w:sz w:val="28"/>
          <w:szCs w:val="28"/>
        </w:rPr>
        <w:t xml:space="preserve"> на основе достижения следующих результатов использования субсидии: количество учреждений культуры,</w:t>
      </w:r>
      <w:r w:rsidR="00714655" w:rsidRPr="00714655">
        <w:rPr>
          <w:sz w:val="28"/>
          <w:szCs w:val="28"/>
        </w:rPr>
        <w:t xml:space="preserve"> спорта и молодежной политики</w:t>
      </w:r>
      <w:r w:rsidRPr="00714655">
        <w:rPr>
          <w:sz w:val="28"/>
          <w:szCs w:val="28"/>
        </w:rPr>
        <w:t xml:space="preserve"> осуществляющих в рамках реализации наказов избирателей депутатам Ивановской областной Думы мероприятия</w:t>
      </w:r>
      <w:r w:rsidR="00714655" w:rsidRPr="00714655">
        <w:rPr>
          <w:sz w:val="28"/>
          <w:szCs w:val="28"/>
        </w:rPr>
        <w:t xml:space="preserve"> военно-патриотической направленности</w:t>
      </w:r>
      <w:r w:rsidRPr="00714655">
        <w:rPr>
          <w:sz w:val="28"/>
          <w:szCs w:val="28"/>
        </w:rPr>
        <w:t>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 xml:space="preserve">7. Субсидии предоставляются на основании соглашения, заключаемого между </w:t>
      </w:r>
      <w:r w:rsidR="00A92DAE">
        <w:rPr>
          <w:sz w:val="28"/>
          <w:szCs w:val="28"/>
        </w:rPr>
        <w:t>комитетом</w:t>
      </w:r>
      <w:r w:rsidR="00A92DAE" w:rsidRPr="00BB0281">
        <w:rPr>
          <w:sz w:val="28"/>
          <w:szCs w:val="28"/>
        </w:rPr>
        <w:t xml:space="preserve"> Ивановской области</w:t>
      </w:r>
      <w:r w:rsidR="00A92DAE">
        <w:rPr>
          <w:sz w:val="28"/>
          <w:szCs w:val="28"/>
        </w:rPr>
        <w:t xml:space="preserve"> по молодежной политике</w:t>
      </w:r>
      <w:r w:rsidRPr="00BB0281">
        <w:rPr>
          <w:sz w:val="28"/>
          <w:szCs w:val="28"/>
        </w:rPr>
        <w:t xml:space="preserve"> и органом местного самоуправления муниципального образования Ивановской области (далее - Соглашение). Соглашение заключается в соответствии с Типовой формой, утвержденной Департаментом финансов Ивановской области.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Соглашение должно содержать следующие положения: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а) размер предоставляемой субсидии, порядок, условия, сроки (при наличии - график) ее перечисления бюджету муниципального образования Ивановской области, а также объем бюджетных ассигнований бюджета муниципального образования Ивановской области на исполнение соответствующих расходных обязательств;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б) значение результатов использования субсидии и обязательства муниципальных образований Ивановской области по их достижению;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в) реквизиты муниципального правового акта, устанавливающего расходное обязательство, в целях софинансирования которого предоставляется субсидия;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г) сроки и порядок представления отчетности об осуществлении расходов местных бюджетов, в целях софинансирования которых предоставляется субсидия, а также о достижении значений результатов использования субсидии;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 xml:space="preserve">д) обязательства муниципального образования Ивановской области по возврату средств в областной бюджет в соответствии с пунктом 12 </w:t>
      </w:r>
      <w:r w:rsidRPr="00BB0281">
        <w:rPr>
          <w:sz w:val="28"/>
          <w:szCs w:val="28"/>
        </w:rPr>
        <w:lastRenderedPageBreak/>
        <w:t xml:space="preserve">Правил формирования, предоставления и распределения субсидий из областного бюджета бюджетам муниципальных образований Ивановской области, утвержденных постановлением Правительства Ивановской области от 23.03.2016 </w:t>
      </w:r>
      <w:r w:rsidR="00605D06">
        <w:rPr>
          <w:sz w:val="28"/>
          <w:szCs w:val="28"/>
        </w:rPr>
        <w:t>№</w:t>
      </w:r>
      <w:r w:rsidRPr="00BB0281">
        <w:rPr>
          <w:sz w:val="28"/>
          <w:szCs w:val="28"/>
        </w:rPr>
        <w:t xml:space="preserve"> 65-п (далее - Правила);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е) ответственность сторон за нарушение условий Соглашения;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ж) порядок осуществления контроля за выполнением муниципальным образованием Ивановской области обязательств, предусмотренных Соглашением;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з) условие о вступлении в силу Соглашения;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и) уровень софинансирования, выраженный в процентах от объема бюджетных ассигнований на исполнение расходного обязательства муниципального образования Ивановской области, предусмотренных в бюджете муниципального образования Ивановской области.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Определение и установление предельного уровня софинансирования (в процентах) объема расходного обязательства муниципального образования Ивановской области осуществляется в соответствии с пунктом 5.1 Правил.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8. Соглашение заключается до 15 февраля текущего финансового года или не позднее 30 дней после дня вступления в силу закона Ивановской области о внесении изменений в закон Ивановской области об областном бюджете на текущий финансовый год и плановый период, предусматривающего предоставление субсидий.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9. Соглашение заключается на срок, который не может быть менее срока, на который в установленном порядке утверждено распределение субсидии соответствующему муниципальному образованию Ивановской области.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В случае увеличения в текущем финансовом году субсидии в размере, не превышающем остатка субсидии, не использованной на начало текущего финансового года на оплату муниципальных контрактов, заключенных от имени муниципального образования Ивановской области,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Соглашение могут быть внесены изменения в части уточнения (уменьшения) значений результатов использования субсидии в отчетном финансовом году с соответствующим уточнением (увеличением) значений результатов использования субсидии в текущем финансовом году.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10. Внесение в Соглашение изменений, предусматривающих ухудшение значений результатов использования субсидии, а также увеличение сроков реализации предусмотренных Соглашением мероприятий, не допускается, за исключением случаев, если выполнение условий предоставления субсидии оказалось невозможным вследствие обстоятельств неопределенной силы, а также в случае сокращения размера субсидии.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lastRenderedPageBreak/>
        <w:t>11. Объем бюджетных ассигнований местного бюджета на финансовое обеспечение расходного обязательства, в целях софинансирования которого предоставляется субсидия, утверждается решением представительного органа местного самоуправления муниципального образования Ивановской области о бюджете (сводной бюджетной росписью местного бюджета) исходя из необходимости достижения установленных Соглашением значений результатов использования субсидии.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 xml:space="preserve">12. Перечисление субсидии из областного бюджета в бюджет муниципальных образований Ивановской области осуществляется в установленном порядке на единые счета бюджетов, открытые финансовым органам муниципальных образований Ивановской области в Управлении Федерального казначейства по Ивановской области, - 03231 </w:t>
      </w:r>
      <w:r w:rsidR="001D0C7A">
        <w:rPr>
          <w:sz w:val="28"/>
          <w:szCs w:val="28"/>
        </w:rPr>
        <w:t>«</w:t>
      </w:r>
      <w:r w:rsidRPr="00BB0281">
        <w:rPr>
          <w:sz w:val="28"/>
          <w:szCs w:val="28"/>
        </w:rPr>
        <w:t>Средства местных бюджетов</w:t>
      </w:r>
      <w:r w:rsidR="001D0C7A">
        <w:rPr>
          <w:sz w:val="28"/>
          <w:szCs w:val="28"/>
        </w:rPr>
        <w:t>»</w:t>
      </w:r>
      <w:r w:rsidRPr="00BB0281">
        <w:rPr>
          <w:sz w:val="28"/>
          <w:szCs w:val="28"/>
        </w:rPr>
        <w:t>.</w:t>
      </w:r>
    </w:p>
    <w:p w:rsidR="00BB0281" w:rsidRPr="00714655" w:rsidRDefault="00BB0281" w:rsidP="00BB0281">
      <w:pPr>
        <w:ind w:firstLine="709"/>
        <w:jc w:val="both"/>
        <w:rPr>
          <w:sz w:val="28"/>
          <w:szCs w:val="28"/>
        </w:rPr>
      </w:pPr>
      <w:r w:rsidRPr="00714655">
        <w:rPr>
          <w:sz w:val="28"/>
          <w:szCs w:val="28"/>
        </w:rPr>
        <w:t>13. Муниципальные учреждения культуры</w:t>
      </w:r>
      <w:r w:rsidR="00714655" w:rsidRPr="00714655">
        <w:rPr>
          <w:sz w:val="28"/>
          <w:szCs w:val="28"/>
        </w:rPr>
        <w:t>, спорта и молодежной полит</w:t>
      </w:r>
      <w:r w:rsidR="00714655">
        <w:rPr>
          <w:sz w:val="28"/>
          <w:szCs w:val="28"/>
        </w:rPr>
        <w:t>и</w:t>
      </w:r>
      <w:r w:rsidR="00714655" w:rsidRPr="00714655">
        <w:rPr>
          <w:sz w:val="28"/>
          <w:szCs w:val="28"/>
        </w:rPr>
        <w:t>ки</w:t>
      </w:r>
      <w:r w:rsidRPr="00714655">
        <w:rPr>
          <w:sz w:val="28"/>
          <w:szCs w:val="28"/>
        </w:rPr>
        <w:t xml:space="preserve"> Ивановской области расходуют полученные средства строго по целевому назначению.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14. В случае нарушения обязательств, предусмотренных в Соглашении, расчет объема средств субсидий, подлежащих возврату из бюджета муниципального образования Ивановской области в областной бюджет, возврат и их последующее использование осуществляются в соответствии с пунктом 12 Правил.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15. Основанием для освобождения муниципальных образований Ивановской области от применения мер ответственности, предусмотренных пунктом 12 Правил, является документально подтвержденное наступление обстоятельств непреодолимой силы, препятствующих исполнению соответствующих обязательств в соответствии с пунктом 16 Правил.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16. В случае нецелевого использования субсидии к муниципальному образованию применяются бюджетные меры принуждения в соответствии с бюджетным законодательством Российской Федерации.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17. Ответственность за достоверность предоставляемой информации возлагается на органы местного самоуправления муниципальных образований Ивановской области.</w:t>
      </w:r>
    </w:p>
    <w:p w:rsidR="00BB0281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>18. Не использованный на 1 января текущего финансового года остаток субсидии подлежит возврату в областной бюджет в соответствии с бюджетным законодательством.</w:t>
      </w:r>
    </w:p>
    <w:p w:rsidR="00362B2A" w:rsidRPr="00BB0281" w:rsidRDefault="00BB0281" w:rsidP="00BB0281">
      <w:pPr>
        <w:ind w:firstLine="709"/>
        <w:jc w:val="both"/>
        <w:rPr>
          <w:sz w:val="28"/>
          <w:szCs w:val="28"/>
        </w:rPr>
      </w:pPr>
      <w:r w:rsidRPr="00BB0281">
        <w:rPr>
          <w:sz w:val="28"/>
          <w:szCs w:val="28"/>
        </w:rPr>
        <w:t xml:space="preserve">19. Контроль за соблюдением муниципальными образованиями Ивановской области условий, целей и порядка предоставления субсидий осуществляется </w:t>
      </w:r>
      <w:r w:rsidR="001D0C7A">
        <w:rPr>
          <w:sz w:val="28"/>
          <w:szCs w:val="28"/>
        </w:rPr>
        <w:t>комитетом</w:t>
      </w:r>
      <w:r w:rsidRPr="00BB0281">
        <w:rPr>
          <w:sz w:val="28"/>
          <w:szCs w:val="28"/>
        </w:rPr>
        <w:t xml:space="preserve"> Ивановской области</w:t>
      </w:r>
      <w:r w:rsidR="001D0C7A">
        <w:rPr>
          <w:sz w:val="28"/>
          <w:szCs w:val="28"/>
        </w:rPr>
        <w:t xml:space="preserve"> по молодежной политике</w:t>
      </w:r>
      <w:r w:rsidRPr="00BB0281">
        <w:rPr>
          <w:sz w:val="28"/>
          <w:szCs w:val="28"/>
        </w:rPr>
        <w:t xml:space="preserve"> и органами государственного финансового контроля Ивановской области.</w:t>
      </w:r>
    </w:p>
    <w:p w:rsidR="00362B2A" w:rsidRPr="00CE03E8" w:rsidRDefault="00362B2A">
      <w:pPr>
        <w:rPr>
          <w:sz w:val="28"/>
          <w:szCs w:val="28"/>
        </w:rPr>
      </w:pPr>
    </w:p>
    <w:sectPr w:rsidR="00362B2A" w:rsidRPr="00CE03E8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004" w:rsidRDefault="007D4004">
      <w:r>
        <w:separator/>
      </w:r>
    </w:p>
  </w:endnote>
  <w:endnote w:type="continuationSeparator" w:id="0">
    <w:p w:rsidR="007D4004" w:rsidRDefault="007D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004" w:rsidRDefault="007D4004">
      <w:r>
        <w:separator/>
      </w:r>
    </w:p>
  </w:footnote>
  <w:footnote w:type="continuationSeparator" w:id="0">
    <w:p w:rsidR="007D4004" w:rsidRDefault="007D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1C6A0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86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2BE3"/>
    <w:rsid w:val="00003872"/>
    <w:rsid w:val="0001351D"/>
    <w:rsid w:val="000232F2"/>
    <w:rsid w:val="000310A0"/>
    <w:rsid w:val="00063E93"/>
    <w:rsid w:val="000645EC"/>
    <w:rsid w:val="00066BFA"/>
    <w:rsid w:val="00071DA3"/>
    <w:rsid w:val="00074B42"/>
    <w:rsid w:val="00082AFE"/>
    <w:rsid w:val="000947FD"/>
    <w:rsid w:val="000B293E"/>
    <w:rsid w:val="000B2E02"/>
    <w:rsid w:val="000C6E12"/>
    <w:rsid w:val="000E7E50"/>
    <w:rsid w:val="001041BB"/>
    <w:rsid w:val="00106FE7"/>
    <w:rsid w:val="00122A1D"/>
    <w:rsid w:val="001302A9"/>
    <w:rsid w:val="00147872"/>
    <w:rsid w:val="001606CE"/>
    <w:rsid w:val="00174AA9"/>
    <w:rsid w:val="0018117E"/>
    <w:rsid w:val="001A1BD1"/>
    <w:rsid w:val="001C69FD"/>
    <w:rsid w:val="001C6A03"/>
    <w:rsid w:val="001D0C7A"/>
    <w:rsid w:val="001D44CF"/>
    <w:rsid w:val="00200EC2"/>
    <w:rsid w:val="0020574F"/>
    <w:rsid w:val="00226044"/>
    <w:rsid w:val="00234C2B"/>
    <w:rsid w:val="00237C05"/>
    <w:rsid w:val="0024008C"/>
    <w:rsid w:val="00242332"/>
    <w:rsid w:val="00252E8C"/>
    <w:rsid w:val="00253FBA"/>
    <w:rsid w:val="00265566"/>
    <w:rsid w:val="00285357"/>
    <w:rsid w:val="00293EDF"/>
    <w:rsid w:val="002A16A6"/>
    <w:rsid w:val="002B285B"/>
    <w:rsid w:val="002B3862"/>
    <w:rsid w:val="002C36BB"/>
    <w:rsid w:val="002E3934"/>
    <w:rsid w:val="00302208"/>
    <w:rsid w:val="00314169"/>
    <w:rsid w:val="00331AD5"/>
    <w:rsid w:val="00335947"/>
    <w:rsid w:val="003546D4"/>
    <w:rsid w:val="00362B2A"/>
    <w:rsid w:val="003715F1"/>
    <w:rsid w:val="00386343"/>
    <w:rsid w:val="003921E0"/>
    <w:rsid w:val="00396B07"/>
    <w:rsid w:val="003B24BE"/>
    <w:rsid w:val="003B3015"/>
    <w:rsid w:val="003C5948"/>
    <w:rsid w:val="003D4C97"/>
    <w:rsid w:val="003F5269"/>
    <w:rsid w:val="004017F7"/>
    <w:rsid w:val="00412681"/>
    <w:rsid w:val="00413F44"/>
    <w:rsid w:val="00426A9F"/>
    <w:rsid w:val="00434DFC"/>
    <w:rsid w:val="00453B0D"/>
    <w:rsid w:val="004A1E3E"/>
    <w:rsid w:val="004B07CC"/>
    <w:rsid w:val="004B391E"/>
    <w:rsid w:val="004C5183"/>
    <w:rsid w:val="004D2784"/>
    <w:rsid w:val="004D7382"/>
    <w:rsid w:val="005206CD"/>
    <w:rsid w:val="00530314"/>
    <w:rsid w:val="00531DA9"/>
    <w:rsid w:val="0054055B"/>
    <w:rsid w:val="00552DA0"/>
    <w:rsid w:val="00555BB3"/>
    <w:rsid w:val="00564B50"/>
    <w:rsid w:val="005716BE"/>
    <w:rsid w:val="00584EF2"/>
    <w:rsid w:val="005B1C29"/>
    <w:rsid w:val="005B4883"/>
    <w:rsid w:val="005C363E"/>
    <w:rsid w:val="005E4619"/>
    <w:rsid w:val="00605D06"/>
    <w:rsid w:val="00616AE9"/>
    <w:rsid w:val="00621847"/>
    <w:rsid w:val="00625AD6"/>
    <w:rsid w:val="0065430D"/>
    <w:rsid w:val="00660861"/>
    <w:rsid w:val="0067379B"/>
    <w:rsid w:val="006C6193"/>
    <w:rsid w:val="006D494E"/>
    <w:rsid w:val="00705616"/>
    <w:rsid w:val="007066C2"/>
    <w:rsid w:val="00714655"/>
    <w:rsid w:val="0072207C"/>
    <w:rsid w:val="00730732"/>
    <w:rsid w:val="00730B86"/>
    <w:rsid w:val="007350A3"/>
    <w:rsid w:val="00795E14"/>
    <w:rsid w:val="007B53BF"/>
    <w:rsid w:val="007C35A8"/>
    <w:rsid w:val="007C7547"/>
    <w:rsid w:val="007D4004"/>
    <w:rsid w:val="00817F02"/>
    <w:rsid w:val="00830512"/>
    <w:rsid w:val="00835B6C"/>
    <w:rsid w:val="0083780A"/>
    <w:rsid w:val="00844C91"/>
    <w:rsid w:val="00890277"/>
    <w:rsid w:val="008963CE"/>
    <w:rsid w:val="008B7195"/>
    <w:rsid w:val="008D20BC"/>
    <w:rsid w:val="008D2209"/>
    <w:rsid w:val="008E69EA"/>
    <w:rsid w:val="008F5AE1"/>
    <w:rsid w:val="0090734A"/>
    <w:rsid w:val="0093417E"/>
    <w:rsid w:val="00941ADA"/>
    <w:rsid w:val="00942152"/>
    <w:rsid w:val="00960BD2"/>
    <w:rsid w:val="009767B7"/>
    <w:rsid w:val="00986586"/>
    <w:rsid w:val="009B4EE7"/>
    <w:rsid w:val="009B6842"/>
    <w:rsid w:val="009F4ABC"/>
    <w:rsid w:val="00A0617B"/>
    <w:rsid w:val="00A14B0E"/>
    <w:rsid w:val="00A14BB4"/>
    <w:rsid w:val="00A15BB2"/>
    <w:rsid w:val="00A2567A"/>
    <w:rsid w:val="00A34A0F"/>
    <w:rsid w:val="00A532A1"/>
    <w:rsid w:val="00A6404A"/>
    <w:rsid w:val="00A723F9"/>
    <w:rsid w:val="00A76408"/>
    <w:rsid w:val="00A80B0A"/>
    <w:rsid w:val="00A80FB3"/>
    <w:rsid w:val="00A872BE"/>
    <w:rsid w:val="00A92DAE"/>
    <w:rsid w:val="00AA26FA"/>
    <w:rsid w:val="00AA6283"/>
    <w:rsid w:val="00AB3CF5"/>
    <w:rsid w:val="00AC68BA"/>
    <w:rsid w:val="00B03198"/>
    <w:rsid w:val="00B048BA"/>
    <w:rsid w:val="00B11D09"/>
    <w:rsid w:val="00B15EA6"/>
    <w:rsid w:val="00B224E9"/>
    <w:rsid w:val="00B2585C"/>
    <w:rsid w:val="00B30F4C"/>
    <w:rsid w:val="00B33545"/>
    <w:rsid w:val="00B53900"/>
    <w:rsid w:val="00B60A1E"/>
    <w:rsid w:val="00B67ACE"/>
    <w:rsid w:val="00B75034"/>
    <w:rsid w:val="00BB0281"/>
    <w:rsid w:val="00BB0319"/>
    <w:rsid w:val="00BB0AD8"/>
    <w:rsid w:val="00BD5438"/>
    <w:rsid w:val="00BD6B78"/>
    <w:rsid w:val="00C00585"/>
    <w:rsid w:val="00C21F7E"/>
    <w:rsid w:val="00C33692"/>
    <w:rsid w:val="00C3539E"/>
    <w:rsid w:val="00C44EEF"/>
    <w:rsid w:val="00C470DF"/>
    <w:rsid w:val="00C54A0C"/>
    <w:rsid w:val="00C56525"/>
    <w:rsid w:val="00C67C1D"/>
    <w:rsid w:val="00C9318A"/>
    <w:rsid w:val="00C979DD"/>
    <w:rsid w:val="00CA14D3"/>
    <w:rsid w:val="00CD36AF"/>
    <w:rsid w:val="00CE03E8"/>
    <w:rsid w:val="00CE27FD"/>
    <w:rsid w:val="00CE416C"/>
    <w:rsid w:val="00CE51D6"/>
    <w:rsid w:val="00D02764"/>
    <w:rsid w:val="00D0642A"/>
    <w:rsid w:val="00D07EA4"/>
    <w:rsid w:val="00D10FD9"/>
    <w:rsid w:val="00D14E17"/>
    <w:rsid w:val="00D514B3"/>
    <w:rsid w:val="00D526D3"/>
    <w:rsid w:val="00D546F0"/>
    <w:rsid w:val="00D579DA"/>
    <w:rsid w:val="00D60FEF"/>
    <w:rsid w:val="00D629E5"/>
    <w:rsid w:val="00D65A60"/>
    <w:rsid w:val="00D72DD4"/>
    <w:rsid w:val="00D74903"/>
    <w:rsid w:val="00D84850"/>
    <w:rsid w:val="00D8797C"/>
    <w:rsid w:val="00DA204B"/>
    <w:rsid w:val="00DA2784"/>
    <w:rsid w:val="00DB44EC"/>
    <w:rsid w:val="00DC2F57"/>
    <w:rsid w:val="00DC4324"/>
    <w:rsid w:val="00DD2F54"/>
    <w:rsid w:val="00DE6187"/>
    <w:rsid w:val="00DE7B40"/>
    <w:rsid w:val="00E00FC9"/>
    <w:rsid w:val="00E01209"/>
    <w:rsid w:val="00E242DD"/>
    <w:rsid w:val="00E35DF5"/>
    <w:rsid w:val="00E5772B"/>
    <w:rsid w:val="00E60056"/>
    <w:rsid w:val="00E81D92"/>
    <w:rsid w:val="00E82070"/>
    <w:rsid w:val="00E82FF7"/>
    <w:rsid w:val="00E864D0"/>
    <w:rsid w:val="00EC1234"/>
    <w:rsid w:val="00EC4800"/>
    <w:rsid w:val="00EC4CC8"/>
    <w:rsid w:val="00ED1666"/>
    <w:rsid w:val="00ED3AE8"/>
    <w:rsid w:val="00EE13DB"/>
    <w:rsid w:val="00EE2383"/>
    <w:rsid w:val="00EF2980"/>
    <w:rsid w:val="00EF5D4F"/>
    <w:rsid w:val="00EF6809"/>
    <w:rsid w:val="00F0191A"/>
    <w:rsid w:val="00F12644"/>
    <w:rsid w:val="00F12CFD"/>
    <w:rsid w:val="00F363F4"/>
    <w:rsid w:val="00F37464"/>
    <w:rsid w:val="00F46CDE"/>
    <w:rsid w:val="00F47170"/>
    <w:rsid w:val="00F52261"/>
    <w:rsid w:val="00F73F21"/>
    <w:rsid w:val="00F74DB4"/>
    <w:rsid w:val="00FA3E1F"/>
    <w:rsid w:val="00FA3E76"/>
    <w:rsid w:val="00FD124D"/>
    <w:rsid w:val="00FD5706"/>
    <w:rsid w:val="00FD6ADD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F2F584-1F3F-4AF6-AED0-4E380981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s16">
    <w:name w:val="s_16"/>
    <w:basedOn w:val="a"/>
    <w:rsid w:val="00830512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830512"/>
    <w:rPr>
      <w:i/>
      <w:iCs/>
    </w:rPr>
  </w:style>
  <w:style w:type="paragraph" w:customStyle="1" w:styleId="s1">
    <w:name w:val="s_1"/>
    <w:basedOn w:val="a"/>
    <w:rsid w:val="00830512"/>
    <w:pPr>
      <w:spacing w:before="100" w:beforeAutospacing="1" w:after="100" w:afterAutospacing="1"/>
    </w:pPr>
  </w:style>
  <w:style w:type="table" w:styleId="ac">
    <w:name w:val="Table Grid"/>
    <w:basedOn w:val="a1"/>
    <w:rsid w:val="002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976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13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25A98-3DFD-4873-9F51-36164271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Гизатуллин Руслан</cp:lastModifiedBy>
  <cp:revision>47</cp:revision>
  <cp:lastPrinted>2025-10-14T13:31:00Z</cp:lastPrinted>
  <dcterms:created xsi:type="dcterms:W3CDTF">2019-01-15T14:56:00Z</dcterms:created>
  <dcterms:modified xsi:type="dcterms:W3CDTF">2025-10-14T13:58:00Z</dcterms:modified>
</cp:coreProperties>
</file>