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A60" w:rsidRPr="00CE03E8" w:rsidRDefault="00412681">
      <w:pPr>
        <w:jc w:val="center"/>
        <w:rPr>
          <w:sz w:val="28"/>
        </w:rPr>
      </w:pPr>
      <w:r w:rsidRPr="00CE03E8">
        <w:rPr>
          <w:noProof/>
          <w:sz w:val="28"/>
        </w:rPr>
        <w:drawing>
          <wp:inline distT="0" distB="0" distL="0" distR="0">
            <wp:extent cx="965200" cy="762000"/>
            <wp:effectExtent l="19050" t="0" r="6350"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IvReg_small_bw_line"/>
                    <pic:cNvPicPr>
                      <a:picLocks noChangeAspect="1" noChangeArrowheads="1"/>
                    </pic:cNvPicPr>
                  </pic:nvPicPr>
                  <pic:blipFill>
                    <a:blip r:embed="rId8" cstate="print"/>
                    <a:srcRect/>
                    <a:stretch>
                      <a:fillRect/>
                    </a:stretch>
                  </pic:blipFill>
                  <pic:spPr bwMode="auto">
                    <a:xfrm>
                      <a:off x="0" y="0"/>
                      <a:ext cx="965200" cy="762000"/>
                    </a:xfrm>
                    <a:prstGeom prst="rect">
                      <a:avLst/>
                    </a:prstGeom>
                    <a:noFill/>
                    <a:ln w="9525">
                      <a:noFill/>
                      <a:miter lim="800000"/>
                      <a:headEnd/>
                      <a:tailEnd/>
                    </a:ln>
                  </pic:spPr>
                </pic:pic>
              </a:graphicData>
            </a:graphic>
          </wp:inline>
        </w:drawing>
      </w:r>
    </w:p>
    <w:p w:rsidR="00D65A60" w:rsidRPr="00CE03E8" w:rsidRDefault="00D65A60">
      <w:pPr>
        <w:jc w:val="center"/>
        <w:rPr>
          <w:sz w:val="28"/>
        </w:rPr>
      </w:pPr>
    </w:p>
    <w:p w:rsidR="00D65A60" w:rsidRPr="00CE03E8" w:rsidRDefault="00D65A60">
      <w:pPr>
        <w:pStyle w:val="a3"/>
        <w:jc w:val="center"/>
        <w:rPr>
          <w:b/>
          <w:spacing w:val="20"/>
          <w:sz w:val="36"/>
          <w:u w:val="single"/>
        </w:rPr>
      </w:pPr>
      <w:r w:rsidRPr="00CE03E8">
        <w:rPr>
          <w:b/>
          <w:spacing w:val="20"/>
          <w:sz w:val="36"/>
          <w:u w:val="single"/>
        </w:rPr>
        <w:t>ПРАВИТЕЛЬСТВО ИВАНОВСКОЙ ОБЛАСТИ</w:t>
      </w:r>
    </w:p>
    <w:p w:rsidR="00D65A60" w:rsidRPr="00CE03E8" w:rsidRDefault="00D65A60">
      <w:pPr>
        <w:pStyle w:val="a3"/>
        <w:jc w:val="center"/>
        <w:rPr>
          <w:bCs/>
          <w:spacing w:val="20"/>
          <w:sz w:val="28"/>
          <w:szCs w:val="28"/>
        </w:rPr>
      </w:pPr>
    </w:p>
    <w:p w:rsidR="00D65A60" w:rsidRPr="00CE03E8" w:rsidRDefault="00D65A60">
      <w:pPr>
        <w:pStyle w:val="a3"/>
        <w:jc w:val="center"/>
        <w:rPr>
          <w:b/>
          <w:spacing w:val="34"/>
          <w:sz w:val="36"/>
        </w:rPr>
      </w:pPr>
      <w:r w:rsidRPr="00CE03E8">
        <w:rPr>
          <w:b/>
          <w:spacing w:val="34"/>
          <w:sz w:val="36"/>
        </w:rPr>
        <w:t>ПОСТАНОВЛЕНИЕ</w:t>
      </w:r>
    </w:p>
    <w:p w:rsidR="00D65A60" w:rsidRPr="00CE03E8" w:rsidRDefault="00D65A60">
      <w:pPr>
        <w:pStyle w:val="a3"/>
        <w:jc w:val="center"/>
        <w:rPr>
          <w:spacing w:val="34"/>
          <w:sz w:val="28"/>
          <w:szCs w:val="28"/>
        </w:rPr>
      </w:pPr>
    </w:p>
    <w:p w:rsidR="00D65A60" w:rsidRPr="00CE03E8" w:rsidRDefault="00D65A60">
      <w:pPr>
        <w:pStyle w:val="a3"/>
        <w:jc w:val="center"/>
        <w:rPr>
          <w:spacing w:val="34"/>
          <w:sz w:val="28"/>
          <w:szCs w:val="28"/>
        </w:rPr>
      </w:pPr>
    </w:p>
    <w:tbl>
      <w:tblPr>
        <w:tblW w:w="0" w:type="auto"/>
        <w:tblLayout w:type="fixed"/>
        <w:tblLook w:val="0000" w:firstRow="0" w:lastRow="0" w:firstColumn="0" w:lastColumn="0" w:noHBand="0" w:noVBand="0"/>
      </w:tblPr>
      <w:tblGrid>
        <w:gridCol w:w="9180"/>
      </w:tblGrid>
      <w:tr w:rsidR="00D65A60" w:rsidRPr="00CE03E8">
        <w:tc>
          <w:tcPr>
            <w:tcW w:w="9180" w:type="dxa"/>
          </w:tcPr>
          <w:p w:rsidR="00D65A60" w:rsidRPr="00CE03E8" w:rsidRDefault="00B33545">
            <w:pPr>
              <w:jc w:val="center"/>
              <w:rPr>
                <w:sz w:val="28"/>
              </w:rPr>
            </w:pPr>
            <w:r w:rsidRPr="00CE03E8">
              <w:rPr>
                <w:sz w:val="28"/>
              </w:rPr>
              <w:t>от _____________</w:t>
            </w:r>
            <w:r w:rsidR="004017F7" w:rsidRPr="00CE03E8">
              <w:rPr>
                <w:sz w:val="28"/>
              </w:rPr>
              <w:t>__</w:t>
            </w:r>
            <w:r w:rsidR="00C979DD" w:rsidRPr="00CE03E8">
              <w:rPr>
                <w:sz w:val="28"/>
              </w:rPr>
              <w:t xml:space="preserve"> № _______-</w:t>
            </w:r>
            <w:r w:rsidR="00D65A60" w:rsidRPr="00CE03E8">
              <w:rPr>
                <w:sz w:val="28"/>
              </w:rPr>
              <w:t>п</w:t>
            </w:r>
          </w:p>
          <w:p w:rsidR="00D65A60" w:rsidRPr="00CE03E8" w:rsidRDefault="00D65A60">
            <w:pPr>
              <w:jc w:val="center"/>
              <w:rPr>
                <w:sz w:val="28"/>
              </w:rPr>
            </w:pPr>
            <w:r w:rsidRPr="00CE03E8">
              <w:rPr>
                <w:sz w:val="28"/>
              </w:rPr>
              <w:t>г. Иваново</w:t>
            </w:r>
          </w:p>
        </w:tc>
      </w:tr>
    </w:tbl>
    <w:p w:rsidR="00D65A60" w:rsidRPr="00CE03E8" w:rsidRDefault="00D65A60" w:rsidP="005B4883">
      <w:pPr>
        <w:jc w:val="center"/>
        <w:rPr>
          <w:sz w:val="28"/>
        </w:rPr>
      </w:pPr>
    </w:p>
    <w:tbl>
      <w:tblPr>
        <w:tblW w:w="0" w:type="auto"/>
        <w:tblLayout w:type="fixed"/>
        <w:tblLook w:val="0000" w:firstRow="0" w:lastRow="0" w:firstColumn="0" w:lastColumn="0" w:noHBand="0" w:noVBand="0"/>
      </w:tblPr>
      <w:tblGrid>
        <w:gridCol w:w="9180"/>
      </w:tblGrid>
      <w:tr w:rsidR="00D65A60" w:rsidRPr="00CE03E8">
        <w:tc>
          <w:tcPr>
            <w:tcW w:w="9180" w:type="dxa"/>
          </w:tcPr>
          <w:p w:rsidR="00ED24CF" w:rsidRPr="00ED24CF" w:rsidRDefault="00ED24CF" w:rsidP="0045761E">
            <w:pPr>
              <w:jc w:val="center"/>
              <w:rPr>
                <w:b/>
                <w:sz w:val="28"/>
              </w:rPr>
            </w:pPr>
            <w:r>
              <w:rPr>
                <w:b/>
                <w:sz w:val="28"/>
              </w:rPr>
              <w:t>Об утверждении П</w:t>
            </w:r>
            <w:r w:rsidR="00C769A1" w:rsidRPr="00C769A1">
              <w:rPr>
                <w:b/>
                <w:sz w:val="28"/>
              </w:rPr>
              <w:t>орядка заключения в</w:t>
            </w:r>
            <w:r>
              <w:rPr>
                <w:b/>
                <w:sz w:val="28"/>
              </w:rPr>
              <w:t xml:space="preserve"> </w:t>
            </w:r>
            <w:r w:rsidRPr="00ED24CF">
              <w:rPr>
                <w:b/>
                <w:sz w:val="28"/>
              </w:rPr>
              <w:t>электронной форме и подписания усиленной</w:t>
            </w:r>
            <w:r>
              <w:rPr>
                <w:b/>
                <w:sz w:val="28"/>
              </w:rPr>
              <w:t xml:space="preserve"> </w:t>
            </w:r>
            <w:r w:rsidRPr="00ED24CF">
              <w:rPr>
                <w:b/>
                <w:sz w:val="28"/>
              </w:rPr>
              <w:t>квалифицированной электронной подписью лица, имеющего право</w:t>
            </w:r>
            <w:r>
              <w:rPr>
                <w:b/>
                <w:sz w:val="28"/>
              </w:rPr>
              <w:t xml:space="preserve"> </w:t>
            </w:r>
            <w:r w:rsidRPr="00ED24CF">
              <w:rPr>
                <w:b/>
                <w:sz w:val="28"/>
              </w:rPr>
              <w:t>действовать от имени соответственно уполномоченного органа,</w:t>
            </w:r>
            <w:r>
              <w:rPr>
                <w:b/>
                <w:sz w:val="28"/>
              </w:rPr>
              <w:t xml:space="preserve"> </w:t>
            </w:r>
            <w:r w:rsidRPr="00ED24CF">
              <w:rPr>
                <w:b/>
                <w:sz w:val="28"/>
              </w:rPr>
              <w:t>исполнителя государственных услуг в социальной сфере,</w:t>
            </w:r>
            <w:r>
              <w:rPr>
                <w:b/>
                <w:sz w:val="28"/>
              </w:rPr>
              <w:t xml:space="preserve"> </w:t>
            </w:r>
            <w:r w:rsidRPr="00ED24CF">
              <w:rPr>
                <w:b/>
                <w:sz w:val="28"/>
              </w:rPr>
              <w:t>соглашений</w:t>
            </w:r>
            <w:r w:rsidR="0045761E">
              <w:rPr>
                <w:b/>
                <w:sz w:val="28"/>
              </w:rPr>
              <w:t xml:space="preserve"> </w:t>
            </w:r>
            <w:r w:rsidRPr="00ED24CF">
              <w:rPr>
                <w:b/>
                <w:sz w:val="28"/>
              </w:rPr>
              <w:t>об оказании государственных услуг в социальной сфере,</w:t>
            </w:r>
            <w:r w:rsidR="0045761E">
              <w:rPr>
                <w:b/>
                <w:sz w:val="28"/>
              </w:rPr>
              <w:t xml:space="preserve"> </w:t>
            </w:r>
            <w:r w:rsidRPr="00ED24CF">
              <w:rPr>
                <w:b/>
                <w:sz w:val="28"/>
              </w:rPr>
              <w:t>заключенных по результатам конкурса на заключение</w:t>
            </w:r>
            <w:r w:rsidR="0045761E">
              <w:rPr>
                <w:b/>
                <w:sz w:val="28"/>
              </w:rPr>
              <w:t xml:space="preserve"> </w:t>
            </w:r>
            <w:r w:rsidRPr="00ED24CF">
              <w:rPr>
                <w:b/>
                <w:sz w:val="28"/>
              </w:rPr>
              <w:t>соглашения об оказании государственных услуг</w:t>
            </w:r>
          </w:p>
          <w:p w:rsidR="00ED24CF" w:rsidRPr="006A234A" w:rsidRDefault="00ED24CF" w:rsidP="00ED24CF">
            <w:pPr>
              <w:jc w:val="center"/>
              <w:rPr>
                <w:b/>
                <w:color w:val="FF0000"/>
                <w:sz w:val="28"/>
              </w:rPr>
            </w:pPr>
            <w:r w:rsidRPr="00ED24CF">
              <w:rPr>
                <w:b/>
                <w:sz w:val="28"/>
              </w:rPr>
              <w:t>в социальной сфере</w:t>
            </w:r>
          </w:p>
        </w:tc>
      </w:tr>
    </w:tbl>
    <w:p w:rsidR="00D65A60" w:rsidRPr="00CE03E8" w:rsidRDefault="00D65A60">
      <w:pPr>
        <w:jc w:val="center"/>
        <w:rPr>
          <w:sz w:val="28"/>
        </w:rPr>
      </w:pPr>
    </w:p>
    <w:p w:rsidR="00D65A60" w:rsidRPr="00CE03E8" w:rsidRDefault="00D65A60">
      <w:pPr>
        <w:jc w:val="center"/>
        <w:rPr>
          <w:sz w:val="28"/>
        </w:rPr>
      </w:pPr>
    </w:p>
    <w:tbl>
      <w:tblPr>
        <w:tblW w:w="0" w:type="auto"/>
        <w:tblLayout w:type="fixed"/>
        <w:tblLook w:val="0000" w:firstRow="0" w:lastRow="0" w:firstColumn="0" w:lastColumn="0" w:noHBand="0" w:noVBand="0"/>
      </w:tblPr>
      <w:tblGrid>
        <w:gridCol w:w="9180"/>
      </w:tblGrid>
      <w:tr w:rsidR="00D65A60" w:rsidRPr="00CE03E8">
        <w:tc>
          <w:tcPr>
            <w:tcW w:w="9180" w:type="dxa"/>
          </w:tcPr>
          <w:p w:rsidR="00D65A60" w:rsidRPr="00CE03E8" w:rsidRDefault="00C769A1" w:rsidP="00D0642A">
            <w:pPr>
              <w:pStyle w:val="a4"/>
              <w:rPr>
                <w:b/>
              </w:rPr>
            </w:pPr>
            <w:r w:rsidRPr="00C769A1">
              <w:t xml:space="preserve">В соответствии с </w:t>
            </w:r>
            <w:r w:rsidR="00B924AC">
              <w:t xml:space="preserve">частью </w:t>
            </w:r>
            <w:r w:rsidRPr="00C769A1">
              <w:t xml:space="preserve">3 статьи 21 Федерального закона </w:t>
            </w:r>
            <w:r w:rsidR="00276E47">
              <w:br/>
            </w:r>
            <w:r w:rsidRPr="00C769A1">
              <w:t>от 13.07.2020 № 189-ФЗ «О государственном (муниципальном) социальном заказе на оказание государственных (муниципальн</w:t>
            </w:r>
            <w:r w:rsidR="005860B5">
              <w:t xml:space="preserve">ых) услуг </w:t>
            </w:r>
            <w:r w:rsidR="00276E47">
              <w:br/>
            </w:r>
            <w:r w:rsidR="005860B5">
              <w:t xml:space="preserve">в социальной сфере» </w:t>
            </w:r>
            <w:r w:rsidR="00066BFA" w:rsidRPr="00CE03E8">
              <w:t>Правительство Иван</w:t>
            </w:r>
            <w:bookmarkStart w:id="0" w:name="_GoBack"/>
            <w:bookmarkEnd w:id="0"/>
            <w:r w:rsidR="00066BFA" w:rsidRPr="00CE03E8">
              <w:t>овской области</w:t>
            </w:r>
            <w:r>
              <w:t xml:space="preserve"> </w:t>
            </w:r>
            <w:r w:rsidR="00276E47">
              <w:br/>
            </w:r>
            <w:r w:rsidR="00066BFA" w:rsidRPr="00CE03E8">
              <w:rPr>
                <w:b/>
              </w:rPr>
              <w:t>п о с т а н о в л я е т:</w:t>
            </w:r>
          </w:p>
          <w:p w:rsidR="0045761E" w:rsidRPr="0045761E" w:rsidRDefault="00FE6E7B" w:rsidP="0045761E">
            <w:pPr>
              <w:pStyle w:val="a4"/>
            </w:pPr>
            <w:r w:rsidRPr="00FE6E7B">
              <w:t>Утвердить</w:t>
            </w:r>
            <w:r w:rsidR="0045761E">
              <w:t xml:space="preserve"> Порядок заключения в электронной форме и подписания усиленной электронной подписью </w:t>
            </w:r>
            <w:r w:rsidR="0045761E" w:rsidRPr="0045761E">
              <w:t>лица, имеющего право действовать от имени соответственно уполномоченного органа, исполнителя государственных услуг в социальной сфере, соглашений об оказании государственных услуг в социальной сфере, заключенных по результатам конкурса на заключение соглашения об оказании государственных услуг</w:t>
            </w:r>
          </w:p>
          <w:p w:rsidR="00884547" w:rsidRPr="00B63744" w:rsidRDefault="0045761E" w:rsidP="0045761E">
            <w:pPr>
              <w:pStyle w:val="a4"/>
              <w:ind w:firstLine="0"/>
            </w:pPr>
            <w:r w:rsidRPr="0045761E">
              <w:t>в социальной сфере</w:t>
            </w:r>
            <w:r w:rsidR="0074649E">
              <w:t xml:space="preserve"> (прилагается)</w:t>
            </w:r>
            <w:r w:rsidR="00C769A1" w:rsidRPr="0045761E">
              <w:t>.</w:t>
            </w:r>
          </w:p>
        </w:tc>
      </w:tr>
    </w:tbl>
    <w:p w:rsidR="00D65A60" w:rsidRPr="00CE03E8" w:rsidRDefault="00D65A60" w:rsidP="00434DFC">
      <w:pPr>
        <w:pStyle w:val="a4"/>
      </w:pPr>
    </w:p>
    <w:p w:rsidR="00D65A60" w:rsidRDefault="00D65A60" w:rsidP="00434DFC">
      <w:pPr>
        <w:pStyle w:val="a4"/>
      </w:pPr>
    </w:p>
    <w:p w:rsidR="00562F2A" w:rsidRPr="00CE03E8" w:rsidRDefault="00562F2A" w:rsidP="00434DFC">
      <w:pPr>
        <w:pStyle w:val="a4"/>
      </w:pPr>
    </w:p>
    <w:tbl>
      <w:tblPr>
        <w:tblW w:w="0" w:type="auto"/>
        <w:tblLayout w:type="fixed"/>
        <w:tblLook w:val="04A0" w:firstRow="1" w:lastRow="0" w:firstColumn="1" w:lastColumn="0" w:noHBand="0" w:noVBand="1"/>
      </w:tblPr>
      <w:tblGrid>
        <w:gridCol w:w="4590"/>
        <w:gridCol w:w="4638"/>
      </w:tblGrid>
      <w:tr w:rsidR="00C33692" w:rsidRPr="00CE03E8" w:rsidTr="00C33692">
        <w:tc>
          <w:tcPr>
            <w:tcW w:w="4590" w:type="dxa"/>
            <w:hideMark/>
          </w:tcPr>
          <w:p w:rsidR="00C33692" w:rsidRPr="00CE03E8" w:rsidRDefault="003B24BE">
            <w:pPr>
              <w:pStyle w:val="a4"/>
              <w:ind w:right="-156" w:firstLine="0"/>
              <w:jc w:val="left"/>
              <w:rPr>
                <w:b/>
              </w:rPr>
            </w:pPr>
            <w:r w:rsidRPr="00CE03E8">
              <w:rPr>
                <w:b/>
              </w:rPr>
              <w:t>Губернатор</w:t>
            </w:r>
          </w:p>
          <w:p w:rsidR="00C33692" w:rsidRPr="00CE03E8" w:rsidRDefault="00C33692">
            <w:pPr>
              <w:pStyle w:val="a4"/>
              <w:ind w:right="-156" w:firstLine="0"/>
              <w:jc w:val="left"/>
              <w:rPr>
                <w:b/>
              </w:rPr>
            </w:pPr>
            <w:r w:rsidRPr="00CE03E8">
              <w:rPr>
                <w:b/>
              </w:rPr>
              <w:t>Ивановской области</w:t>
            </w:r>
          </w:p>
        </w:tc>
        <w:tc>
          <w:tcPr>
            <w:tcW w:w="4638" w:type="dxa"/>
          </w:tcPr>
          <w:p w:rsidR="00C33692" w:rsidRPr="00CE03E8" w:rsidRDefault="00C33692">
            <w:pPr>
              <w:pStyle w:val="a4"/>
              <w:ind w:firstLine="0"/>
              <w:jc w:val="right"/>
              <w:rPr>
                <w:b/>
              </w:rPr>
            </w:pPr>
          </w:p>
          <w:p w:rsidR="00C33692" w:rsidRPr="00CE03E8" w:rsidRDefault="00C33692" w:rsidP="003B24BE">
            <w:pPr>
              <w:pStyle w:val="a4"/>
              <w:ind w:firstLine="0"/>
              <w:jc w:val="right"/>
              <w:rPr>
                <w:b/>
              </w:rPr>
            </w:pPr>
            <w:r w:rsidRPr="00CE03E8">
              <w:rPr>
                <w:b/>
              </w:rPr>
              <w:t>С.С. Воскресенский</w:t>
            </w:r>
          </w:p>
        </w:tc>
      </w:tr>
    </w:tbl>
    <w:p w:rsidR="00562F2A" w:rsidRDefault="00562F2A" w:rsidP="00382899">
      <w:pPr>
        <w:jc w:val="right"/>
        <w:rPr>
          <w:sz w:val="28"/>
          <w:szCs w:val="28"/>
        </w:rPr>
      </w:pPr>
    </w:p>
    <w:p w:rsidR="00562F2A" w:rsidRDefault="00562F2A" w:rsidP="00382899">
      <w:pPr>
        <w:jc w:val="right"/>
        <w:rPr>
          <w:sz w:val="28"/>
          <w:szCs w:val="28"/>
        </w:rPr>
      </w:pPr>
    </w:p>
    <w:p w:rsidR="00562F2A" w:rsidRDefault="00562F2A" w:rsidP="00382899">
      <w:pPr>
        <w:jc w:val="right"/>
        <w:rPr>
          <w:sz w:val="28"/>
          <w:szCs w:val="28"/>
        </w:rPr>
      </w:pPr>
    </w:p>
    <w:p w:rsidR="00AC2767" w:rsidRDefault="00AC2767" w:rsidP="00382899">
      <w:pPr>
        <w:jc w:val="right"/>
        <w:rPr>
          <w:sz w:val="28"/>
          <w:szCs w:val="28"/>
        </w:rPr>
      </w:pPr>
    </w:p>
    <w:p w:rsidR="00AC2767" w:rsidRDefault="00AC2767" w:rsidP="00382899">
      <w:pPr>
        <w:jc w:val="right"/>
        <w:rPr>
          <w:sz w:val="28"/>
          <w:szCs w:val="28"/>
        </w:rPr>
      </w:pPr>
    </w:p>
    <w:p w:rsidR="00AC2767" w:rsidRDefault="00AC2767" w:rsidP="00382899">
      <w:pPr>
        <w:jc w:val="right"/>
        <w:rPr>
          <w:sz w:val="28"/>
          <w:szCs w:val="28"/>
        </w:rPr>
      </w:pPr>
    </w:p>
    <w:p w:rsidR="00B17387" w:rsidRDefault="00B17387" w:rsidP="005860B5">
      <w:pPr>
        <w:rPr>
          <w:sz w:val="28"/>
          <w:szCs w:val="28"/>
        </w:rPr>
      </w:pPr>
    </w:p>
    <w:p w:rsidR="00382899" w:rsidRDefault="00382899" w:rsidP="00382899">
      <w:pPr>
        <w:jc w:val="right"/>
        <w:rPr>
          <w:sz w:val="28"/>
          <w:szCs w:val="28"/>
        </w:rPr>
      </w:pPr>
      <w:r>
        <w:rPr>
          <w:sz w:val="28"/>
          <w:szCs w:val="28"/>
        </w:rPr>
        <w:t>Приложение к постановлению</w:t>
      </w:r>
    </w:p>
    <w:p w:rsidR="00382899" w:rsidRDefault="00382899" w:rsidP="00382899">
      <w:pPr>
        <w:jc w:val="right"/>
        <w:rPr>
          <w:sz w:val="28"/>
          <w:szCs w:val="28"/>
        </w:rPr>
      </w:pPr>
      <w:r>
        <w:rPr>
          <w:sz w:val="28"/>
          <w:szCs w:val="28"/>
        </w:rPr>
        <w:t>Правительства Ивановской области</w:t>
      </w:r>
    </w:p>
    <w:p w:rsidR="00382899" w:rsidRDefault="00382899" w:rsidP="00382899">
      <w:pPr>
        <w:jc w:val="right"/>
        <w:rPr>
          <w:sz w:val="28"/>
          <w:szCs w:val="28"/>
        </w:rPr>
      </w:pPr>
      <w:r>
        <w:rPr>
          <w:sz w:val="28"/>
          <w:szCs w:val="28"/>
        </w:rPr>
        <w:t>от ________________ № _______-п</w:t>
      </w:r>
    </w:p>
    <w:p w:rsidR="00382899" w:rsidRDefault="00382899" w:rsidP="00382899">
      <w:pPr>
        <w:jc w:val="right"/>
        <w:rPr>
          <w:sz w:val="28"/>
          <w:szCs w:val="28"/>
        </w:rPr>
      </w:pPr>
    </w:p>
    <w:p w:rsidR="00382899" w:rsidRDefault="00382899" w:rsidP="00382899">
      <w:pPr>
        <w:jc w:val="right"/>
        <w:rPr>
          <w:sz w:val="28"/>
          <w:szCs w:val="28"/>
        </w:rPr>
      </w:pPr>
    </w:p>
    <w:p w:rsidR="00382899" w:rsidRDefault="00382899" w:rsidP="00382899">
      <w:pPr>
        <w:jc w:val="center"/>
        <w:rPr>
          <w:b/>
          <w:sz w:val="28"/>
          <w:szCs w:val="28"/>
        </w:rPr>
      </w:pPr>
      <w:r w:rsidRPr="00382899">
        <w:rPr>
          <w:b/>
          <w:sz w:val="28"/>
          <w:szCs w:val="28"/>
        </w:rPr>
        <w:t>П О Р Я Д О К</w:t>
      </w:r>
    </w:p>
    <w:p w:rsidR="00382899" w:rsidRDefault="0045761E" w:rsidP="0045761E">
      <w:pPr>
        <w:jc w:val="center"/>
        <w:rPr>
          <w:b/>
          <w:sz w:val="28"/>
          <w:szCs w:val="28"/>
        </w:rPr>
      </w:pPr>
      <w:r w:rsidRPr="0045761E">
        <w:rPr>
          <w:b/>
          <w:sz w:val="28"/>
          <w:szCs w:val="28"/>
        </w:rPr>
        <w:t>заключения в электронной форме и подписания усиленной электронной подписью лица, имеющего право действовать от имени соответственно уполномоченного органа, исполнителя государственных услуг в социальной сфере, соглашений об оказании государственных услуг в социальной сфере, заключенных по результатам конкурса на заключение соглашения об оказании государственных услуг</w:t>
      </w:r>
      <w:r>
        <w:rPr>
          <w:b/>
          <w:sz w:val="28"/>
          <w:szCs w:val="28"/>
        </w:rPr>
        <w:t xml:space="preserve"> </w:t>
      </w:r>
      <w:r w:rsidRPr="0045761E">
        <w:rPr>
          <w:b/>
          <w:sz w:val="28"/>
          <w:szCs w:val="28"/>
        </w:rPr>
        <w:t>в социальной сфере</w:t>
      </w:r>
    </w:p>
    <w:p w:rsidR="00382899" w:rsidRDefault="00382899" w:rsidP="00382899">
      <w:pPr>
        <w:jc w:val="center"/>
        <w:rPr>
          <w:b/>
          <w:sz w:val="28"/>
          <w:szCs w:val="28"/>
        </w:rPr>
      </w:pPr>
    </w:p>
    <w:p w:rsidR="00FE6E7B" w:rsidRDefault="00FE6E7B" w:rsidP="00FE6E7B">
      <w:pPr>
        <w:ind w:firstLine="709"/>
        <w:jc w:val="both"/>
        <w:rPr>
          <w:sz w:val="28"/>
          <w:szCs w:val="28"/>
        </w:rPr>
      </w:pPr>
      <w:r w:rsidRPr="00B373D7">
        <w:rPr>
          <w:sz w:val="28"/>
          <w:szCs w:val="28"/>
        </w:rPr>
        <w:t xml:space="preserve">1. </w:t>
      </w:r>
      <w:r w:rsidR="00C227A4">
        <w:rPr>
          <w:sz w:val="28"/>
          <w:szCs w:val="28"/>
        </w:rPr>
        <w:t xml:space="preserve">Настоящий </w:t>
      </w:r>
      <w:r w:rsidR="00A35B36">
        <w:rPr>
          <w:sz w:val="28"/>
          <w:szCs w:val="28"/>
        </w:rPr>
        <w:t xml:space="preserve">Порядок устанавливает правила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государственных услуг в социальной сфере, </w:t>
      </w:r>
      <w:r w:rsidR="00A35B36" w:rsidRPr="0045761E">
        <w:rPr>
          <w:sz w:val="28"/>
          <w:szCs w:val="28"/>
        </w:rPr>
        <w:t>организация</w:t>
      </w:r>
      <w:r w:rsidR="00A35B36" w:rsidRPr="0045761E">
        <w:rPr>
          <w:color w:val="FF0000"/>
          <w:sz w:val="28"/>
          <w:szCs w:val="28"/>
        </w:rPr>
        <w:t xml:space="preserve"> </w:t>
      </w:r>
      <w:r w:rsidR="00A35B36">
        <w:rPr>
          <w:sz w:val="28"/>
          <w:szCs w:val="28"/>
        </w:rPr>
        <w:t xml:space="preserve">которых отнесена к полномочиям </w:t>
      </w:r>
      <w:r w:rsidR="0045761E">
        <w:rPr>
          <w:sz w:val="28"/>
          <w:szCs w:val="28"/>
        </w:rPr>
        <w:t>исполнительных</w:t>
      </w:r>
      <w:r w:rsidR="00C227A4">
        <w:rPr>
          <w:sz w:val="28"/>
          <w:szCs w:val="28"/>
        </w:rPr>
        <w:t xml:space="preserve"> </w:t>
      </w:r>
      <w:r w:rsidR="00A35B36">
        <w:rPr>
          <w:sz w:val="28"/>
          <w:szCs w:val="28"/>
        </w:rPr>
        <w:t>органов</w:t>
      </w:r>
      <w:r w:rsidR="0045761E">
        <w:rPr>
          <w:sz w:val="28"/>
          <w:szCs w:val="28"/>
        </w:rPr>
        <w:t xml:space="preserve"> государственной власти И</w:t>
      </w:r>
      <w:r w:rsidR="00A35B36">
        <w:rPr>
          <w:sz w:val="28"/>
          <w:szCs w:val="28"/>
        </w:rPr>
        <w:t>вановской области (далее – исполнитель услуг, государственная услуга</w:t>
      </w:r>
      <w:r w:rsidR="00C83DB3">
        <w:rPr>
          <w:sz w:val="28"/>
          <w:szCs w:val="28"/>
        </w:rPr>
        <w:t xml:space="preserve"> в социальной сфере</w:t>
      </w:r>
      <w:r w:rsidR="00A35B36">
        <w:rPr>
          <w:sz w:val="28"/>
          <w:szCs w:val="28"/>
        </w:rPr>
        <w:t xml:space="preserve">) </w:t>
      </w:r>
      <w:r w:rsidRPr="00FE7F64">
        <w:rPr>
          <w:sz w:val="28"/>
          <w:szCs w:val="28"/>
        </w:rPr>
        <w:t>соглашени</w:t>
      </w:r>
      <w:r w:rsidR="00C83DB3">
        <w:rPr>
          <w:sz w:val="28"/>
          <w:szCs w:val="28"/>
        </w:rPr>
        <w:t>й</w:t>
      </w:r>
      <w:r w:rsidRPr="00FE7F64">
        <w:rPr>
          <w:sz w:val="28"/>
          <w:szCs w:val="28"/>
        </w:rPr>
        <w:t xml:space="preserve"> об оказании государственных услуг</w:t>
      </w:r>
      <w:r w:rsidR="00C83DB3">
        <w:rPr>
          <w:sz w:val="28"/>
          <w:szCs w:val="28"/>
        </w:rPr>
        <w:t xml:space="preserve"> в социальной сфере</w:t>
      </w:r>
      <w:r w:rsidRPr="00FE7F64">
        <w:rPr>
          <w:sz w:val="28"/>
          <w:szCs w:val="28"/>
        </w:rPr>
        <w:t>, заключенн</w:t>
      </w:r>
      <w:r w:rsidR="00C83DB3">
        <w:rPr>
          <w:sz w:val="28"/>
          <w:szCs w:val="28"/>
        </w:rPr>
        <w:t>ых</w:t>
      </w:r>
      <w:r w:rsidRPr="00FE7F64">
        <w:rPr>
          <w:sz w:val="28"/>
          <w:szCs w:val="28"/>
        </w:rPr>
        <w:t xml:space="preserve"> по результатам конкурса (далее - соглашение по результатам конкурса).</w:t>
      </w:r>
    </w:p>
    <w:p w:rsidR="00FE6E7B" w:rsidRPr="00FE7F64" w:rsidRDefault="00C83DB3" w:rsidP="00FE6E7B">
      <w:pPr>
        <w:ind w:firstLine="709"/>
        <w:jc w:val="both"/>
        <w:rPr>
          <w:sz w:val="28"/>
          <w:szCs w:val="28"/>
        </w:rPr>
      </w:pPr>
      <w:r>
        <w:rPr>
          <w:sz w:val="28"/>
          <w:szCs w:val="28"/>
        </w:rPr>
        <w:t xml:space="preserve">Под </w:t>
      </w:r>
      <w:r w:rsidR="00FE6E7B" w:rsidRPr="00FE7F64">
        <w:rPr>
          <w:sz w:val="28"/>
          <w:szCs w:val="28"/>
        </w:rPr>
        <w:t>уполномоченный орган</w:t>
      </w:r>
      <w:r>
        <w:rPr>
          <w:sz w:val="28"/>
          <w:szCs w:val="28"/>
        </w:rPr>
        <w:t>ом в настоящем Порядке понимается исполнительный орган государственной власти Ивановской облас</w:t>
      </w:r>
      <w:r w:rsidR="009F24D3">
        <w:rPr>
          <w:sz w:val="28"/>
          <w:szCs w:val="28"/>
        </w:rPr>
        <w:t>ти, утверждающий государственный социальный заказ на оказание государственных социальных услуг в социальной сфере</w:t>
      </w:r>
      <w:r w:rsidR="00FE6E7B" w:rsidRPr="00FE7F64">
        <w:rPr>
          <w:sz w:val="28"/>
          <w:szCs w:val="28"/>
        </w:rPr>
        <w:t xml:space="preserve"> (далее - социальный заказ) и обеспечивающий предоставление государственных услуг</w:t>
      </w:r>
      <w:r w:rsidR="009F24D3">
        <w:rPr>
          <w:sz w:val="28"/>
          <w:szCs w:val="28"/>
        </w:rPr>
        <w:t xml:space="preserve"> в социальной сфере</w:t>
      </w:r>
      <w:r w:rsidR="00FE6E7B" w:rsidRPr="00FE7F64">
        <w:rPr>
          <w:sz w:val="28"/>
          <w:szCs w:val="28"/>
        </w:rPr>
        <w:t xml:space="preserve"> потребителям государственных услуг</w:t>
      </w:r>
      <w:r w:rsidR="009F24D3">
        <w:rPr>
          <w:sz w:val="28"/>
          <w:szCs w:val="28"/>
        </w:rPr>
        <w:t xml:space="preserve"> в социальной сфере</w:t>
      </w:r>
      <w:r w:rsidR="00FE6E7B" w:rsidRPr="00FE7F64">
        <w:rPr>
          <w:sz w:val="28"/>
          <w:szCs w:val="28"/>
        </w:rPr>
        <w:t xml:space="preserve"> (далее - потребитель услуг) в соответствии с установленными в социальном заказе показателями, характеризующими качество оказания государственных услуги</w:t>
      </w:r>
      <w:r w:rsidR="009F24D3">
        <w:rPr>
          <w:sz w:val="28"/>
          <w:szCs w:val="28"/>
        </w:rPr>
        <w:t xml:space="preserve"> в социальной сфере</w:t>
      </w:r>
      <w:r w:rsidR="00FE6E7B" w:rsidRPr="00FE7F64">
        <w:rPr>
          <w:sz w:val="28"/>
          <w:szCs w:val="28"/>
        </w:rPr>
        <w:t xml:space="preserve"> и (</w:t>
      </w:r>
      <w:r w:rsidR="009F24D3">
        <w:rPr>
          <w:sz w:val="28"/>
          <w:szCs w:val="28"/>
        </w:rPr>
        <w:t>или) объем оказания таких услуг.</w:t>
      </w:r>
    </w:p>
    <w:p w:rsidR="00FE6E7B" w:rsidRPr="00FE7F64" w:rsidRDefault="009F24D3" w:rsidP="00FE6E7B">
      <w:pPr>
        <w:ind w:firstLine="709"/>
        <w:jc w:val="both"/>
        <w:rPr>
          <w:sz w:val="28"/>
          <w:szCs w:val="28"/>
        </w:rPr>
      </w:pPr>
      <w:r>
        <w:rPr>
          <w:sz w:val="28"/>
          <w:szCs w:val="28"/>
        </w:rPr>
        <w:t xml:space="preserve">Под </w:t>
      </w:r>
      <w:r w:rsidR="00FE6E7B" w:rsidRPr="00FE7F64">
        <w:rPr>
          <w:sz w:val="28"/>
          <w:szCs w:val="28"/>
        </w:rPr>
        <w:t>исполнител</w:t>
      </w:r>
      <w:r>
        <w:rPr>
          <w:sz w:val="28"/>
          <w:szCs w:val="28"/>
        </w:rPr>
        <w:t>ем</w:t>
      </w:r>
      <w:r w:rsidR="00FE6E7B" w:rsidRPr="00FE7F64">
        <w:rPr>
          <w:sz w:val="28"/>
          <w:szCs w:val="28"/>
        </w:rPr>
        <w:t xml:space="preserve"> услуг</w:t>
      </w:r>
      <w:r>
        <w:rPr>
          <w:sz w:val="28"/>
          <w:szCs w:val="28"/>
        </w:rPr>
        <w:t>и в настоящем Порядке понимается</w:t>
      </w:r>
      <w:r w:rsidR="00FE6E7B" w:rsidRPr="00FE7F64">
        <w:rPr>
          <w:sz w:val="28"/>
          <w:szCs w:val="28"/>
        </w:rPr>
        <w:t xml:space="preserve"> юридическое лицо, в том числе государственное (муниципальное) учреждение, либо, если иное не установлено федеральными законами, индивидуальный предприниматель или физическое лицо - производитель товаров, работ, услуг, оказывающий государственные услуги</w:t>
      </w:r>
      <w:r w:rsidR="00503976">
        <w:rPr>
          <w:sz w:val="28"/>
          <w:szCs w:val="28"/>
        </w:rPr>
        <w:t xml:space="preserve"> в социальной сфере</w:t>
      </w:r>
      <w:r w:rsidR="00FE6E7B" w:rsidRPr="00FE7F64">
        <w:rPr>
          <w:sz w:val="28"/>
          <w:szCs w:val="28"/>
        </w:rPr>
        <w:t xml:space="preserve"> потребителям государственн</w:t>
      </w:r>
      <w:r w:rsidR="00503976">
        <w:rPr>
          <w:sz w:val="28"/>
          <w:szCs w:val="28"/>
        </w:rPr>
        <w:t>ых услуг</w:t>
      </w:r>
      <w:r w:rsidR="00A03896">
        <w:rPr>
          <w:sz w:val="28"/>
          <w:szCs w:val="28"/>
        </w:rPr>
        <w:t xml:space="preserve"> в социальной сфере</w:t>
      </w:r>
      <w:r w:rsidR="00503976">
        <w:rPr>
          <w:sz w:val="28"/>
          <w:szCs w:val="28"/>
        </w:rPr>
        <w:t xml:space="preserve"> на основании соглашения по результатам конкурса, заключенного</w:t>
      </w:r>
      <w:r w:rsidR="00FE6E7B" w:rsidRPr="00FE7F64">
        <w:rPr>
          <w:sz w:val="28"/>
          <w:szCs w:val="28"/>
        </w:rPr>
        <w:t xml:space="preserve"> в соответстви</w:t>
      </w:r>
      <w:r w:rsidR="00503976">
        <w:rPr>
          <w:sz w:val="28"/>
          <w:szCs w:val="28"/>
        </w:rPr>
        <w:t>и с настоящим П</w:t>
      </w:r>
      <w:r w:rsidR="00FE6E7B" w:rsidRPr="00FE7F64">
        <w:rPr>
          <w:sz w:val="28"/>
          <w:szCs w:val="28"/>
        </w:rPr>
        <w:t>орядком.</w:t>
      </w:r>
    </w:p>
    <w:p w:rsidR="00FE6E7B" w:rsidRDefault="00FE6E7B" w:rsidP="00FE6E7B">
      <w:pPr>
        <w:ind w:firstLine="709"/>
        <w:jc w:val="both"/>
        <w:rPr>
          <w:sz w:val="28"/>
          <w:szCs w:val="28"/>
        </w:rPr>
      </w:pPr>
      <w:r w:rsidRPr="00FE7F64">
        <w:rPr>
          <w:sz w:val="28"/>
          <w:szCs w:val="28"/>
        </w:rPr>
        <w:lastRenderedPageBreak/>
        <w:t xml:space="preserve">Иные понятия, применяемые в настоящем Порядке, используются в значениях, указанных в Федеральном законе от </w:t>
      </w:r>
      <w:r w:rsidR="00503976">
        <w:rPr>
          <w:sz w:val="28"/>
          <w:szCs w:val="28"/>
        </w:rPr>
        <w:t>13.07.2020</w:t>
      </w:r>
      <w:r w:rsidRPr="00FE7F64">
        <w:rPr>
          <w:sz w:val="28"/>
          <w:szCs w:val="28"/>
        </w:rPr>
        <w:t xml:space="preserve"> </w:t>
      </w:r>
      <w:r>
        <w:rPr>
          <w:sz w:val="28"/>
          <w:szCs w:val="28"/>
        </w:rPr>
        <w:t xml:space="preserve">№ 189-ФЗ </w:t>
      </w:r>
      <w:r w:rsidR="00503976">
        <w:rPr>
          <w:sz w:val="28"/>
          <w:szCs w:val="28"/>
        </w:rPr>
        <w:br/>
      </w:r>
      <w:r>
        <w:rPr>
          <w:sz w:val="28"/>
          <w:szCs w:val="28"/>
        </w:rPr>
        <w:t>«</w:t>
      </w:r>
      <w:r w:rsidRPr="00FE7F64">
        <w:rPr>
          <w:sz w:val="28"/>
          <w:szCs w:val="28"/>
        </w:rPr>
        <w:t>О государственном (муниципальном) социальном заказе на оказание государственных (муниципа</w:t>
      </w:r>
      <w:r>
        <w:rPr>
          <w:sz w:val="28"/>
          <w:szCs w:val="28"/>
        </w:rPr>
        <w:t>льных) услуг в социальной сфере»</w:t>
      </w:r>
      <w:r w:rsidRPr="00FE7F64">
        <w:rPr>
          <w:sz w:val="28"/>
          <w:szCs w:val="28"/>
        </w:rPr>
        <w:t xml:space="preserve"> (далее - Федеральный закон).</w:t>
      </w:r>
    </w:p>
    <w:p w:rsidR="00800913" w:rsidRDefault="00800913" w:rsidP="00800913">
      <w:pPr>
        <w:ind w:firstLine="709"/>
        <w:jc w:val="both"/>
        <w:rPr>
          <w:sz w:val="28"/>
          <w:szCs w:val="28"/>
        </w:rPr>
      </w:pPr>
      <w:r>
        <w:rPr>
          <w:sz w:val="28"/>
          <w:szCs w:val="28"/>
        </w:rPr>
        <w:t xml:space="preserve">2. </w:t>
      </w:r>
      <w:r w:rsidRPr="00C852A4">
        <w:rPr>
          <w:sz w:val="28"/>
          <w:szCs w:val="28"/>
        </w:rPr>
        <w:t xml:space="preserve">Внесение изменений в соглашение по результатам конкурса, а также </w:t>
      </w:r>
      <w:r>
        <w:rPr>
          <w:sz w:val="28"/>
          <w:szCs w:val="28"/>
        </w:rPr>
        <w:t>его</w:t>
      </w:r>
      <w:r w:rsidRPr="00C852A4">
        <w:rPr>
          <w:sz w:val="28"/>
          <w:szCs w:val="28"/>
        </w:rPr>
        <w:t xml:space="preserve"> расторжение осуществляются посредством заключения дополнительных соглашений к так</w:t>
      </w:r>
      <w:r>
        <w:rPr>
          <w:sz w:val="28"/>
          <w:szCs w:val="28"/>
        </w:rPr>
        <w:t>ому</w:t>
      </w:r>
      <w:r w:rsidRPr="00C852A4">
        <w:rPr>
          <w:sz w:val="28"/>
          <w:szCs w:val="28"/>
        </w:rPr>
        <w:t xml:space="preserve"> соглашени</w:t>
      </w:r>
      <w:r>
        <w:rPr>
          <w:sz w:val="28"/>
          <w:szCs w:val="28"/>
        </w:rPr>
        <w:t>ю</w:t>
      </w:r>
      <w:r w:rsidRPr="00C852A4">
        <w:rPr>
          <w:sz w:val="28"/>
          <w:szCs w:val="28"/>
        </w:rPr>
        <w:t xml:space="preserve"> (далее - дополнительные соглашения) в порядке и сроки, установленные пунктами </w:t>
      </w:r>
      <w:r w:rsidRPr="0017388F">
        <w:rPr>
          <w:sz w:val="28"/>
          <w:szCs w:val="28"/>
        </w:rPr>
        <w:t>7, 8</w:t>
      </w:r>
      <w:r w:rsidR="0017388F" w:rsidRPr="0017388F">
        <w:rPr>
          <w:sz w:val="28"/>
          <w:szCs w:val="28"/>
        </w:rPr>
        <w:t xml:space="preserve"> настоящего Порядка.</w:t>
      </w:r>
      <w:r w:rsidRPr="00C852A4">
        <w:rPr>
          <w:sz w:val="28"/>
          <w:szCs w:val="28"/>
        </w:rPr>
        <w:t xml:space="preserve"> </w:t>
      </w:r>
    </w:p>
    <w:p w:rsidR="0017388F" w:rsidRPr="00CF3BA2" w:rsidRDefault="0017388F" w:rsidP="0017388F">
      <w:pPr>
        <w:ind w:firstLine="709"/>
        <w:jc w:val="both"/>
        <w:rPr>
          <w:sz w:val="28"/>
          <w:szCs w:val="28"/>
        </w:rPr>
      </w:pPr>
      <w:r w:rsidRPr="00CF3BA2">
        <w:rPr>
          <w:sz w:val="28"/>
          <w:szCs w:val="28"/>
        </w:rPr>
        <w:t>Взаимодействие уполномоченного органа и исполнителя услуг при заключении и подписани</w:t>
      </w:r>
      <w:r>
        <w:rPr>
          <w:sz w:val="28"/>
          <w:szCs w:val="28"/>
        </w:rPr>
        <w:t>я соглашения по результатам конкурса</w:t>
      </w:r>
      <w:r w:rsidRPr="00CF3BA2">
        <w:rPr>
          <w:sz w:val="28"/>
          <w:szCs w:val="28"/>
        </w:rPr>
        <w:t>, дополнительных соглашений</w:t>
      </w:r>
      <w:r>
        <w:rPr>
          <w:sz w:val="28"/>
          <w:szCs w:val="28"/>
        </w:rPr>
        <w:t xml:space="preserve"> осуществляется посредством </w:t>
      </w:r>
      <w:r w:rsidRPr="00CF3BA2">
        <w:rPr>
          <w:sz w:val="28"/>
          <w:szCs w:val="28"/>
        </w:rPr>
        <w:t xml:space="preserve">государственной интегрированной информационной системы управления общественными </w:t>
      </w:r>
      <w:r>
        <w:rPr>
          <w:sz w:val="28"/>
          <w:szCs w:val="28"/>
        </w:rPr>
        <w:t>финансами «Электронный бюджет».</w:t>
      </w:r>
      <w:r w:rsidRPr="004A0A81">
        <w:t xml:space="preserve"> </w:t>
      </w:r>
      <w:r w:rsidRPr="004A0A81">
        <w:rPr>
          <w:sz w:val="28"/>
          <w:szCs w:val="28"/>
        </w:rPr>
        <w:t>(далее - информационная система</w:t>
      </w:r>
      <w:r>
        <w:rPr>
          <w:sz w:val="28"/>
          <w:szCs w:val="28"/>
        </w:rPr>
        <w:t xml:space="preserve"> «Электронный бюджет»</w:t>
      </w:r>
      <w:r w:rsidRPr="004A0A81">
        <w:rPr>
          <w:sz w:val="28"/>
          <w:szCs w:val="28"/>
        </w:rPr>
        <w:t>)</w:t>
      </w:r>
      <w:r>
        <w:rPr>
          <w:sz w:val="28"/>
          <w:szCs w:val="28"/>
        </w:rPr>
        <w:t xml:space="preserve"> с использованием усиленных квалифицированных электронных подписей.</w:t>
      </w:r>
    </w:p>
    <w:p w:rsidR="00A03896" w:rsidRDefault="0017388F" w:rsidP="00B5552F">
      <w:pPr>
        <w:ind w:firstLine="709"/>
        <w:jc w:val="both"/>
        <w:rPr>
          <w:sz w:val="28"/>
          <w:szCs w:val="28"/>
        </w:rPr>
      </w:pPr>
      <w:r>
        <w:rPr>
          <w:sz w:val="28"/>
          <w:szCs w:val="28"/>
        </w:rPr>
        <w:t>3</w:t>
      </w:r>
      <w:r w:rsidR="00A03896">
        <w:rPr>
          <w:sz w:val="28"/>
          <w:szCs w:val="28"/>
        </w:rPr>
        <w:t>. Соглашение по результатам конкурса и дополнительные соглашения формируются в форме электронного документа в информационной системе «Электронный бюджет» и подписываются усиленными квалифицированными электронными подписями лиц, имеющих право действовать от имени соответствующего уполномоченного органа, исполнителя услуг.</w:t>
      </w:r>
    </w:p>
    <w:p w:rsidR="00A03896" w:rsidRDefault="0017388F" w:rsidP="00B5552F">
      <w:pPr>
        <w:ind w:firstLine="709"/>
        <w:jc w:val="both"/>
        <w:rPr>
          <w:sz w:val="28"/>
          <w:szCs w:val="28"/>
        </w:rPr>
      </w:pPr>
      <w:r>
        <w:rPr>
          <w:sz w:val="28"/>
          <w:szCs w:val="28"/>
        </w:rPr>
        <w:t>4</w:t>
      </w:r>
      <w:r w:rsidR="00A03896">
        <w:rPr>
          <w:sz w:val="28"/>
          <w:szCs w:val="28"/>
        </w:rPr>
        <w:t>. Соглашения по результатам конкурса и дополнительные соглашения заключаются в соответствии с типовыми формами, утвержденными Министерством финансов Российской Федерации.</w:t>
      </w:r>
    </w:p>
    <w:p w:rsidR="00A03896" w:rsidRPr="002C0C91" w:rsidRDefault="0017388F" w:rsidP="00A03896">
      <w:pPr>
        <w:ind w:firstLine="709"/>
        <w:jc w:val="both"/>
        <w:rPr>
          <w:sz w:val="28"/>
          <w:szCs w:val="28"/>
        </w:rPr>
      </w:pPr>
      <w:r>
        <w:rPr>
          <w:sz w:val="28"/>
          <w:szCs w:val="28"/>
        </w:rPr>
        <w:t>5</w:t>
      </w:r>
      <w:r w:rsidR="00A03896">
        <w:rPr>
          <w:sz w:val="28"/>
          <w:szCs w:val="28"/>
        </w:rPr>
        <w:t xml:space="preserve">. </w:t>
      </w:r>
      <w:r w:rsidR="00A03896" w:rsidRPr="002C0C91">
        <w:rPr>
          <w:sz w:val="28"/>
          <w:szCs w:val="28"/>
        </w:rPr>
        <w:t>После размещения в соответствии с частью 13 статьи 17 Федерального закона на едином портале бюджетной системы Российской Федерации в информаци</w:t>
      </w:r>
      <w:r w:rsidR="00A03896">
        <w:rPr>
          <w:sz w:val="28"/>
          <w:szCs w:val="28"/>
        </w:rPr>
        <w:t>онно-телекоммуникационной сети «Интернет»</w:t>
      </w:r>
      <w:r w:rsidR="00A03896" w:rsidRPr="002C0C91">
        <w:rPr>
          <w:sz w:val="28"/>
          <w:szCs w:val="28"/>
        </w:rPr>
        <w:t xml:space="preserve"> (далее - единый портал) протокола рассмотрения и оценки предложений участников конкурса, предусмотренного частью 9 статьи 17 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17 Федерального закона (далее - протокол рассмотрения единственного предложения), соглашение (соглашения) по результатам конкурса заключается с победителем (победителями) конкурса или с участником конкурса, предложение которого имеет следующий в порядке убывания порядковый номер после предложения последнего участника конкурса, признанного победителем, в случае, предусмотренном частью 4 статьи 11 Федерального закона (далее - иной участник), и подписывается (подписываются) победителем (победителями) конкурса или иным участником в сроки, установленные объявлением о проведении конкурса.</w:t>
      </w:r>
    </w:p>
    <w:p w:rsidR="00A03896" w:rsidRPr="002C0C91" w:rsidRDefault="0017388F" w:rsidP="00A03896">
      <w:pPr>
        <w:ind w:firstLine="709"/>
        <w:jc w:val="both"/>
        <w:rPr>
          <w:sz w:val="28"/>
          <w:szCs w:val="28"/>
        </w:rPr>
      </w:pPr>
      <w:r>
        <w:rPr>
          <w:sz w:val="28"/>
          <w:szCs w:val="28"/>
        </w:rPr>
        <w:lastRenderedPageBreak/>
        <w:t>6</w:t>
      </w:r>
      <w:r w:rsidR="00A03896">
        <w:rPr>
          <w:sz w:val="28"/>
          <w:szCs w:val="28"/>
        </w:rPr>
        <w:t xml:space="preserve">. </w:t>
      </w:r>
      <w:r w:rsidR="00A03896" w:rsidRPr="002C0C91">
        <w:rPr>
          <w:sz w:val="28"/>
          <w:szCs w:val="28"/>
        </w:rPr>
        <w:t>По результатам конкурса проект соглашения формируется одновременно с протоколом рассмотрения и оценки предложений (протоколом рассмотрения единственного предложения) с указанием следующих сведений:</w:t>
      </w:r>
    </w:p>
    <w:p w:rsidR="00A03896" w:rsidRPr="002C0C91" w:rsidRDefault="00A03896" w:rsidP="00A03896">
      <w:pPr>
        <w:ind w:firstLine="709"/>
        <w:jc w:val="both"/>
        <w:rPr>
          <w:sz w:val="28"/>
          <w:szCs w:val="28"/>
        </w:rPr>
      </w:pPr>
      <w:r w:rsidRPr="002C0C91">
        <w:rPr>
          <w:sz w:val="28"/>
          <w:szCs w:val="28"/>
        </w:rPr>
        <w:t>об уполномоченном органе и исполнителе услуг, наименование государственной услуги в социальной сфере и объем оказания государственной услуги в социальной сфере, в отношении которого участником (участниками) конкурса подавались предложения, которые формируются на основании протокола рассмотрения и оценки предложений (протокола рассмотрения единственного предложения);</w:t>
      </w:r>
    </w:p>
    <w:p w:rsidR="00A03896" w:rsidRPr="002C0C91" w:rsidRDefault="00A03896" w:rsidP="00A03896">
      <w:pPr>
        <w:ind w:firstLine="709"/>
        <w:jc w:val="both"/>
        <w:rPr>
          <w:sz w:val="28"/>
          <w:szCs w:val="28"/>
        </w:rPr>
      </w:pPr>
      <w:r w:rsidRPr="002C0C91">
        <w:rPr>
          <w:sz w:val="28"/>
          <w:szCs w:val="28"/>
        </w:rPr>
        <w:t>объем субсидии, предоставляемой исполнителю услуг в целях оплаты соглашения по результатам конкурса, которые формируются в проекте соглашения по результатам конкурса как произведение указанного в протоколе рассмотрения и оценки предложений (протоколе рассмотрения единственного предложения) объема оказания государственной услуги в социальной сфере и значения нормативных затрат на оказание государственной услуги в социальной сфере;</w:t>
      </w:r>
    </w:p>
    <w:p w:rsidR="00A03896" w:rsidRDefault="00A03896" w:rsidP="00A03896">
      <w:pPr>
        <w:ind w:firstLine="709"/>
        <w:jc w:val="both"/>
        <w:rPr>
          <w:sz w:val="28"/>
          <w:szCs w:val="28"/>
        </w:rPr>
      </w:pPr>
      <w:r w:rsidRPr="002C0C91">
        <w:rPr>
          <w:sz w:val="28"/>
          <w:szCs w:val="28"/>
        </w:rPr>
        <w:t>сроки и порядок определения сроков осуществления оплаты по соглашению по результатам конкурса, условия предоставления исполнителю услуг субсидии в целях оплаты такого соглашения, перечень документов, представляемых исполнителем услуг в уполномоченный орган для предоставления субсидии исполнителю услуг в целях оплаты соглашения по результатам конкурса, порядок перечисления субсидии, предоставляемой исполнителю услуг в целях оплаты соглашения по результатам конкурса, права и обязанности уполномоченного органа, права и обязанности исполнителя услуг, условия ответственности сторон соглашения по результатам конкурса за неисполнение или ненадлежащее исполнение обязательств по соглашению по результатам конкурса, дополнительные условия, установленные федеральными законами (при наличии), основания для расторжения такого соглашения, предусмотренные статьей 24 Федерального закона, которые формируются в соглашении по результатам конкурса в соответствии с проектом соглашения, размещенным на едином портале, в составе объявления о проведении конкурса.</w:t>
      </w:r>
    </w:p>
    <w:p w:rsidR="00A03896" w:rsidRDefault="0017388F" w:rsidP="00A03896">
      <w:pPr>
        <w:ind w:firstLine="709"/>
        <w:jc w:val="both"/>
        <w:rPr>
          <w:sz w:val="28"/>
          <w:szCs w:val="28"/>
        </w:rPr>
      </w:pPr>
      <w:r>
        <w:rPr>
          <w:sz w:val="28"/>
          <w:szCs w:val="28"/>
        </w:rPr>
        <w:t>7</w:t>
      </w:r>
      <w:r w:rsidR="00A03896">
        <w:rPr>
          <w:sz w:val="28"/>
          <w:szCs w:val="28"/>
        </w:rPr>
        <w:t xml:space="preserve">. </w:t>
      </w:r>
      <w:r w:rsidR="00A03896" w:rsidRPr="007C3A01">
        <w:rPr>
          <w:sz w:val="28"/>
          <w:szCs w:val="28"/>
        </w:rPr>
        <w:t xml:space="preserve">Уполномоченный орган по результатам конкурса в течение </w:t>
      </w:r>
      <w:r w:rsidR="00A03896">
        <w:rPr>
          <w:sz w:val="28"/>
          <w:szCs w:val="28"/>
        </w:rPr>
        <w:t>одного рабочего дня</w:t>
      </w:r>
      <w:r w:rsidR="00A03896" w:rsidRPr="007C3A01">
        <w:rPr>
          <w:sz w:val="28"/>
          <w:szCs w:val="28"/>
        </w:rPr>
        <w:t>, следующего за днем размещения в соответствии с частью 13 статьи 17 Федерального закона на едином портале протокола рассмотрения и оценки предложений или протокола рассмотрения единственного предложения, направляет с использованием информационной системы</w:t>
      </w:r>
      <w:r w:rsidR="00A03896">
        <w:rPr>
          <w:sz w:val="28"/>
          <w:szCs w:val="28"/>
        </w:rPr>
        <w:t xml:space="preserve"> «Электронный бюджет»</w:t>
      </w:r>
      <w:r w:rsidR="00A03896" w:rsidRPr="007C3A01">
        <w:rPr>
          <w:sz w:val="28"/>
          <w:szCs w:val="28"/>
        </w:rPr>
        <w:t xml:space="preserve"> проект соглашения по результатам конкурса победителю или иному участнику для подписания.</w:t>
      </w:r>
    </w:p>
    <w:p w:rsidR="00800913" w:rsidRDefault="0017388F" w:rsidP="00800913">
      <w:pPr>
        <w:ind w:firstLine="709"/>
        <w:jc w:val="both"/>
        <w:rPr>
          <w:sz w:val="28"/>
          <w:szCs w:val="28"/>
        </w:rPr>
      </w:pPr>
      <w:r>
        <w:rPr>
          <w:sz w:val="28"/>
          <w:szCs w:val="28"/>
        </w:rPr>
        <w:t>8</w:t>
      </w:r>
      <w:r w:rsidR="00800913">
        <w:rPr>
          <w:sz w:val="28"/>
          <w:szCs w:val="28"/>
        </w:rPr>
        <w:t xml:space="preserve">. </w:t>
      </w:r>
      <w:r w:rsidR="00800913" w:rsidRPr="007C3A01">
        <w:rPr>
          <w:sz w:val="28"/>
          <w:szCs w:val="28"/>
        </w:rPr>
        <w:t xml:space="preserve">Подписанный победителем конкурса или иным участником проект соглашения по результатам конкурса направляется посредством </w:t>
      </w:r>
      <w:r w:rsidR="00800913" w:rsidRPr="007C3A01">
        <w:rPr>
          <w:sz w:val="28"/>
          <w:szCs w:val="28"/>
        </w:rPr>
        <w:lastRenderedPageBreak/>
        <w:t>информационной системы</w:t>
      </w:r>
      <w:r w:rsidR="00800913">
        <w:rPr>
          <w:sz w:val="28"/>
          <w:szCs w:val="28"/>
        </w:rPr>
        <w:t xml:space="preserve"> «Электронный бюджет»</w:t>
      </w:r>
      <w:r w:rsidR="00800913" w:rsidRPr="007C3A01">
        <w:rPr>
          <w:sz w:val="28"/>
          <w:szCs w:val="28"/>
        </w:rPr>
        <w:t xml:space="preserve"> для подписания уполномоченному органу. </w:t>
      </w:r>
      <w:r w:rsidR="00800913" w:rsidRPr="000F266E">
        <w:rPr>
          <w:sz w:val="28"/>
          <w:szCs w:val="28"/>
        </w:rPr>
        <w:t xml:space="preserve">В течение </w:t>
      </w:r>
      <w:r w:rsidR="00800913">
        <w:rPr>
          <w:sz w:val="28"/>
          <w:szCs w:val="28"/>
        </w:rPr>
        <w:t>одного рабочего дня</w:t>
      </w:r>
      <w:r w:rsidR="00800913" w:rsidRPr="000F266E">
        <w:rPr>
          <w:sz w:val="28"/>
          <w:szCs w:val="28"/>
        </w:rPr>
        <w:t xml:space="preserve"> со дня</w:t>
      </w:r>
      <w:r w:rsidR="00800913">
        <w:rPr>
          <w:sz w:val="28"/>
          <w:szCs w:val="28"/>
        </w:rPr>
        <w:t>,</w:t>
      </w:r>
      <w:r w:rsidR="00800913" w:rsidRPr="000F266E">
        <w:rPr>
          <w:sz w:val="28"/>
          <w:szCs w:val="28"/>
        </w:rPr>
        <w:t xml:space="preserve"> </w:t>
      </w:r>
      <w:r w:rsidR="00800913" w:rsidRPr="00B4396E">
        <w:rPr>
          <w:sz w:val="28"/>
          <w:szCs w:val="28"/>
        </w:rPr>
        <w:t>следующего за днем получения подписанного победителем конкурса или иным участником проекта соглашения по результатам конкурса, уполномоченный орган подписывает такой проект соглашения и направляет его пос</w:t>
      </w:r>
      <w:r w:rsidR="00800913">
        <w:rPr>
          <w:sz w:val="28"/>
          <w:szCs w:val="28"/>
        </w:rPr>
        <w:t>редством информационной системы «Электронный бюджет»</w:t>
      </w:r>
      <w:r w:rsidR="00800913" w:rsidRPr="00B4396E">
        <w:rPr>
          <w:sz w:val="28"/>
          <w:szCs w:val="28"/>
        </w:rPr>
        <w:t xml:space="preserve"> победителю конкурса или иному участнику.</w:t>
      </w:r>
    </w:p>
    <w:p w:rsidR="00800913" w:rsidRPr="007C3A01" w:rsidRDefault="0017388F" w:rsidP="00800913">
      <w:pPr>
        <w:ind w:firstLine="709"/>
        <w:jc w:val="both"/>
        <w:rPr>
          <w:sz w:val="28"/>
          <w:szCs w:val="28"/>
        </w:rPr>
      </w:pPr>
      <w:r>
        <w:rPr>
          <w:sz w:val="28"/>
          <w:szCs w:val="28"/>
        </w:rPr>
        <w:t>9</w:t>
      </w:r>
      <w:r w:rsidR="00800913">
        <w:rPr>
          <w:sz w:val="28"/>
          <w:szCs w:val="28"/>
        </w:rPr>
        <w:t xml:space="preserve">. </w:t>
      </w:r>
      <w:r w:rsidR="00800913" w:rsidRPr="00566CD8">
        <w:rPr>
          <w:sz w:val="28"/>
          <w:szCs w:val="28"/>
        </w:rPr>
        <w:t>В случае наличия у победителя конкурса (лица, подавшего заявку) разногласий по проекту соглашения по результатам конкурса  победитель конкурса (лицо, подавшее заявку) формирует в течение одного рабочего дня, следующего за днем размещения проекта согл</w:t>
      </w:r>
      <w:r w:rsidR="00800913">
        <w:rPr>
          <w:sz w:val="28"/>
          <w:szCs w:val="28"/>
        </w:rPr>
        <w:t>ашения по результатам конкурса</w:t>
      </w:r>
      <w:r w:rsidR="00800913" w:rsidRPr="00566CD8">
        <w:rPr>
          <w:sz w:val="28"/>
          <w:szCs w:val="28"/>
        </w:rPr>
        <w:t>, в информационной системе</w:t>
      </w:r>
      <w:r w:rsidR="00800913">
        <w:rPr>
          <w:sz w:val="28"/>
          <w:szCs w:val="28"/>
        </w:rPr>
        <w:t xml:space="preserve"> «Электронный бюджет»</w:t>
      </w:r>
      <w:r w:rsidR="00800913" w:rsidRPr="00566CD8">
        <w:rPr>
          <w:sz w:val="28"/>
          <w:szCs w:val="28"/>
        </w:rPr>
        <w:t xml:space="preserve"> возражения, которые размещаются не более чем од</w:t>
      </w:r>
      <w:r w:rsidR="00800913">
        <w:rPr>
          <w:sz w:val="28"/>
          <w:szCs w:val="28"/>
        </w:rPr>
        <w:t>ин раз в информационной системе «Электронный бюджет»</w:t>
      </w:r>
      <w:r w:rsidR="00800913" w:rsidRPr="00566CD8">
        <w:rPr>
          <w:sz w:val="28"/>
          <w:szCs w:val="28"/>
        </w:rPr>
        <w:t xml:space="preserve"> в отношении соответствующего проекта соглашения и которые содержат замечания к соответствующим положениям проекта соглашения по результатам конкурса</w:t>
      </w:r>
      <w:r w:rsidR="00800913">
        <w:rPr>
          <w:sz w:val="28"/>
          <w:szCs w:val="28"/>
        </w:rPr>
        <w:t>.</w:t>
      </w:r>
    </w:p>
    <w:p w:rsidR="00800913" w:rsidRPr="007C3A01" w:rsidRDefault="0017388F" w:rsidP="00800913">
      <w:pPr>
        <w:ind w:firstLine="709"/>
        <w:jc w:val="both"/>
        <w:rPr>
          <w:sz w:val="28"/>
          <w:szCs w:val="28"/>
        </w:rPr>
      </w:pPr>
      <w:r>
        <w:rPr>
          <w:sz w:val="28"/>
          <w:szCs w:val="28"/>
        </w:rPr>
        <w:t>10</w:t>
      </w:r>
      <w:r w:rsidR="00800913">
        <w:rPr>
          <w:sz w:val="28"/>
          <w:szCs w:val="28"/>
        </w:rPr>
        <w:t xml:space="preserve">. </w:t>
      </w:r>
      <w:r w:rsidR="00800913" w:rsidRPr="002231B6">
        <w:rPr>
          <w:sz w:val="28"/>
          <w:szCs w:val="28"/>
        </w:rPr>
        <w:t xml:space="preserve">В течение 3 рабочих дней, следующих за днем размещения победителем конкурса (лицом, подавшим заявку) в </w:t>
      </w:r>
      <w:r w:rsidR="00800913" w:rsidRPr="0017388F">
        <w:rPr>
          <w:sz w:val="28"/>
          <w:szCs w:val="28"/>
        </w:rPr>
        <w:t xml:space="preserve">информационной системе «Электронный бюджет» в соответствии с пунктом </w:t>
      </w:r>
      <w:r w:rsidRPr="0017388F">
        <w:rPr>
          <w:sz w:val="28"/>
          <w:szCs w:val="28"/>
        </w:rPr>
        <w:t>9</w:t>
      </w:r>
      <w:r w:rsidR="00800913" w:rsidRPr="0017388F">
        <w:rPr>
          <w:sz w:val="28"/>
          <w:szCs w:val="28"/>
        </w:rPr>
        <w:t xml:space="preserve"> настоящ</w:t>
      </w:r>
      <w:r w:rsidRPr="0017388F">
        <w:rPr>
          <w:sz w:val="28"/>
          <w:szCs w:val="28"/>
        </w:rPr>
        <w:t>его Порядка</w:t>
      </w:r>
      <w:r w:rsidR="00800913" w:rsidRPr="0017388F">
        <w:rPr>
          <w:sz w:val="28"/>
          <w:szCs w:val="28"/>
        </w:rPr>
        <w:t xml:space="preserve"> возражений, уполномоченный</w:t>
      </w:r>
      <w:r w:rsidR="00800913" w:rsidRPr="002231B6">
        <w:rPr>
          <w:sz w:val="28"/>
          <w:szCs w:val="28"/>
        </w:rPr>
        <w:t xml:space="preserve"> орган рассматривает такие возражения и формирует в информационной системе  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победителя конкурса (лица, подавшего заявку) с приложением доработанного проекта соглашения по результатам конкурса или об отказе учесть возражения с обоснованием такого отказа с приложением проекта соглашени</w:t>
      </w:r>
      <w:r w:rsidR="00800913">
        <w:rPr>
          <w:sz w:val="28"/>
          <w:szCs w:val="28"/>
        </w:rPr>
        <w:t>я по результатам конкурса.</w:t>
      </w:r>
    </w:p>
    <w:p w:rsidR="00800913" w:rsidRPr="0074649E" w:rsidRDefault="00800913" w:rsidP="00800913">
      <w:pPr>
        <w:ind w:firstLine="709"/>
        <w:jc w:val="both"/>
        <w:rPr>
          <w:sz w:val="28"/>
          <w:szCs w:val="28"/>
        </w:rPr>
      </w:pPr>
      <w:r>
        <w:rPr>
          <w:sz w:val="28"/>
          <w:szCs w:val="28"/>
        </w:rPr>
        <w:t>1</w:t>
      </w:r>
      <w:r w:rsidR="0017388F">
        <w:rPr>
          <w:sz w:val="28"/>
          <w:szCs w:val="28"/>
        </w:rPr>
        <w:t>1</w:t>
      </w:r>
      <w:r>
        <w:rPr>
          <w:sz w:val="28"/>
          <w:szCs w:val="28"/>
        </w:rPr>
        <w:t xml:space="preserve">. </w:t>
      </w:r>
      <w:r w:rsidRPr="007C3A01">
        <w:rPr>
          <w:sz w:val="28"/>
          <w:szCs w:val="28"/>
        </w:rPr>
        <w:t xml:space="preserve">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w:t>
      </w:r>
      <w:r w:rsidRPr="0017388F">
        <w:rPr>
          <w:sz w:val="28"/>
          <w:szCs w:val="28"/>
        </w:rPr>
        <w:t xml:space="preserve">органом осуществляются в порядке и сроки, которые установлены пунктами </w:t>
      </w:r>
      <w:r w:rsidR="0017388F" w:rsidRPr="0017388F">
        <w:rPr>
          <w:sz w:val="28"/>
          <w:szCs w:val="28"/>
        </w:rPr>
        <w:t>9</w:t>
      </w:r>
      <w:r w:rsidRPr="0017388F">
        <w:rPr>
          <w:sz w:val="28"/>
          <w:szCs w:val="28"/>
        </w:rPr>
        <w:t xml:space="preserve"> и 1</w:t>
      </w:r>
      <w:r w:rsidR="0017388F" w:rsidRPr="0017388F">
        <w:rPr>
          <w:sz w:val="28"/>
          <w:szCs w:val="28"/>
        </w:rPr>
        <w:t>0</w:t>
      </w:r>
      <w:r w:rsidRPr="0017388F">
        <w:rPr>
          <w:sz w:val="28"/>
          <w:szCs w:val="28"/>
        </w:rPr>
        <w:t xml:space="preserve"> настоящего Порядка.</w:t>
      </w:r>
    </w:p>
    <w:p w:rsidR="00800913" w:rsidRPr="0074649E" w:rsidRDefault="00800913" w:rsidP="00800913">
      <w:pPr>
        <w:ind w:firstLine="709"/>
        <w:jc w:val="both"/>
        <w:rPr>
          <w:sz w:val="28"/>
          <w:szCs w:val="28"/>
        </w:rPr>
      </w:pPr>
      <w:r w:rsidRPr="0074649E">
        <w:rPr>
          <w:sz w:val="28"/>
          <w:szCs w:val="28"/>
        </w:rPr>
        <w:t>1</w:t>
      </w:r>
      <w:r w:rsidR="0017388F" w:rsidRPr="0074649E">
        <w:rPr>
          <w:sz w:val="28"/>
          <w:szCs w:val="28"/>
        </w:rPr>
        <w:t>2</w:t>
      </w:r>
      <w:r w:rsidRPr="0074649E">
        <w:rPr>
          <w:sz w:val="28"/>
          <w:szCs w:val="28"/>
        </w:rPr>
        <w:t>. В случае, предусмотренном пунктами 1</w:t>
      </w:r>
      <w:r w:rsidR="0017388F" w:rsidRPr="0074649E">
        <w:rPr>
          <w:sz w:val="28"/>
          <w:szCs w:val="28"/>
        </w:rPr>
        <w:t>0</w:t>
      </w:r>
      <w:r w:rsidRPr="0074649E">
        <w:rPr>
          <w:sz w:val="28"/>
          <w:szCs w:val="28"/>
        </w:rPr>
        <w:t xml:space="preserve"> и 1</w:t>
      </w:r>
      <w:r w:rsidR="0017388F" w:rsidRPr="0074649E">
        <w:rPr>
          <w:sz w:val="28"/>
          <w:szCs w:val="28"/>
        </w:rPr>
        <w:t>1</w:t>
      </w:r>
      <w:r w:rsidRPr="0074649E">
        <w:rPr>
          <w:sz w:val="28"/>
          <w:szCs w:val="28"/>
        </w:rPr>
        <w:t xml:space="preserve"> настоящего Порядка, соглашение по результатам конкурса (дополнительное соглашение по результатам конкурса) заключается в порядке и сроки, которые установлены пунктами </w:t>
      </w:r>
      <w:r w:rsidR="0074649E" w:rsidRPr="0074649E">
        <w:rPr>
          <w:sz w:val="28"/>
          <w:szCs w:val="28"/>
        </w:rPr>
        <w:t>7</w:t>
      </w:r>
      <w:r w:rsidRPr="0074649E">
        <w:rPr>
          <w:sz w:val="28"/>
          <w:szCs w:val="28"/>
        </w:rPr>
        <w:t xml:space="preserve"> и </w:t>
      </w:r>
      <w:r w:rsidR="0074649E" w:rsidRPr="0074649E">
        <w:rPr>
          <w:sz w:val="28"/>
          <w:szCs w:val="28"/>
        </w:rPr>
        <w:t>8</w:t>
      </w:r>
      <w:r w:rsidRPr="0074649E">
        <w:rPr>
          <w:sz w:val="28"/>
          <w:szCs w:val="28"/>
        </w:rPr>
        <w:t xml:space="preserve"> настоящего Порядка.</w:t>
      </w:r>
    </w:p>
    <w:sectPr w:rsidR="00800913" w:rsidRPr="0074649E" w:rsidSect="00276816">
      <w:headerReference w:type="default" r:id="rId9"/>
      <w:footerReference w:type="default" r:id="rId10"/>
      <w:pgSz w:w="11906" w:h="16838"/>
      <w:pgMar w:top="1134" w:right="1701" w:bottom="567" w:left="127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9AD" w:rsidRDefault="007939AD">
      <w:r>
        <w:separator/>
      </w:r>
    </w:p>
  </w:endnote>
  <w:endnote w:type="continuationSeparator" w:id="0">
    <w:p w:rsidR="007939AD" w:rsidRDefault="0079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E6" w:rsidRDefault="00530CE6">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9AD" w:rsidRDefault="007939AD">
      <w:r>
        <w:separator/>
      </w:r>
    </w:p>
  </w:footnote>
  <w:footnote w:type="continuationSeparator" w:id="0">
    <w:p w:rsidR="007939AD" w:rsidRDefault="007939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172019"/>
      <w:docPartObj>
        <w:docPartGallery w:val="Page Numbers (Top of Page)"/>
        <w:docPartUnique/>
      </w:docPartObj>
    </w:sdtPr>
    <w:sdtEndPr/>
    <w:sdtContent>
      <w:p w:rsidR="00530CE6" w:rsidRDefault="00530CE6">
        <w:pPr>
          <w:pStyle w:val="a8"/>
          <w:jc w:val="center"/>
        </w:pPr>
        <w:r>
          <w:fldChar w:fldCharType="begin"/>
        </w:r>
        <w:r>
          <w:instrText>PAGE   \* MERGEFORMAT</w:instrText>
        </w:r>
        <w:r>
          <w:fldChar w:fldCharType="separate"/>
        </w:r>
        <w:r w:rsidR="00B924AC">
          <w:rPr>
            <w:noProof/>
          </w:rPr>
          <w:t>2</w:t>
        </w:r>
        <w:r>
          <w:fldChar w:fldCharType="end"/>
        </w:r>
      </w:p>
    </w:sdtContent>
  </w:sdt>
  <w:p w:rsidR="00530CE6" w:rsidRDefault="00530CE6">
    <w:pP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B0854"/>
    <w:multiLevelType w:val="hybridMultilevel"/>
    <w:tmpl w:val="26A2677A"/>
    <w:lvl w:ilvl="0" w:tplc="C17EB4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1BD1"/>
    <w:rsid w:val="00002BE3"/>
    <w:rsid w:val="00003872"/>
    <w:rsid w:val="0001351D"/>
    <w:rsid w:val="00016CEA"/>
    <w:rsid w:val="000232F2"/>
    <w:rsid w:val="000310A0"/>
    <w:rsid w:val="00062E44"/>
    <w:rsid w:val="000641FD"/>
    <w:rsid w:val="000645EC"/>
    <w:rsid w:val="00066BFA"/>
    <w:rsid w:val="00070348"/>
    <w:rsid w:val="0007096C"/>
    <w:rsid w:val="00071DA3"/>
    <w:rsid w:val="00074B42"/>
    <w:rsid w:val="00082AFE"/>
    <w:rsid w:val="000947FD"/>
    <w:rsid w:val="000A119A"/>
    <w:rsid w:val="000A252B"/>
    <w:rsid w:val="000B293E"/>
    <w:rsid w:val="000B2E02"/>
    <w:rsid w:val="000C6E12"/>
    <w:rsid w:val="000D0670"/>
    <w:rsid w:val="000E7E50"/>
    <w:rsid w:val="000F266E"/>
    <w:rsid w:val="001041BB"/>
    <w:rsid w:val="00106FE7"/>
    <w:rsid w:val="00112BB6"/>
    <w:rsid w:val="00113049"/>
    <w:rsid w:val="0012166C"/>
    <w:rsid w:val="00122A1D"/>
    <w:rsid w:val="001302A9"/>
    <w:rsid w:val="001314CB"/>
    <w:rsid w:val="00147872"/>
    <w:rsid w:val="00150FF1"/>
    <w:rsid w:val="001606CE"/>
    <w:rsid w:val="001702F3"/>
    <w:rsid w:val="0017388F"/>
    <w:rsid w:val="00174AA9"/>
    <w:rsid w:val="001752A0"/>
    <w:rsid w:val="0018117E"/>
    <w:rsid w:val="001823D6"/>
    <w:rsid w:val="001A1BD1"/>
    <w:rsid w:val="001C69FD"/>
    <w:rsid w:val="001C6A03"/>
    <w:rsid w:val="001D44CF"/>
    <w:rsid w:val="001D45F4"/>
    <w:rsid w:val="001F55F4"/>
    <w:rsid w:val="00200EC2"/>
    <w:rsid w:val="0020574F"/>
    <w:rsid w:val="002110FB"/>
    <w:rsid w:val="00214532"/>
    <w:rsid w:val="002231B6"/>
    <w:rsid w:val="00226044"/>
    <w:rsid w:val="002300C7"/>
    <w:rsid w:val="00234C2B"/>
    <w:rsid w:val="00237C05"/>
    <w:rsid w:val="00242332"/>
    <w:rsid w:val="00252E8C"/>
    <w:rsid w:val="00253FBA"/>
    <w:rsid w:val="00265566"/>
    <w:rsid w:val="00276816"/>
    <w:rsid w:val="00276E47"/>
    <w:rsid w:val="00285357"/>
    <w:rsid w:val="00293EDF"/>
    <w:rsid w:val="002A16A6"/>
    <w:rsid w:val="002B285B"/>
    <w:rsid w:val="002B3862"/>
    <w:rsid w:val="002C0C91"/>
    <w:rsid w:val="002C36BB"/>
    <w:rsid w:val="002E3934"/>
    <w:rsid w:val="00302208"/>
    <w:rsid w:val="003036DA"/>
    <w:rsid w:val="00314169"/>
    <w:rsid w:val="00331AD5"/>
    <w:rsid w:val="00335947"/>
    <w:rsid w:val="003546D4"/>
    <w:rsid w:val="00363ACF"/>
    <w:rsid w:val="00365585"/>
    <w:rsid w:val="003704D1"/>
    <w:rsid w:val="003715F1"/>
    <w:rsid w:val="00382899"/>
    <w:rsid w:val="00391539"/>
    <w:rsid w:val="003921E0"/>
    <w:rsid w:val="00396B07"/>
    <w:rsid w:val="003B24BE"/>
    <w:rsid w:val="003B3015"/>
    <w:rsid w:val="003C01D5"/>
    <w:rsid w:val="003C5948"/>
    <w:rsid w:val="003D4C8B"/>
    <w:rsid w:val="003D4C97"/>
    <w:rsid w:val="003D4EA5"/>
    <w:rsid w:val="003D59F6"/>
    <w:rsid w:val="003E7BEF"/>
    <w:rsid w:val="003F5269"/>
    <w:rsid w:val="004017F7"/>
    <w:rsid w:val="00412681"/>
    <w:rsid w:val="00413F44"/>
    <w:rsid w:val="00420584"/>
    <w:rsid w:val="004226EB"/>
    <w:rsid w:val="00426A9F"/>
    <w:rsid w:val="00434DFC"/>
    <w:rsid w:val="004416F7"/>
    <w:rsid w:val="00445058"/>
    <w:rsid w:val="00453B0D"/>
    <w:rsid w:val="0045761E"/>
    <w:rsid w:val="004713CF"/>
    <w:rsid w:val="00471F43"/>
    <w:rsid w:val="004723BD"/>
    <w:rsid w:val="004963C9"/>
    <w:rsid w:val="004A0A81"/>
    <w:rsid w:val="004A1E3E"/>
    <w:rsid w:val="004B00E0"/>
    <w:rsid w:val="004B07CC"/>
    <w:rsid w:val="004B391E"/>
    <w:rsid w:val="004C5183"/>
    <w:rsid w:val="004C5D63"/>
    <w:rsid w:val="004D2784"/>
    <w:rsid w:val="004D7382"/>
    <w:rsid w:val="004E0E72"/>
    <w:rsid w:val="004F11F8"/>
    <w:rsid w:val="00503976"/>
    <w:rsid w:val="00517141"/>
    <w:rsid w:val="005206CD"/>
    <w:rsid w:val="00530314"/>
    <w:rsid w:val="00530CE6"/>
    <w:rsid w:val="00531DA9"/>
    <w:rsid w:val="00534A19"/>
    <w:rsid w:val="0054055B"/>
    <w:rsid w:val="00550B8D"/>
    <w:rsid w:val="00552DA0"/>
    <w:rsid w:val="00555BB3"/>
    <w:rsid w:val="00562F2A"/>
    <w:rsid w:val="00564B50"/>
    <w:rsid w:val="00566CD8"/>
    <w:rsid w:val="005716BE"/>
    <w:rsid w:val="005757DF"/>
    <w:rsid w:val="00582D86"/>
    <w:rsid w:val="00584EF2"/>
    <w:rsid w:val="005860B5"/>
    <w:rsid w:val="005B1C29"/>
    <w:rsid w:val="005B4883"/>
    <w:rsid w:val="005C363E"/>
    <w:rsid w:val="005D7A71"/>
    <w:rsid w:val="005E4619"/>
    <w:rsid w:val="005F5907"/>
    <w:rsid w:val="00607BAF"/>
    <w:rsid w:val="00616AE9"/>
    <w:rsid w:val="00621847"/>
    <w:rsid w:val="00625AD6"/>
    <w:rsid w:val="0065430D"/>
    <w:rsid w:val="00660861"/>
    <w:rsid w:val="0067379B"/>
    <w:rsid w:val="00687C6C"/>
    <w:rsid w:val="00692471"/>
    <w:rsid w:val="00693F50"/>
    <w:rsid w:val="00696C01"/>
    <w:rsid w:val="006A1B96"/>
    <w:rsid w:val="006A234A"/>
    <w:rsid w:val="006B6D33"/>
    <w:rsid w:val="006C6193"/>
    <w:rsid w:val="006D494E"/>
    <w:rsid w:val="006F5CEB"/>
    <w:rsid w:val="00705616"/>
    <w:rsid w:val="007066C2"/>
    <w:rsid w:val="00710F39"/>
    <w:rsid w:val="0071398A"/>
    <w:rsid w:val="0072207C"/>
    <w:rsid w:val="00723CC9"/>
    <w:rsid w:val="00730732"/>
    <w:rsid w:val="00730B86"/>
    <w:rsid w:val="007350A3"/>
    <w:rsid w:val="00740009"/>
    <w:rsid w:val="0074649E"/>
    <w:rsid w:val="007544C9"/>
    <w:rsid w:val="007939AD"/>
    <w:rsid w:val="00795E14"/>
    <w:rsid w:val="007A3720"/>
    <w:rsid w:val="007B3DDF"/>
    <w:rsid w:val="007B53BF"/>
    <w:rsid w:val="007C35A8"/>
    <w:rsid w:val="007C3A01"/>
    <w:rsid w:val="007C7547"/>
    <w:rsid w:val="007E04EA"/>
    <w:rsid w:val="00800913"/>
    <w:rsid w:val="00817F02"/>
    <w:rsid w:val="008211EF"/>
    <w:rsid w:val="00823433"/>
    <w:rsid w:val="00830512"/>
    <w:rsid w:val="00835B6C"/>
    <w:rsid w:val="0083780A"/>
    <w:rsid w:val="00844C91"/>
    <w:rsid w:val="00852C5C"/>
    <w:rsid w:val="008569CA"/>
    <w:rsid w:val="00866D19"/>
    <w:rsid w:val="00884547"/>
    <w:rsid w:val="00890277"/>
    <w:rsid w:val="008963CE"/>
    <w:rsid w:val="008B7195"/>
    <w:rsid w:val="008D20BC"/>
    <w:rsid w:val="008D2209"/>
    <w:rsid w:val="008E4CF7"/>
    <w:rsid w:val="008E69EA"/>
    <w:rsid w:val="008F5AE1"/>
    <w:rsid w:val="0090734A"/>
    <w:rsid w:val="0093417E"/>
    <w:rsid w:val="00941ADA"/>
    <w:rsid w:val="00942152"/>
    <w:rsid w:val="00960BD2"/>
    <w:rsid w:val="00962E8A"/>
    <w:rsid w:val="0096379F"/>
    <w:rsid w:val="009767B7"/>
    <w:rsid w:val="00976D92"/>
    <w:rsid w:val="00977D38"/>
    <w:rsid w:val="00986586"/>
    <w:rsid w:val="009A1576"/>
    <w:rsid w:val="009A6076"/>
    <w:rsid w:val="009A751B"/>
    <w:rsid w:val="009B6842"/>
    <w:rsid w:val="009D5CAA"/>
    <w:rsid w:val="009F24D3"/>
    <w:rsid w:val="009F4ABC"/>
    <w:rsid w:val="00A03896"/>
    <w:rsid w:val="00A0617B"/>
    <w:rsid w:val="00A06FEA"/>
    <w:rsid w:val="00A14B0E"/>
    <w:rsid w:val="00A14BB4"/>
    <w:rsid w:val="00A15BB2"/>
    <w:rsid w:val="00A2567A"/>
    <w:rsid w:val="00A30760"/>
    <w:rsid w:val="00A31253"/>
    <w:rsid w:val="00A34A0F"/>
    <w:rsid w:val="00A35B36"/>
    <w:rsid w:val="00A45F0A"/>
    <w:rsid w:val="00A4603D"/>
    <w:rsid w:val="00A50FAC"/>
    <w:rsid w:val="00A532A1"/>
    <w:rsid w:val="00A6404A"/>
    <w:rsid w:val="00A70210"/>
    <w:rsid w:val="00A723F9"/>
    <w:rsid w:val="00A74F72"/>
    <w:rsid w:val="00A76408"/>
    <w:rsid w:val="00A80B0A"/>
    <w:rsid w:val="00A80FB3"/>
    <w:rsid w:val="00A872BE"/>
    <w:rsid w:val="00A90B5B"/>
    <w:rsid w:val="00AA26FA"/>
    <w:rsid w:val="00AA5983"/>
    <w:rsid w:val="00AA6283"/>
    <w:rsid w:val="00AB3CF5"/>
    <w:rsid w:val="00AC2767"/>
    <w:rsid w:val="00AC68BA"/>
    <w:rsid w:val="00B03198"/>
    <w:rsid w:val="00B048BA"/>
    <w:rsid w:val="00B11D09"/>
    <w:rsid w:val="00B15EA6"/>
    <w:rsid w:val="00B17336"/>
    <w:rsid w:val="00B17387"/>
    <w:rsid w:val="00B224E9"/>
    <w:rsid w:val="00B2585C"/>
    <w:rsid w:val="00B30F4C"/>
    <w:rsid w:val="00B31E98"/>
    <w:rsid w:val="00B33545"/>
    <w:rsid w:val="00B4396E"/>
    <w:rsid w:val="00B53900"/>
    <w:rsid w:val="00B5552F"/>
    <w:rsid w:val="00B60A1E"/>
    <w:rsid w:val="00B63744"/>
    <w:rsid w:val="00B67ACE"/>
    <w:rsid w:val="00B75034"/>
    <w:rsid w:val="00B872FF"/>
    <w:rsid w:val="00B924AC"/>
    <w:rsid w:val="00B966A9"/>
    <w:rsid w:val="00BB0319"/>
    <w:rsid w:val="00BB0AD8"/>
    <w:rsid w:val="00BC17DE"/>
    <w:rsid w:val="00BD019E"/>
    <w:rsid w:val="00BD5438"/>
    <w:rsid w:val="00BD6B78"/>
    <w:rsid w:val="00BE3DBA"/>
    <w:rsid w:val="00BE6232"/>
    <w:rsid w:val="00BF0094"/>
    <w:rsid w:val="00C21F7E"/>
    <w:rsid w:val="00C227A4"/>
    <w:rsid w:val="00C258EA"/>
    <w:rsid w:val="00C33692"/>
    <w:rsid w:val="00C3539E"/>
    <w:rsid w:val="00C44EEF"/>
    <w:rsid w:val="00C470DF"/>
    <w:rsid w:val="00C54A0C"/>
    <w:rsid w:val="00C56525"/>
    <w:rsid w:val="00C67233"/>
    <w:rsid w:val="00C67C1D"/>
    <w:rsid w:val="00C72EE9"/>
    <w:rsid w:val="00C74C79"/>
    <w:rsid w:val="00C769A1"/>
    <w:rsid w:val="00C8062F"/>
    <w:rsid w:val="00C83DB3"/>
    <w:rsid w:val="00C852A4"/>
    <w:rsid w:val="00C91D1E"/>
    <w:rsid w:val="00C9318A"/>
    <w:rsid w:val="00C979DD"/>
    <w:rsid w:val="00CA14D3"/>
    <w:rsid w:val="00CA1BA6"/>
    <w:rsid w:val="00CB298C"/>
    <w:rsid w:val="00CB592C"/>
    <w:rsid w:val="00CB6F9B"/>
    <w:rsid w:val="00CD36AF"/>
    <w:rsid w:val="00CD440D"/>
    <w:rsid w:val="00CE03E8"/>
    <w:rsid w:val="00CE27FD"/>
    <w:rsid w:val="00CE416C"/>
    <w:rsid w:val="00CE51D6"/>
    <w:rsid w:val="00CF330A"/>
    <w:rsid w:val="00D02764"/>
    <w:rsid w:val="00D02E3E"/>
    <w:rsid w:val="00D0642A"/>
    <w:rsid w:val="00D07EA4"/>
    <w:rsid w:val="00D10FD9"/>
    <w:rsid w:val="00D14E17"/>
    <w:rsid w:val="00D514B3"/>
    <w:rsid w:val="00D526D3"/>
    <w:rsid w:val="00D546F0"/>
    <w:rsid w:val="00D579DA"/>
    <w:rsid w:val="00D60FEF"/>
    <w:rsid w:val="00D629E5"/>
    <w:rsid w:val="00D65A60"/>
    <w:rsid w:val="00D72DD4"/>
    <w:rsid w:val="00D74903"/>
    <w:rsid w:val="00D77077"/>
    <w:rsid w:val="00D81117"/>
    <w:rsid w:val="00D838A4"/>
    <w:rsid w:val="00D84850"/>
    <w:rsid w:val="00D8797C"/>
    <w:rsid w:val="00DA204B"/>
    <w:rsid w:val="00DA2784"/>
    <w:rsid w:val="00DA2CA0"/>
    <w:rsid w:val="00DB44EC"/>
    <w:rsid w:val="00DC2F57"/>
    <w:rsid w:val="00DC4324"/>
    <w:rsid w:val="00DD2F54"/>
    <w:rsid w:val="00DD62F7"/>
    <w:rsid w:val="00DE6187"/>
    <w:rsid w:val="00DE77AD"/>
    <w:rsid w:val="00DE7B40"/>
    <w:rsid w:val="00DF4530"/>
    <w:rsid w:val="00DF73E5"/>
    <w:rsid w:val="00E00FC9"/>
    <w:rsid w:val="00E01209"/>
    <w:rsid w:val="00E04895"/>
    <w:rsid w:val="00E242DD"/>
    <w:rsid w:val="00E27D5A"/>
    <w:rsid w:val="00E35DF5"/>
    <w:rsid w:val="00E37A02"/>
    <w:rsid w:val="00E5772B"/>
    <w:rsid w:val="00E60056"/>
    <w:rsid w:val="00E641E0"/>
    <w:rsid w:val="00E66707"/>
    <w:rsid w:val="00E81D92"/>
    <w:rsid w:val="00E82070"/>
    <w:rsid w:val="00E82FF7"/>
    <w:rsid w:val="00E864D0"/>
    <w:rsid w:val="00E9481A"/>
    <w:rsid w:val="00EC1234"/>
    <w:rsid w:val="00EC4800"/>
    <w:rsid w:val="00EC4CC8"/>
    <w:rsid w:val="00ED1666"/>
    <w:rsid w:val="00ED24CF"/>
    <w:rsid w:val="00ED3AE8"/>
    <w:rsid w:val="00EE13DB"/>
    <w:rsid w:val="00EE2383"/>
    <w:rsid w:val="00EF2980"/>
    <w:rsid w:val="00EF5D4F"/>
    <w:rsid w:val="00EF6809"/>
    <w:rsid w:val="00EF68D0"/>
    <w:rsid w:val="00F0191A"/>
    <w:rsid w:val="00F125FC"/>
    <w:rsid w:val="00F12644"/>
    <w:rsid w:val="00F12CFD"/>
    <w:rsid w:val="00F328D8"/>
    <w:rsid w:val="00F363F4"/>
    <w:rsid w:val="00F37464"/>
    <w:rsid w:val="00F435DD"/>
    <w:rsid w:val="00F46CDE"/>
    <w:rsid w:val="00F47170"/>
    <w:rsid w:val="00F50F4C"/>
    <w:rsid w:val="00F52261"/>
    <w:rsid w:val="00F570BC"/>
    <w:rsid w:val="00F65B15"/>
    <w:rsid w:val="00F73F21"/>
    <w:rsid w:val="00F74DB4"/>
    <w:rsid w:val="00F75897"/>
    <w:rsid w:val="00F96F63"/>
    <w:rsid w:val="00FA1E9E"/>
    <w:rsid w:val="00FA3E1F"/>
    <w:rsid w:val="00FA3E76"/>
    <w:rsid w:val="00FB24F2"/>
    <w:rsid w:val="00FD124D"/>
    <w:rsid w:val="00FD5706"/>
    <w:rsid w:val="00FD6ADD"/>
    <w:rsid w:val="00FE37E7"/>
    <w:rsid w:val="00FE4307"/>
    <w:rsid w:val="00FE5AC0"/>
    <w:rsid w:val="00FE6E7B"/>
    <w:rsid w:val="00FF0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B48F5"/>
  <w15:docId w15:val="{8CF2F584-1F3F-4AF6-AED0-4E380981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6CE"/>
    <w:rPr>
      <w:sz w:val="24"/>
      <w:szCs w:val="24"/>
    </w:rPr>
  </w:style>
  <w:style w:type="paragraph" w:styleId="1">
    <w:name w:val="heading 1"/>
    <w:basedOn w:val="a"/>
    <w:next w:val="a"/>
    <w:link w:val="10"/>
    <w:uiPriority w:val="99"/>
    <w:qFormat/>
    <w:rsid w:val="007A3720"/>
    <w:pPr>
      <w:keepNext/>
      <w:keepLines/>
      <w:spacing w:before="240"/>
      <w:outlineLvl w:val="0"/>
    </w:pPr>
    <w:rPr>
      <w:rFonts w:ascii="Times New Roman CYR" w:hAnsi="Times New Roman CYR" w:cs="Times New Roman CYR"/>
      <w:b/>
      <w:bCs/>
      <w:color w:val="26282F"/>
    </w:rPr>
  </w:style>
  <w:style w:type="paragraph" w:styleId="4">
    <w:name w:val="heading 4"/>
    <w:basedOn w:val="a"/>
    <w:next w:val="a"/>
    <w:link w:val="40"/>
    <w:semiHidden/>
    <w:unhideWhenUsed/>
    <w:qFormat/>
    <w:rsid w:val="00692471"/>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semiHidden/>
    <w:unhideWhenUsed/>
    <w:qFormat/>
    <w:rsid w:val="00112BB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06CE"/>
    <w:rPr>
      <w:sz w:val="44"/>
      <w:szCs w:val="20"/>
    </w:rPr>
  </w:style>
  <w:style w:type="paragraph" w:styleId="a4">
    <w:name w:val="Body Text Indent"/>
    <w:basedOn w:val="a"/>
    <w:link w:val="a5"/>
    <w:rsid w:val="001606CE"/>
    <w:pPr>
      <w:ind w:firstLine="720"/>
      <w:jc w:val="both"/>
    </w:pPr>
    <w:rPr>
      <w:sz w:val="28"/>
      <w:szCs w:val="20"/>
    </w:rPr>
  </w:style>
  <w:style w:type="paragraph" w:styleId="a6">
    <w:name w:val="footer"/>
    <w:basedOn w:val="a"/>
    <w:link w:val="a7"/>
    <w:uiPriority w:val="99"/>
    <w:rsid w:val="001606CE"/>
    <w:pPr>
      <w:tabs>
        <w:tab w:val="center" w:pos="4153"/>
        <w:tab w:val="right" w:pos="8306"/>
      </w:tabs>
    </w:pPr>
    <w:rPr>
      <w:sz w:val="20"/>
      <w:szCs w:val="20"/>
    </w:rPr>
  </w:style>
  <w:style w:type="paragraph" w:styleId="a8">
    <w:name w:val="header"/>
    <w:basedOn w:val="a"/>
    <w:link w:val="a9"/>
    <w:uiPriority w:val="99"/>
    <w:rsid w:val="00D526D3"/>
    <w:pPr>
      <w:tabs>
        <w:tab w:val="center" w:pos="4677"/>
        <w:tab w:val="right" w:pos="9355"/>
      </w:tabs>
    </w:pPr>
  </w:style>
  <w:style w:type="character" w:customStyle="1" w:styleId="a5">
    <w:name w:val="Основной текст с отступом Знак"/>
    <w:basedOn w:val="a0"/>
    <w:link w:val="a4"/>
    <w:rsid w:val="00CE416C"/>
    <w:rPr>
      <w:sz w:val="28"/>
    </w:rPr>
  </w:style>
  <w:style w:type="paragraph" w:styleId="aa">
    <w:name w:val="Balloon Text"/>
    <w:basedOn w:val="a"/>
    <w:link w:val="ab"/>
    <w:rsid w:val="000C6E12"/>
    <w:rPr>
      <w:rFonts w:ascii="Tahoma" w:hAnsi="Tahoma" w:cs="Tahoma"/>
      <w:sz w:val="16"/>
      <w:szCs w:val="16"/>
    </w:rPr>
  </w:style>
  <w:style w:type="character" w:customStyle="1" w:styleId="ab">
    <w:name w:val="Текст выноски Знак"/>
    <w:basedOn w:val="a0"/>
    <w:link w:val="aa"/>
    <w:rsid w:val="000C6E12"/>
    <w:rPr>
      <w:rFonts w:ascii="Tahoma" w:hAnsi="Tahoma" w:cs="Tahoma"/>
      <w:sz w:val="16"/>
      <w:szCs w:val="16"/>
    </w:rPr>
  </w:style>
  <w:style w:type="character" w:customStyle="1" w:styleId="a9">
    <w:name w:val="Верхний колонтитул Знак"/>
    <w:basedOn w:val="a0"/>
    <w:link w:val="a8"/>
    <w:uiPriority w:val="99"/>
    <w:rsid w:val="000232F2"/>
    <w:rPr>
      <w:sz w:val="24"/>
      <w:szCs w:val="24"/>
    </w:rPr>
  </w:style>
  <w:style w:type="paragraph" w:customStyle="1" w:styleId="s16">
    <w:name w:val="s_16"/>
    <w:basedOn w:val="a"/>
    <w:rsid w:val="00830512"/>
    <w:pPr>
      <w:spacing w:before="100" w:beforeAutospacing="1" w:after="100" w:afterAutospacing="1"/>
    </w:pPr>
  </w:style>
  <w:style w:type="character" w:styleId="ac">
    <w:name w:val="Emphasis"/>
    <w:basedOn w:val="a0"/>
    <w:uiPriority w:val="20"/>
    <w:qFormat/>
    <w:rsid w:val="00830512"/>
    <w:rPr>
      <w:i/>
      <w:iCs/>
    </w:rPr>
  </w:style>
  <w:style w:type="paragraph" w:customStyle="1" w:styleId="s1">
    <w:name w:val="s_1"/>
    <w:basedOn w:val="a"/>
    <w:rsid w:val="00830512"/>
    <w:pPr>
      <w:spacing w:before="100" w:beforeAutospacing="1" w:after="100" w:afterAutospacing="1"/>
    </w:pPr>
  </w:style>
  <w:style w:type="table" w:styleId="ad">
    <w:name w:val="Table Grid"/>
    <w:basedOn w:val="a1"/>
    <w:rsid w:val="00242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9767B7"/>
    <w:rPr>
      <w:color w:val="0000FF" w:themeColor="hyperlink"/>
      <w:u w:val="single"/>
    </w:rPr>
  </w:style>
  <w:style w:type="character" w:customStyle="1" w:styleId="af">
    <w:name w:val="Цветовое выделение"/>
    <w:uiPriority w:val="99"/>
    <w:rsid w:val="007A3720"/>
    <w:rPr>
      <w:b/>
      <w:bCs/>
      <w:color w:val="26282F"/>
    </w:rPr>
  </w:style>
  <w:style w:type="character" w:customStyle="1" w:styleId="af0">
    <w:name w:val="Гипертекстовая ссылка"/>
    <w:basedOn w:val="af"/>
    <w:uiPriority w:val="99"/>
    <w:rsid w:val="007A3720"/>
    <w:rPr>
      <w:b w:val="0"/>
      <w:bCs w:val="0"/>
      <w:color w:val="106BBE"/>
    </w:rPr>
  </w:style>
  <w:style w:type="paragraph" w:customStyle="1" w:styleId="af1">
    <w:name w:val="Таблицы (моноширинный)"/>
    <w:basedOn w:val="a"/>
    <w:next w:val="a"/>
    <w:uiPriority w:val="99"/>
    <w:rsid w:val="007A3720"/>
    <w:pPr>
      <w:widowControl w:val="0"/>
      <w:autoSpaceDE w:val="0"/>
      <w:autoSpaceDN w:val="0"/>
      <w:adjustRightInd w:val="0"/>
    </w:pPr>
    <w:rPr>
      <w:rFonts w:ascii="Courier New" w:eastAsiaTheme="minorEastAsia" w:hAnsi="Courier New" w:cs="Courier New"/>
    </w:rPr>
  </w:style>
  <w:style w:type="paragraph" w:customStyle="1" w:styleId="11">
    <w:name w:val="Заголовок 11"/>
    <w:basedOn w:val="a"/>
    <w:next w:val="a"/>
    <w:uiPriority w:val="99"/>
    <w:qFormat/>
    <w:rsid w:val="007A3720"/>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numbering" w:customStyle="1" w:styleId="12">
    <w:name w:val="Нет списка1"/>
    <w:next w:val="a2"/>
    <w:uiPriority w:val="99"/>
    <w:semiHidden/>
    <w:unhideWhenUsed/>
    <w:rsid w:val="007A3720"/>
  </w:style>
  <w:style w:type="character" w:customStyle="1" w:styleId="10">
    <w:name w:val="Заголовок 1 Знак"/>
    <w:basedOn w:val="a0"/>
    <w:link w:val="1"/>
    <w:uiPriority w:val="99"/>
    <w:rsid w:val="007A3720"/>
    <w:rPr>
      <w:rFonts w:ascii="Times New Roman CYR" w:hAnsi="Times New Roman CYR" w:cs="Times New Roman CYR"/>
      <w:b/>
      <w:bCs/>
      <w:color w:val="26282F"/>
      <w:sz w:val="24"/>
      <w:szCs w:val="24"/>
    </w:rPr>
  </w:style>
  <w:style w:type="paragraph" w:customStyle="1" w:styleId="af2">
    <w:name w:val="Нормальный (таблица)"/>
    <w:basedOn w:val="a"/>
    <w:next w:val="a"/>
    <w:uiPriority w:val="99"/>
    <w:rsid w:val="007A3720"/>
    <w:pPr>
      <w:widowControl w:val="0"/>
      <w:autoSpaceDE w:val="0"/>
      <w:autoSpaceDN w:val="0"/>
      <w:adjustRightInd w:val="0"/>
      <w:jc w:val="both"/>
    </w:pPr>
    <w:rPr>
      <w:rFonts w:ascii="Times New Roman CYR" w:hAnsi="Times New Roman CYR" w:cs="Times New Roman CYR"/>
    </w:rPr>
  </w:style>
  <w:style w:type="paragraph" w:customStyle="1" w:styleId="af3">
    <w:name w:val="Прижатый влево"/>
    <w:basedOn w:val="a"/>
    <w:next w:val="a"/>
    <w:uiPriority w:val="99"/>
    <w:rsid w:val="007A3720"/>
    <w:pPr>
      <w:widowControl w:val="0"/>
      <w:autoSpaceDE w:val="0"/>
      <w:autoSpaceDN w:val="0"/>
      <w:adjustRightInd w:val="0"/>
    </w:pPr>
    <w:rPr>
      <w:rFonts w:ascii="Times New Roman CYR" w:hAnsi="Times New Roman CYR" w:cs="Times New Roman CYR"/>
    </w:rPr>
  </w:style>
  <w:style w:type="character" w:customStyle="1" w:styleId="af4">
    <w:name w:val="Цветовое выделение для Текст"/>
    <w:uiPriority w:val="99"/>
    <w:rsid w:val="007A3720"/>
    <w:rPr>
      <w:rFonts w:ascii="Times New Roman CYR" w:hAnsi="Times New Roman CYR" w:cs="Times New Roman CYR"/>
    </w:rPr>
  </w:style>
  <w:style w:type="character" w:customStyle="1" w:styleId="a7">
    <w:name w:val="Нижний колонтитул Знак"/>
    <w:basedOn w:val="a0"/>
    <w:link w:val="a6"/>
    <w:uiPriority w:val="99"/>
    <w:rsid w:val="007A3720"/>
  </w:style>
  <w:style w:type="character" w:customStyle="1" w:styleId="110">
    <w:name w:val="Заголовок 1 Знак1"/>
    <w:basedOn w:val="a0"/>
    <w:rsid w:val="007A3720"/>
    <w:rPr>
      <w:rFonts w:asciiTheme="majorHAnsi" w:eastAsiaTheme="majorEastAsia" w:hAnsiTheme="majorHAnsi" w:cstheme="majorBidi"/>
      <w:color w:val="365F91" w:themeColor="accent1" w:themeShade="BF"/>
      <w:sz w:val="32"/>
      <w:szCs w:val="32"/>
    </w:rPr>
  </w:style>
  <w:style w:type="paragraph" w:customStyle="1" w:styleId="formattext">
    <w:name w:val="formattext"/>
    <w:basedOn w:val="a"/>
    <w:rsid w:val="004E0E72"/>
    <w:pPr>
      <w:spacing w:before="100" w:beforeAutospacing="1" w:after="100" w:afterAutospacing="1"/>
    </w:pPr>
  </w:style>
  <w:style w:type="character" w:customStyle="1" w:styleId="40">
    <w:name w:val="Заголовок 4 Знак"/>
    <w:basedOn w:val="a0"/>
    <w:link w:val="4"/>
    <w:semiHidden/>
    <w:rsid w:val="00692471"/>
    <w:rPr>
      <w:rFonts w:asciiTheme="majorHAnsi" w:eastAsiaTheme="majorEastAsia" w:hAnsiTheme="majorHAnsi" w:cstheme="majorBidi"/>
      <w:i/>
      <w:iCs/>
      <w:color w:val="365F91" w:themeColor="accent1" w:themeShade="BF"/>
      <w:sz w:val="24"/>
      <w:szCs w:val="24"/>
    </w:rPr>
  </w:style>
  <w:style w:type="paragraph" w:customStyle="1" w:styleId="ConsPlusNormal">
    <w:name w:val="ConsPlusNormal"/>
    <w:rsid w:val="00692471"/>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692471"/>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692471"/>
    <w:pPr>
      <w:widowControl w:val="0"/>
      <w:autoSpaceDE w:val="0"/>
      <w:autoSpaceDN w:val="0"/>
      <w:adjustRightInd w:val="0"/>
    </w:pPr>
    <w:rPr>
      <w:rFonts w:ascii="Arial" w:eastAsiaTheme="minorEastAsia" w:hAnsi="Arial" w:cs="Arial"/>
      <w:b/>
      <w:bCs/>
      <w:sz w:val="24"/>
      <w:szCs w:val="24"/>
    </w:rPr>
  </w:style>
  <w:style w:type="paragraph" w:customStyle="1" w:styleId="ConsPlusCell">
    <w:name w:val="ConsPlusCell"/>
    <w:uiPriority w:val="99"/>
    <w:rsid w:val="00692471"/>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692471"/>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692471"/>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692471"/>
    <w:pPr>
      <w:widowControl w:val="0"/>
      <w:autoSpaceDE w:val="0"/>
      <w:autoSpaceDN w:val="0"/>
      <w:adjustRightInd w:val="0"/>
    </w:pPr>
    <w:rPr>
      <w:rFonts w:ascii="Tahoma" w:eastAsiaTheme="minorEastAsia" w:hAnsi="Tahoma" w:cs="Tahoma"/>
      <w:sz w:val="26"/>
      <w:szCs w:val="26"/>
    </w:rPr>
  </w:style>
  <w:style w:type="paragraph" w:customStyle="1" w:styleId="ConsPlusTextList">
    <w:name w:val="ConsPlusTextList"/>
    <w:uiPriority w:val="99"/>
    <w:rsid w:val="00692471"/>
    <w:pPr>
      <w:widowControl w:val="0"/>
      <w:autoSpaceDE w:val="0"/>
      <w:autoSpaceDN w:val="0"/>
      <w:adjustRightInd w:val="0"/>
    </w:pPr>
    <w:rPr>
      <w:rFonts w:eastAsiaTheme="minorEastAsia"/>
      <w:sz w:val="24"/>
      <w:szCs w:val="24"/>
    </w:rPr>
  </w:style>
  <w:style w:type="paragraph" w:customStyle="1" w:styleId="ConsPlusTextList1">
    <w:name w:val="ConsPlusTextList1"/>
    <w:uiPriority w:val="99"/>
    <w:rsid w:val="00692471"/>
    <w:pPr>
      <w:widowControl w:val="0"/>
      <w:autoSpaceDE w:val="0"/>
      <w:autoSpaceDN w:val="0"/>
      <w:adjustRightInd w:val="0"/>
    </w:pPr>
    <w:rPr>
      <w:rFonts w:eastAsiaTheme="minorEastAsia"/>
      <w:sz w:val="24"/>
      <w:szCs w:val="24"/>
    </w:rPr>
  </w:style>
  <w:style w:type="character" w:customStyle="1" w:styleId="50">
    <w:name w:val="Заголовок 5 Знак"/>
    <w:basedOn w:val="a0"/>
    <w:link w:val="5"/>
    <w:semiHidden/>
    <w:rsid w:val="00112BB6"/>
    <w:rPr>
      <w:rFonts w:asciiTheme="majorHAnsi" w:eastAsiaTheme="majorEastAsia" w:hAnsiTheme="majorHAnsi" w:cstheme="majorBidi"/>
      <w:color w:val="365F91" w:themeColor="accent1" w:themeShade="BF"/>
      <w:sz w:val="24"/>
      <w:szCs w:val="24"/>
    </w:rPr>
  </w:style>
  <w:style w:type="numbering" w:customStyle="1" w:styleId="2">
    <w:name w:val="Нет списка2"/>
    <w:next w:val="a2"/>
    <w:uiPriority w:val="99"/>
    <w:semiHidden/>
    <w:unhideWhenUsed/>
    <w:rsid w:val="00687C6C"/>
  </w:style>
  <w:style w:type="numbering" w:customStyle="1" w:styleId="3">
    <w:name w:val="Нет списка3"/>
    <w:next w:val="a2"/>
    <w:uiPriority w:val="99"/>
    <w:semiHidden/>
    <w:unhideWhenUsed/>
    <w:rsid w:val="00687C6C"/>
  </w:style>
  <w:style w:type="numbering" w:customStyle="1" w:styleId="41">
    <w:name w:val="Нет списка4"/>
    <w:next w:val="a2"/>
    <w:uiPriority w:val="99"/>
    <w:semiHidden/>
    <w:unhideWhenUsed/>
    <w:rsid w:val="00A4603D"/>
  </w:style>
  <w:style w:type="paragraph" w:customStyle="1" w:styleId="s3">
    <w:name w:val="s_3"/>
    <w:basedOn w:val="a"/>
    <w:rsid w:val="001314CB"/>
    <w:pPr>
      <w:spacing w:before="100" w:beforeAutospacing="1" w:after="100" w:afterAutospacing="1"/>
    </w:pPr>
  </w:style>
  <w:style w:type="character" w:styleId="af5">
    <w:name w:val="FollowedHyperlink"/>
    <w:basedOn w:val="a0"/>
    <w:uiPriority w:val="99"/>
    <w:semiHidden/>
    <w:unhideWhenUsed/>
    <w:rsid w:val="001314CB"/>
    <w:rPr>
      <w:color w:val="800080"/>
      <w:u w:val="single"/>
    </w:rPr>
  </w:style>
  <w:style w:type="paragraph" w:customStyle="1" w:styleId="empty">
    <w:name w:val="empty"/>
    <w:basedOn w:val="a"/>
    <w:rsid w:val="001314CB"/>
    <w:pPr>
      <w:spacing w:before="100" w:beforeAutospacing="1" w:after="100" w:afterAutospacing="1"/>
    </w:pPr>
  </w:style>
  <w:style w:type="character" w:customStyle="1" w:styleId="entry">
    <w:name w:val="entry"/>
    <w:basedOn w:val="a0"/>
    <w:rsid w:val="001314CB"/>
  </w:style>
  <w:style w:type="paragraph" w:styleId="HTML">
    <w:name w:val="HTML Preformatted"/>
    <w:basedOn w:val="a"/>
    <w:link w:val="HTML0"/>
    <w:uiPriority w:val="99"/>
    <w:semiHidden/>
    <w:unhideWhenUsed/>
    <w:rsid w:val="00131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1314CB"/>
    <w:rPr>
      <w:rFonts w:ascii="Courier New" w:hAnsi="Courier New" w:cs="Courier New"/>
    </w:rPr>
  </w:style>
  <w:style w:type="paragraph" w:customStyle="1" w:styleId="s91">
    <w:name w:val="s_91"/>
    <w:basedOn w:val="a"/>
    <w:rsid w:val="001314CB"/>
    <w:pPr>
      <w:spacing w:before="100" w:beforeAutospacing="1" w:after="100" w:afterAutospacing="1"/>
    </w:pPr>
  </w:style>
  <w:style w:type="character" w:customStyle="1" w:styleId="s9">
    <w:name w:val="s_9"/>
    <w:basedOn w:val="a0"/>
    <w:rsid w:val="001314CB"/>
  </w:style>
  <w:style w:type="paragraph" w:styleId="af6">
    <w:name w:val="List Paragraph"/>
    <w:basedOn w:val="a"/>
    <w:uiPriority w:val="34"/>
    <w:qFormat/>
    <w:rsid w:val="003C0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5944">
      <w:bodyDiv w:val="1"/>
      <w:marLeft w:val="0"/>
      <w:marRight w:val="0"/>
      <w:marTop w:val="0"/>
      <w:marBottom w:val="0"/>
      <w:divBdr>
        <w:top w:val="none" w:sz="0" w:space="0" w:color="auto"/>
        <w:left w:val="none" w:sz="0" w:space="0" w:color="auto"/>
        <w:bottom w:val="none" w:sz="0" w:space="0" w:color="auto"/>
        <w:right w:val="none" w:sz="0" w:space="0" w:color="auto"/>
      </w:divBdr>
      <w:divsChild>
        <w:div w:id="1721050756">
          <w:marLeft w:val="0"/>
          <w:marRight w:val="0"/>
          <w:marTop w:val="0"/>
          <w:marBottom w:val="0"/>
          <w:divBdr>
            <w:top w:val="none" w:sz="0" w:space="0" w:color="auto"/>
            <w:left w:val="none" w:sz="0" w:space="0" w:color="auto"/>
            <w:bottom w:val="none" w:sz="0" w:space="0" w:color="auto"/>
            <w:right w:val="none" w:sz="0" w:space="0" w:color="auto"/>
          </w:divBdr>
          <w:divsChild>
            <w:div w:id="300772662">
              <w:marLeft w:val="0"/>
              <w:marRight w:val="0"/>
              <w:marTop w:val="0"/>
              <w:marBottom w:val="0"/>
              <w:divBdr>
                <w:top w:val="none" w:sz="0" w:space="0" w:color="auto"/>
                <w:left w:val="none" w:sz="0" w:space="0" w:color="auto"/>
                <w:bottom w:val="none" w:sz="0" w:space="0" w:color="auto"/>
                <w:right w:val="none" w:sz="0" w:space="0" w:color="auto"/>
              </w:divBdr>
              <w:divsChild>
                <w:div w:id="7363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8701">
          <w:marLeft w:val="0"/>
          <w:marRight w:val="0"/>
          <w:marTop w:val="0"/>
          <w:marBottom w:val="0"/>
          <w:divBdr>
            <w:top w:val="none" w:sz="0" w:space="0" w:color="auto"/>
            <w:left w:val="none" w:sz="0" w:space="0" w:color="auto"/>
            <w:bottom w:val="none" w:sz="0" w:space="0" w:color="auto"/>
            <w:right w:val="none" w:sz="0" w:space="0" w:color="auto"/>
          </w:divBdr>
          <w:divsChild>
            <w:div w:id="222647650">
              <w:marLeft w:val="0"/>
              <w:marRight w:val="0"/>
              <w:marTop w:val="0"/>
              <w:marBottom w:val="0"/>
              <w:divBdr>
                <w:top w:val="none" w:sz="0" w:space="0" w:color="auto"/>
                <w:left w:val="none" w:sz="0" w:space="0" w:color="auto"/>
                <w:bottom w:val="none" w:sz="0" w:space="0" w:color="auto"/>
                <w:right w:val="none" w:sz="0" w:space="0" w:color="auto"/>
              </w:divBdr>
              <w:divsChild>
                <w:div w:id="1133404611">
                  <w:marLeft w:val="0"/>
                  <w:marRight w:val="0"/>
                  <w:marTop w:val="0"/>
                  <w:marBottom w:val="0"/>
                  <w:divBdr>
                    <w:top w:val="none" w:sz="0" w:space="0" w:color="auto"/>
                    <w:left w:val="none" w:sz="0" w:space="0" w:color="auto"/>
                    <w:bottom w:val="none" w:sz="0" w:space="0" w:color="auto"/>
                    <w:right w:val="none" w:sz="0" w:space="0" w:color="auto"/>
                  </w:divBdr>
                  <w:divsChild>
                    <w:div w:id="10311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6896">
      <w:bodyDiv w:val="1"/>
      <w:marLeft w:val="0"/>
      <w:marRight w:val="0"/>
      <w:marTop w:val="0"/>
      <w:marBottom w:val="0"/>
      <w:divBdr>
        <w:top w:val="none" w:sz="0" w:space="0" w:color="auto"/>
        <w:left w:val="none" w:sz="0" w:space="0" w:color="auto"/>
        <w:bottom w:val="none" w:sz="0" w:space="0" w:color="auto"/>
        <w:right w:val="none" w:sz="0" w:space="0" w:color="auto"/>
      </w:divBdr>
      <w:divsChild>
        <w:div w:id="530610299">
          <w:marLeft w:val="0"/>
          <w:marRight w:val="0"/>
          <w:marTop w:val="0"/>
          <w:marBottom w:val="0"/>
          <w:divBdr>
            <w:top w:val="none" w:sz="0" w:space="0" w:color="auto"/>
            <w:left w:val="none" w:sz="0" w:space="0" w:color="auto"/>
            <w:bottom w:val="none" w:sz="0" w:space="0" w:color="auto"/>
            <w:right w:val="none" w:sz="0" w:space="0" w:color="auto"/>
          </w:divBdr>
          <w:divsChild>
            <w:div w:id="1513452506">
              <w:marLeft w:val="0"/>
              <w:marRight w:val="0"/>
              <w:marTop w:val="0"/>
              <w:marBottom w:val="0"/>
              <w:divBdr>
                <w:top w:val="none" w:sz="0" w:space="0" w:color="auto"/>
                <w:left w:val="none" w:sz="0" w:space="0" w:color="auto"/>
                <w:bottom w:val="none" w:sz="0" w:space="0" w:color="auto"/>
                <w:right w:val="none" w:sz="0" w:space="0" w:color="auto"/>
              </w:divBdr>
              <w:divsChild>
                <w:div w:id="10970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1878">
          <w:marLeft w:val="0"/>
          <w:marRight w:val="0"/>
          <w:marTop w:val="0"/>
          <w:marBottom w:val="11250"/>
          <w:divBdr>
            <w:top w:val="none" w:sz="0" w:space="0" w:color="auto"/>
            <w:left w:val="none" w:sz="0" w:space="0" w:color="auto"/>
            <w:bottom w:val="none" w:sz="0" w:space="0" w:color="auto"/>
            <w:right w:val="none" w:sz="0" w:space="0" w:color="auto"/>
          </w:divBdr>
          <w:divsChild>
            <w:div w:id="67266554">
              <w:marLeft w:val="0"/>
              <w:marRight w:val="0"/>
              <w:marTop w:val="0"/>
              <w:marBottom w:val="0"/>
              <w:divBdr>
                <w:top w:val="none" w:sz="0" w:space="0" w:color="auto"/>
                <w:left w:val="none" w:sz="0" w:space="0" w:color="auto"/>
                <w:bottom w:val="none" w:sz="0" w:space="0" w:color="auto"/>
                <w:right w:val="none" w:sz="0" w:space="0" w:color="auto"/>
              </w:divBdr>
              <w:divsChild>
                <w:div w:id="946541039">
                  <w:marLeft w:val="0"/>
                  <w:marRight w:val="0"/>
                  <w:marTop w:val="0"/>
                  <w:marBottom w:val="0"/>
                  <w:divBdr>
                    <w:top w:val="none" w:sz="0" w:space="0" w:color="auto"/>
                    <w:left w:val="none" w:sz="0" w:space="0" w:color="auto"/>
                    <w:bottom w:val="none" w:sz="0" w:space="0" w:color="auto"/>
                    <w:right w:val="none" w:sz="0" w:space="0" w:color="auto"/>
                  </w:divBdr>
                  <w:divsChild>
                    <w:div w:id="5511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1255">
      <w:bodyDiv w:val="1"/>
      <w:marLeft w:val="0"/>
      <w:marRight w:val="0"/>
      <w:marTop w:val="0"/>
      <w:marBottom w:val="0"/>
      <w:divBdr>
        <w:top w:val="none" w:sz="0" w:space="0" w:color="auto"/>
        <w:left w:val="none" w:sz="0" w:space="0" w:color="auto"/>
        <w:bottom w:val="none" w:sz="0" w:space="0" w:color="auto"/>
        <w:right w:val="none" w:sz="0" w:space="0" w:color="auto"/>
      </w:divBdr>
    </w:div>
    <w:div w:id="187302948">
      <w:bodyDiv w:val="1"/>
      <w:marLeft w:val="0"/>
      <w:marRight w:val="0"/>
      <w:marTop w:val="0"/>
      <w:marBottom w:val="0"/>
      <w:divBdr>
        <w:top w:val="none" w:sz="0" w:space="0" w:color="auto"/>
        <w:left w:val="none" w:sz="0" w:space="0" w:color="auto"/>
        <w:bottom w:val="none" w:sz="0" w:space="0" w:color="auto"/>
        <w:right w:val="none" w:sz="0" w:space="0" w:color="auto"/>
      </w:divBdr>
    </w:div>
    <w:div w:id="246841265">
      <w:bodyDiv w:val="1"/>
      <w:marLeft w:val="0"/>
      <w:marRight w:val="0"/>
      <w:marTop w:val="0"/>
      <w:marBottom w:val="0"/>
      <w:divBdr>
        <w:top w:val="none" w:sz="0" w:space="0" w:color="auto"/>
        <w:left w:val="none" w:sz="0" w:space="0" w:color="auto"/>
        <w:bottom w:val="none" w:sz="0" w:space="0" w:color="auto"/>
        <w:right w:val="none" w:sz="0" w:space="0" w:color="auto"/>
      </w:divBdr>
    </w:div>
    <w:div w:id="285892080">
      <w:bodyDiv w:val="1"/>
      <w:marLeft w:val="0"/>
      <w:marRight w:val="0"/>
      <w:marTop w:val="0"/>
      <w:marBottom w:val="0"/>
      <w:divBdr>
        <w:top w:val="none" w:sz="0" w:space="0" w:color="auto"/>
        <w:left w:val="none" w:sz="0" w:space="0" w:color="auto"/>
        <w:bottom w:val="none" w:sz="0" w:space="0" w:color="auto"/>
        <w:right w:val="none" w:sz="0" w:space="0" w:color="auto"/>
      </w:divBdr>
      <w:divsChild>
        <w:div w:id="613291997">
          <w:marLeft w:val="0"/>
          <w:marRight w:val="0"/>
          <w:marTop w:val="0"/>
          <w:marBottom w:val="0"/>
          <w:divBdr>
            <w:top w:val="none" w:sz="0" w:space="0" w:color="auto"/>
            <w:left w:val="none" w:sz="0" w:space="0" w:color="auto"/>
            <w:bottom w:val="none" w:sz="0" w:space="0" w:color="auto"/>
            <w:right w:val="none" w:sz="0" w:space="0" w:color="auto"/>
          </w:divBdr>
          <w:divsChild>
            <w:div w:id="760762668">
              <w:marLeft w:val="0"/>
              <w:marRight w:val="0"/>
              <w:marTop w:val="0"/>
              <w:marBottom w:val="0"/>
              <w:divBdr>
                <w:top w:val="none" w:sz="0" w:space="0" w:color="auto"/>
                <w:left w:val="none" w:sz="0" w:space="0" w:color="auto"/>
                <w:bottom w:val="none" w:sz="0" w:space="0" w:color="auto"/>
                <w:right w:val="none" w:sz="0" w:space="0" w:color="auto"/>
              </w:divBdr>
            </w:div>
            <w:div w:id="345790523">
              <w:marLeft w:val="0"/>
              <w:marRight w:val="0"/>
              <w:marTop w:val="0"/>
              <w:marBottom w:val="0"/>
              <w:divBdr>
                <w:top w:val="none" w:sz="0" w:space="0" w:color="auto"/>
                <w:left w:val="none" w:sz="0" w:space="0" w:color="auto"/>
                <w:bottom w:val="none" w:sz="0" w:space="0" w:color="auto"/>
                <w:right w:val="none" w:sz="0" w:space="0" w:color="auto"/>
              </w:divBdr>
            </w:div>
            <w:div w:id="1673028626">
              <w:marLeft w:val="0"/>
              <w:marRight w:val="0"/>
              <w:marTop w:val="0"/>
              <w:marBottom w:val="0"/>
              <w:divBdr>
                <w:top w:val="none" w:sz="0" w:space="0" w:color="auto"/>
                <w:left w:val="none" w:sz="0" w:space="0" w:color="auto"/>
                <w:bottom w:val="none" w:sz="0" w:space="0" w:color="auto"/>
                <w:right w:val="none" w:sz="0" w:space="0" w:color="auto"/>
              </w:divBdr>
            </w:div>
            <w:div w:id="1361475640">
              <w:marLeft w:val="0"/>
              <w:marRight w:val="0"/>
              <w:marTop w:val="0"/>
              <w:marBottom w:val="0"/>
              <w:divBdr>
                <w:top w:val="none" w:sz="0" w:space="0" w:color="auto"/>
                <w:left w:val="none" w:sz="0" w:space="0" w:color="auto"/>
                <w:bottom w:val="none" w:sz="0" w:space="0" w:color="auto"/>
                <w:right w:val="none" w:sz="0" w:space="0" w:color="auto"/>
              </w:divBdr>
            </w:div>
          </w:divsChild>
        </w:div>
        <w:div w:id="725566259">
          <w:marLeft w:val="0"/>
          <w:marRight w:val="0"/>
          <w:marTop w:val="0"/>
          <w:marBottom w:val="11250"/>
          <w:divBdr>
            <w:top w:val="none" w:sz="0" w:space="0" w:color="auto"/>
            <w:left w:val="none" w:sz="0" w:space="0" w:color="auto"/>
            <w:bottom w:val="none" w:sz="0" w:space="0" w:color="auto"/>
            <w:right w:val="none" w:sz="0" w:space="0" w:color="auto"/>
          </w:divBdr>
          <w:divsChild>
            <w:div w:id="370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5324">
      <w:bodyDiv w:val="1"/>
      <w:marLeft w:val="0"/>
      <w:marRight w:val="0"/>
      <w:marTop w:val="0"/>
      <w:marBottom w:val="0"/>
      <w:divBdr>
        <w:top w:val="none" w:sz="0" w:space="0" w:color="auto"/>
        <w:left w:val="none" w:sz="0" w:space="0" w:color="auto"/>
        <w:bottom w:val="none" w:sz="0" w:space="0" w:color="auto"/>
        <w:right w:val="none" w:sz="0" w:space="0" w:color="auto"/>
      </w:divBdr>
      <w:divsChild>
        <w:div w:id="929973974">
          <w:marLeft w:val="0"/>
          <w:marRight w:val="0"/>
          <w:marTop w:val="0"/>
          <w:marBottom w:val="0"/>
          <w:divBdr>
            <w:top w:val="none" w:sz="0" w:space="0" w:color="auto"/>
            <w:left w:val="none" w:sz="0" w:space="0" w:color="auto"/>
            <w:bottom w:val="none" w:sz="0" w:space="0" w:color="auto"/>
            <w:right w:val="none" w:sz="0" w:space="0" w:color="auto"/>
          </w:divBdr>
          <w:divsChild>
            <w:div w:id="2120026444">
              <w:marLeft w:val="0"/>
              <w:marRight w:val="0"/>
              <w:marTop w:val="0"/>
              <w:marBottom w:val="0"/>
              <w:divBdr>
                <w:top w:val="none" w:sz="0" w:space="0" w:color="auto"/>
                <w:left w:val="none" w:sz="0" w:space="0" w:color="auto"/>
                <w:bottom w:val="none" w:sz="0" w:space="0" w:color="auto"/>
                <w:right w:val="none" w:sz="0" w:space="0" w:color="auto"/>
              </w:divBdr>
              <w:divsChild>
                <w:div w:id="1080757192">
                  <w:marLeft w:val="0"/>
                  <w:marRight w:val="0"/>
                  <w:marTop w:val="0"/>
                  <w:marBottom w:val="0"/>
                  <w:divBdr>
                    <w:top w:val="none" w:sz="0" w:space="0" w:color="auto"/>
                    <w:left w:val="none" w:sz="0" w:space="0" w:color="auto"/>
                    <w:bottom w:val="none" w:sz="0" w:space="0" w:color="auto"/>
                    <w:right w:val="none" w:sz="0" w:space="0" w:color="auto"/>
                  </w:divBdr>
                  <w:divsChild>
                    <w:div w:id="1267884677">
                      <w:marLeft w:val="0"/>
                      <w:marRight w:val="0"/>
                      <w:marTop w:val="0"/>
                      <w:marBottom w:val="0"/>
                      <w:divBdr>
                        <w:top w:val="none" w:sz="0" w:space="0" w:color="auto"/>
                        <w:left w:val="none" w:sz="0" w:space="0" w:color="auto"/>
                        <w:bottom w:val="none" w:sz="0" w:space="0" w:color="auto"/>
                        <w:right w:val="none" w:sz="0" w:space="0" w:color="auto"/>
                      </w:divBdr>
                    </w:div>
                    <w:div w:id="1043213134">
                      <w:marLeft w:val="0"/>
                      <w:marRight w:val="0"/>
                      <w:marTop w:val="0"/>
                      <w:marBottom w:val="0"/>
                      <w:divBdr>
                        <w:top w:val="none" w:sz="0" w:space="0" w:color="auto"/>
                        <w:left w:val="none" w:sz="0" w:space="0" w:color="auto"/>
                        <w:bottom w:val="none" w:sz="0" w:space="0" w:color="auto"/>
                        <w:right w:val="none" w:sz="0" w:space="0" w:color="auto"/>
                      </w:divBdr>
                    </w:div>
                    <w:div w:id="367723657">
                      <w:marLeft w:val="0"/>
                      <w:marRight w:val="0"/>
                      <w:marTop w:val="0"/>
                      <w:marBottom w:val="0"/>
                      <w:divBdr>
                        <w:top w:val="none" w:sz="0" w:space="0" w:color="auto"/>
                        <w:left w:val="none" w:sz="0" w:space="0" w:color="auto"/>
                        <w:bottom w:val="none" w:sz="0" w:space="0" w:color="auto"/>
                        <w:right w:val="none" w:sz="0" w:space="0" w:color="auto"/>
                      </w:divBdr>
                    </w:div>
                    <w:div w:id="1583906315">
                      <w:marLeft w:val="0"/>
                      <w:marRight w:val="0"/>
                      <w:marTop w:val="0"/>
                      <w:marBottom w:val="0"/>
                      <w:divBdr>
                        <w:top w:val="none" w:sz="0" w:space="0" w:color="auto"/>
                        <w:left w:val="none" w:sz="0" w:space="0" w:color="auto"/>
                        <w:bottom w:val="none" w:sz="0" w:space="0" w:color="auto"/>
                        <w:right w:val="none" w:sz="0" w:space="0" w:color="auto"/>
                      </w:divBdr>
                    </w:div>
                    <w:div w:id="681473040">
                      <w:marLeft w:val="0"/>
                      <w:marRight w:val="0"/>
                      <w:marTop w:val="0"/>
                      <w:marBottom w:val="0"/>
                      <w:divBdr>
                        <w:top w:val="none" w:sz="0" w:space="0" w:color="auto"/>
                        <w:left w:val="none" w:sz="0" w:space="0" w:color="auto"/>
                        <w:bottom w:val="none" w:sz="0" w:space="0" w:color="auto"/>
                        <w:right w:val="none" w:sz="0" w:space="0" w:color="auto"/>
                      </w:divBdr>
                    </w:div>
                    <w:div w:id="902984728">
                      <w:marLeft w:val="0"/>
                      <w:marRight w:val="0"/>
                      <w:marTop w:val="0"/>
                      <w:marBottom w:val="0"/>
                      <w:divBdr>
                        <w:top w:val="none" w:sz="0" w:space="0" w:color="auto"/>
                        <w:left w:val="none" w:sz="0" w:space="0" w:color="auto"/>
                        <w:bottom w:val="none" w:sz="0" w:space="0" w:color="auto"/>
                        <w:right w:val="none" w:sz="0" w:space="0" w:color="auto"/>
                      </w:divBdr>
                    </w:div>
                    <w:div w:id="7822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9029">
          <w:marLeft w:val="0"/>
          <w:marRight w:val="0"/>
          <w:marTop w:val="0"/>
          <w:marBottom w:val="0"/>
          <w:divBdr>
            <w:top w:val="none" w:sz="0" w:space="0" w:color="auto"/>
            <w:left w:val="none" w:sz="0" w:space="0" w:color="auto"/>
            <w:bottom w:val="none" w:sz="0" w:space="0" w:color="auto"/>
            <w:right w:val="none" w:sz="0" w:space="0" w:color="auto"/>
          </w:divBdr>
          <w:divsChild>
            <w:div w:id="1486313551">
              <w:marLeft w:val="0"/>
              <w:marRight w:val="0"/>
              <w:marTop w:val="0"/>
              <w:marBottom w:val="0"/>
              <w:divBdr>
                <w:top w:val="none" w:sz="0" w:space="0" w:color="auto"/>
                <w:left w:val="none" w:sz="0" w:space="0" w:color="auto"/>
                <w:bottom w:val="none" w:sz="0" w:space="0" w:color="auto"/>
                <w:right w:val="none" w:sz="0" w:space="0" w:color="auto"/>
              </w:divBdr>
              <w:divsChild>
                <w:div w:id="474103111">
                  <w:marLeft w:val="0"/>
                  <w:marRight w:val="0"/>
                  <w:marTop w:val="0"/>
                  <w:marBottom w:val="0"/>
                  <w:divBdr>
                    <w:top w:val="none" w:sz="0" w:space="0" w:color="auto"/>
                    <w:left w:val="none" w:sz="0" w:space="0" w:color="auto"/>
                    <w:bottom w:val="none" w:sz="0" w:space="0" w:color="auto"/>
                    <w:right w:val="none" w:sz="0" w:space="0" w:color="auto"/>
                  </w:divBdr>
                  <w:divsChild>
                    <w:div w:id="9644011">
                      <w:marLeft w:val="0"/>
                      <w:marRight w:val="0"/>
                      <w:marTop w:val="0"/>
                      <w:marBottom w:val="0"/>
                      <w:divBdr>
                        <w:top w:val="none" w:sz="0" w:space="0" w:color="auto"/>
                        <w:left w:val="none" w:sz="0" w:space="0" w:color="auto"/>
                        <w:bottom w:val="none" w:sz="0" w:space="0" w:color="auto"/>
                        <w:right w:val="none" w:sz="0" w:space="0" w:color="auto"/>
                      </w:divBdr>
                    </w:div>
                    <w:div w:id="1481727851">
                      <w:marLeft w:val="0"/>
                      <w:marRight w:val="0"/>
                      <w:marTop w:val="0"/>
                      <w:marBottom w:val="0"/>
                      <w:divBdr>
                        <w:top w:val="none" w:sz="0" w:space="0" w:color="auto"/>
                        <w:left w:val="none" w:sz="0" w:space="0" w:color="auto"/>
                        <w:bottom w:val="none" w:sz="0" w:space="0" w:color="auto"/>
                        <w:right w:val="none" w:sz="0" w:space="0" w:color="auto"/>
                      </w:divBdr>
                    </w:div>
                    <w:div w:id="16867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18091">
      <w:bodyDiv w:val="1"/>
      <w:marLeft w:val="0"/>
      <w:marRight w:val="0"/>
      <w:marTop w:val="0"/>
      <w:marBottom w:val="0"/>
      <w:divBdr>
        <w:top w:val="none" w:sz="0" w:space="0" w:color="auto"/>
        <w:left w:val="none" w:sz="0" w:space="0" w:color="auto"/>
        <w:bottom w:val="none" w:sz="0" w:space="0" w:color="auto"/>
        <w:right w:val="none" w:sz="0" w:space="0" w:color="auto"/>
      </w:divBdr>
    </w:div>
    <w:div w:id="919367879">
      <w:bodyDiv w:val="1"/>
      <w:marLeft w:val="0"/>
      <w:marRight w:val="0"/>
      <w:marTop w:val="0"/>
      <w:marBottom w:val="0"/>
      <w:divBdr>
        <w:top w:val="none" w:sz="0" w:space="0" w:color="auto"/>
        <w:left w:val="none" w:sz="0" w:space="0" w:color="auto"/>
        <w:bottom w:val="none" w:sz="0" w:space="0" w:color="auto"/>
        <w:right w:val="none" w:sz="0" w:space="0" w:color="auto"/>
      </w:divBdr>
    </w:div>
    <w:div w:id="935862806">
      <w:bodyDiv w:val="1"/>
      <w:marLeft w:val="0"/>
      <w:marRight w:val="0"/>
      <w:marTop w:val="0"/>
      <w:marBottom w:val="0"/>
      <w:divBdr>
        <w:top w:val="none" w:sz="0" w:space="0" w:color="auto"/>
        <w:left w:val="none" w:sz="0" w:space="0" w:color="auto"/>
        <w:bottom w:val="none" w:sz="0" w:space="0" w:color="auto"/>
        <w:right w:val="none" w:sz="0" w:space="0" w:color="auto"/>
      </w:divBdr>
    </w:div>
    <w:div w:id="1015109915">
      <w:bodyDiv w:val="1"/>
      <w:marLeft w:val="0"/>
      <w:marRight w:val="0"/>
      <w:marTop w:val="0"/>
      <w:marBottom w:val="0"/>
      <w:divBdr>
        <w:top w:val="none" w:sz="0" w:space="0" w:color="auto"/>
        <w:left w:val="none" w:sz="0" w:space="0" w:color="auto"/>
        <w:bottom w:val="none" w:sz="0" w:space="0" w:color="auto"/>
        <w:right w:val="none" w:sz="0" w:space="0" w:color="auto"/>
      </w:divBdr>
    </w:div>
    <w:div w:id="1137794334">
      <w:bodyDiv w:val="1"/>
      <w:marLeft w:val="0"/>
      <w:marRight w:val="0"/>
      <w:marTop w:val="0"/>
      <w:marBottom w:val="0"/>
      <w:divBdr>
        <w:top w:val="none" w:sz="0" w:space="0" w:color="auto"/>
        <w:left w:val="none" w:sz="0" w:space="0" w:color="auto"/>
        <w:bottom w:val="none" w:sz="0" w:space="0" w:color="auto"/>
        <w:right w:val="none" w:sz="0" w:space="0" w:color="auto"/>
      </w:divBdr>
      <w:divsChild>
        <w:div w:id="233470078">
          <w:marLeft w:val="0"/>
          <w:marRight w:val="0"/>
          <w:marTop w:val="0"/>
          <w:marBottom w:val="0"/>
          <w:divBdr>
            <w:top w:val="none" w:sz="0" w:space="0" w:color="auto"/>
            <w:left w:val="none" w:sz="0" w:space="0" w:color="auto"/>
            <w:bottom w:val="none" w:sz="0" w:space="0" w:color="auto"/>
            <w:right w:val="none" w:sz="0" w:space="0" w:color="auto"/>
          </w:divBdr>
          <w:divsChild>
            <w:div w:id="2081639009">
              <w:marLeft w:val="0"/>
              <w:marRight w:val="0"/>
              <w:marTop w:val="0"/>
              <w:marBottom w:val="0"/>
              <w:divBdr>
                <w:top w:val="none" w:sz="0" w:space="0" w:color="auto"/>
                <w:left w:val="none" w:sz="0" w:space="0" w:color="auto"/>
                <w:bottom w:val="none" w:sz="0" w:space="0" w:color="auto"/>
                <w:right w:val="none" w:sz="0" w:space="0" w:color="auto"/>
              </w:divBdr>
              <w:divsChild>
                <w:div w:id="505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1387">
          <w:marLeft w:val="0"/>
          <w:marRight w:val="0"/>
          <w:marTop w:val="0"/>
          <w:marBottom w:val="11250"/>
          <w:divBdr>
            <w:top w:val="none" w:sz="0" w:space="0" w:color="auto"/>
            <w:left w:val="none" w:sz="0" w:space="0" w:color="auto"/>
            <w:bottom w:val="none" w:sz="0" w:space="0" w:color="auto"/>
            <w:right w:val="none" w:sz="0" w:space="0" w:color="auto"/>
          </w:divBdr>
          <w:divsChild>
            <w:div w:id="160391558">
              <w:marLeft w:val="0"/>
              <w:marRight w:val="0"/>
              <w:marTop w:val="0"/>
              <w:marBottom w:val="0"/>
              <w:divBdr>
                <w:top w:val="none" w:sz="0" w:space="0" w:color="auto"/>
                <w:left w:val="none" w:sz="0" w:space="0" w:color="auto"/>
                <w:bottom w:val="none" w:sz="0" w:space="0" w:color="auto"/>
                <w:right w:val="none" w:sz="0" w:space="0" w:color="auto"/>
              </w:divBdr>
              <w:divsChild>
                <w:div w:id="408036745">
                  <w:marLeft w:val="0"/>
                  <w:marRight w:val="0"/>
                  <w:marTop w:val="0"/>
                  <w:marBottom w:val="0"/>
                  <w:divBdr>
                    <w:top w:val="none" w:sz="0" w:space="0" w:color="auto"/>
                    <w:left w:val="none" w:sz="0" w:space="0" w:color="auto"/>
                    <w:bottom w:val="none" w:sz="0" w:space="0" w:color="auto"/>
                    <w:right w:val="none" w:sz="0" w:space="0" w:color="auto"/>
                  </w:divBdr>
                  <w:divsChild>
                    <w:div w:id="4109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032014">
      <w:bodyDiv w:val="1"/>
      <w:marLeft w:val="0"/>
      <w:marRight w:val="0"/>
      <w:marTop w:val="0"/>
      <w:marBottom w:val="0"/>
      <w:divBdr>
        <w:top w:val="none" w:sz="0" w:space="0" w:color="auto"/>
        <w:left w:val="none" w:sz="0" w:space="0" w:color="auto"/>
        <w:bottom w:val="none" w:sz="0" w:space="0" w:color="auto"/>
        <w:right w:val="none" w:sz="0" w:space="0" w:color="auto"/>
      </w:divBdr>
    </w:div>
    <w:div w:id="1225680514">
      <w:bodyDiv w:val="1"/>
      <w:marLeft w:val="0"/>
      <w:marRight w:val="0"/>
      <w:marTop w:val="0"/>
      <w:marBottom w:val="0"/>
      <w:divBdr>
        <w:top w:val="none" w:sz="0" w:space="0" w:color="auto"/>
        <w:left w:val="none" w:sz="0" w:space="0" w:color="auto"/>
        <w:bottom w:val="none" w:sz="0" w:space="0" w:color="auto"/>
        <w:right w:val="none" w:sz="0" w:space="0" w:color="auto"/>
      </w:divBdr>
    </w:div>
    <w:div w:id="1267620183">
      <w:bodyDiv w:val="1"/>
      <w:marLeft w:val="0"/>
      <w:marRight w:val="0"/>
      <w:marTop w:val="0"/>
      <w:marBottom w:val="0"/>
      <w:divBdr>
        <w:top w:val="none" w:sz="0" w:space="0" w:color="auto"/>
        <w:left w:val="none" w:sz="0" w:space="0" w:color="auto"/>
        <w:bottom w:val="none" w:sz="0" w:space="0" w:color="auto"/>
        <w:right w:val="none" w:sz="0" w:space="0" w:color="auto"/>
      </w:divBdr>
      <w:divsChild>
        <w:div w:id="638462374">
          <w:marLeft w:val="0"/>
          <w:marRight w:val="0"/>
          <w:marTop w:val="240"/>
          <w:marBottom w:val="240"/>
          <w:divBdr>
            <w:top w:val="none" w:sz="0" w:space="0" w:color="auto"/>
            <w:left w:val="none" w:sz="0" w:space="0" w:color="auto"/>
            <w:bottom w:val="none" w:sz="0" w:space="0" w:color="auto"/>
            <w:right w:val="none" w:sz="0" w:space="0" w:color="auto"/>
          </w:divBdr>
        </w:div>
        <w:div w:id="1250845785">
          <w:marLeft w:val="0"/>
          <w:marRight w:val="0"/>
          <w:marTop w:val="240"/>
          <w:marBottom w:val="240"/>
          <w:divBdr>
            <w:top w:val="none" w:sz="0" w:space="0" w:color="auto"/>
            <w:left w:val="none" w:sz="0" w:space="0" w:color="auto"/>
            <w:bottom w:val="none" w:sz="0" w:space="0" w:color="auto"/>
            <w:right w:val="none" w:sz="0" w:space="0" w:color="auto"/>
          </w:divBdr>
        </w:div>
        <w:div w:id="1578053724">
          <w:marLeft w:val="0"/>
          <w:marRight w:val="0"/>
          <w:marTop w:val="240"/>
          <w:marBottom w:val="240"/>
          <w:divBdr>
            <w:top w:val="none" w:sz="0" w:space="0" w:color="auto"/>
            <w:left w:val="none" w:sz="0" w:space="0" w:color="auto"/>
            <w:bottom w:val="none" w:sz="0" w:space="0" w:color="auto"/>
            <w:right w:val="none" w:sz="0" w:space="0" w:color="auto"/>
          </w:divBdr>
        </w:div>
        <w:div w:id="1931615856">
          <w:marLeft w:val="0"/>
          <w:marRight w:val="0"/>
          <w:marTop w:val="0"/>
          <w:marBottom w:val="0"/>
          <w:divBdr>
            <w:top w:val="none" w:sz="0" w:space="0" w:color="auto"/>
            <w:left w:val="none" w:sz="0" w:space="0" w:color="auto"/>
            <w:bottom w:val="none" w:sz="0" w:space="0" w:color="auto"/>
            <w:right w:val="none" w:sz="0" w:space="0" w:color="auto"/>
          </w:divBdr>
          <w:divsChild>
            <w:div w:id="523204724">
              <w:marLeft w:val="0"/>
              <w:marRight w:val="0"/>
              <w:marTop w:val="0"/>
              <w:marBottom w:val="0"/>
              <w:divBdr>
                <w:top w:val="none" w:sz="0" w:space="0" w:color="auto"/>
                <w:left w:val="none" w:sz="0" w:space="0" w:color="auto"/>
                <w:bottom w:val="none" w:sz="0" w:space="0" w:color="auto"/>
                <w:right w:val="none" w:sz="0" w:space="0" w:color="auto"/>
              </w:divBdr>
            </w:div>
            <w:div w:id="927153436">
              <w:marLeft w:val="0"/>
              <w:marRight w:val="0"/>
              <w:marTop w:val="0"/>
              <w:marBottom w:val="0"/>
              <w:divBdr>
                <w:top w:val="none" w:sz="0" w:space="0" w:color="auto"/>
                <w:left w:val="none" w:sz="0" w:space="0" w:color="auto"/>
                <w:bottom w:val="none" w:sz="0" w:space="0" w:color="auto"/>
                <w:right w:val="none" w:sz="0" w:space="0" w:color="auto"/>
              </w:divBdr>
            </w:div>
            <w:div w:id="1743596235">
              <w:marLeft w:val="0"/>
              <w:marRight w:val="0"/>
              <w:marTop w:val="0"/>
              <w:marBottom w:val="0"/>
              <w:divBdr>
                <w:top w:val="none" w:sz="0" w:space="0" w:color="auto"/>
                <w:left w:val="none" w:sz="0" w:space="0" w:color="auto"/>
                <w:bottom w:val="none" w:sz="0" w:space="0" w:color="auto"/>
                <w:right w:val="none" w:sz="0" w:space="0" w:color="auto"/>
              </w:divBdr>
            </w:div>
            <w:div w:id="114564878">
              <w:marLeft w:val="0"/>
              <w:marRight w:val="0"/>
              <w:marTop w:val="0"/>
              <w:marBottom w:val="0"/>
              <w:divBdr>
                <w:top w:val="none" w:sz="0" w:space="0" w:color="auto"/>
                <w:left w:val="none" w:sz="0" w:space="0" w:color="auto"/>
                <w:bottom w:val="none" w:sz="0" w:space="0" w:color="auto"/>
                <w:right w:val="none" w:sz="0" w:space="0" w:color="auto"/>
              </w:divBdr>
            </w:div>
          </w:divsChild>
        </w:div>
        <w:div w:id="1079252756">
          <w:marLeft w:val="0"/>
          <w:marRight w:val="0"/>
          <w:marTop w:val="0"/>
          <w:marBottom w:val="0"/>
          <w:divBdr>
            <w:top w:val="none" w:sz="0" w:space="0" w:color="auto"/>
            <w:left w:val="none" w:sz="0" w:space="0" w:color="auto"/>
            <w:bottom w:val="none" w:sz="0" w:space="0" w:color="auto"/>
            <w:right w:val="none" w:sz="0" w:space="0" w:color="auto"/>
          </w:divBdr>
          <w:divsChild>
            <w:div w:id="1458797980">
              <w:marLeft w:val="0"/>
              <w:marRight w:val="0"/>
              <w:marTop w:val="0"/>
              <w:marBottom w:val="0"/>
              <w:divBdr>
                <w:top w:val="none" w:sz="0" w:space="0" w:color="auto"/>
                <w:left w:val="none" w:sz="0" w:space="0" w:color="auto"/>
                <w:bottom w:val="none" w:sz="0" w:space="0" w:color="auto"/>
                <w:right w:val="none" w:sz="0" w:space="0" w:color="auto"/>
              </w:divBdr>
            </w:div>
            <w:div w:id="796532498">
              <w:marLeft w:val="0"/>
              <w:marRight w:val="0"/>
              <w:marTop w:val="0"/>
              <w:marBottom w:val="0"/>
              <w:divBdr>
                <w:top w:val="none" w:sz="0" w:space="0" w:color="auto"/>
                <w:left w:val="none" w:sz="0" w:space="0" w:color="auto"/>
                <w:bottom w:val="none" w:sz="0" w:space="0" w:color="auto"/>
                <w:right w:val="none" w:sz="0" w:space="0" w:color="auto"/>
              </w:divBdr>
            </w:div>
            <w:div w:id="1144348111">
              <w:marLeft w:val="0"/>
              <w:marRight w:val="0"/>
              <w:marTop w:val="0"/>
              <w:marBottom w:val="0"/>
              <w:divBdr>
                <w:top w:val="none" w:sz="0" w:space="0" w:color="auto"/>
                <w:left w:val="none" w:sz="0" w:space="0" w:color="auto"/>
                <w:bottom w:val="none" w:sz="0" w:space="0" w:color="auto"/>
                <w:right w:val="none" w:sz="0" w:space="0" w:color="auto"/>
              </w:divBdr>
            </w:div>
            <w:div w:id="906957213">
              <w:marLeft w:val="0"/>
              <w:marRight w:val="0"/>
              <w:marTop w:val="0"/>
              <w:marBottom w:val="0"/>
              <w:divBdr>
                <w:top w:val="none" w:sz="0" w:space="0" w:color="auto"/>
                <w:left w:val="none" w:sz="0" w:space="0" w:color="auto"/>
                <w:bottom w:val="none" w:sz="0" w:space="0" w:color="auto"/>
                <w:right w:val="none" w:sz="0" w:space="0" w:color="auto"/>
              </w:divBdr>
            </w:div>
          </w:divsChild>
        </w:div>
        <w:div w:id="1480802570">
          <w:marLeft w:val="0"/>
          <w:marRight w:val="0"/>
          <w:marTop w:val="0"/>
          <w:marBottom w:val="0"/>
          <w:divBdr>
            <w:top w:val="none" w:sz="0" w:space="0" w:color="auto"/>
            <w:left w:val="none" w:sz="0" w:space="0" w:color="auto"/>
            <w:bottom w:val="none" w:sz="0" w:space="0" w:color="auto"/>
            <w:right w:val="none" w:sz="0" w:space="0" w:color="auto"/>
          </w:divBdr>
        </w:div>
      </w:divsChild>
    </w:div>
    <w:div w:id="1346437428">
      <w:bodyDiv w:val="1"/>
      <w:marLeft w:val="0"/>
      <w:marRight w:val="0"/>
      <w:marTop w:val="0"/>
      <w:marBottom w:val="0"/>
      <w:divBdr>
        <w:top w:val="none" w:sz="0" w:space="0" w:color="auto"/>
        <w:left w:val="none" w:sz="0" w:space="0" w:color="auto"/>
        <w:bottom w:val="none" w:sz="0" w:space="0" w:color="auto"/>
        <w:right w:val="none" w:sz="0" w:space="0" w:color="auto"/>
      </w:divBdr>
      <w:divsChild>
        <w:div w:id="623849985">
          <w:marLeft w:val="0"/>
          <w:marRight w:val="0"/>
          <w:marTop w:val="0"/>
          <w:marBottom w:val="0"/>
          <w:divBdr>
            <w:top w:val="none" w:sz="0" w:space="0" w:color="auto"/>
            <w:left w:val="none" w:sz="0" w:space="0" w:color="auto"/>
            <w:bottom w:val="none" w:sz="0" w:space="0" w:color="auto"/>
            <w:right w:val="none" w:sz="0" w:space="0" w:color="auto"/>
          </w:divBdr>
          <w:divsChild>
            <w:div w:id="1423061240">
              <w:marLeft w:val="0"/>
              <w:marRight w:val="0"/>
              <w:marTop w:val="0"/>
              <w:marBottom w:val="0"/>
              <w:divBdr>
                <w:top w:val="none" w:sz="0" w:space="0" w:color="auto"/>
                <w:left w:val="none" w:sz="0" w:space="0" w:color="auto"/>
                <w:bottom w:val="none" w:sz="0" w:space="0" w:color="auto"/>
                <w:right w:val="none" w:sz="0" w:space="0" w:color="auto"/>
              </w:divBdr>
              <w:divsChild>
                <w:div w:id="18156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9243">
          <w:marLeft w:val="0"/>
          <w:marRight w:val="0"/>
          <w:marTop w:val="0"/>
          <w:marBottom w:val="0"/>
          <w:divBdr>
            <w:top w:val="none" w:sz="0" w:space="0" w:color="auto"/>
            <w:left w:val="none" w:sz="0" w:space="0" w:color="auto"/>
            <w:bottom w:val="none" w:sz="0" w:space="0" w:color="auto"/>
            <w:right w:val="none" w:sz="0" w:space="0" w:color="auto"/>
          </w:divBdr>
          <w:divsChild>
            <w:div w:id="623119441">
              <w:marLeft w:val="0"/>
              <w:marRight w:val="0"/>
              <w:marTop w:val="0"/>
              <w:marBottom w:val="0"/>
              <w:divBdr>
                <w:top w:val="none" w:sz="0" w:space="0" w:color="auto"/>
                <w:left w:val="none" w:sz="0" w:space="0" w:color="auto"/>
                <w:bottom w:val="none" w:sz="0" w:space="0" w:color="auto"/>
                <w:right w:val="none" w:sz="0" w:space="0" w:color="auto"/>
              </w:divBdr>
              <w:divsChild>
                <w:div w:id="15256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80640">
      <w:bodyDiv w:val="1"/>
      <w:marLeft w:val="0"/>
      <w:marRight w:val="0"/>
      <w:marTop w:val="0"/>
      <w:marBottom w:val="0"/>
      <w:divBdr>
        <w:top w:val="none" w:sz="0" w:space="0" w:color="auto"/>
        <w:left w:val="none" w:sz="0" w:space="0" w:color="auto"/>
        <w:bottom w:val="none" w:sz="0" w:space="0" w:color="auto"/>
        <w:right w:val="none" w:sz="0" w:space="0" w:color="auto"/>
      </w:divBdr>
    </w:div>
    <w:div w:id="1739477718">
      <w:bodyDiv w:val="1"/>
      <w:marLeft w:val="0"/>
      <w:marRight w:val="0"/>
      <w:marTop w:val="0"/>
      <w:marBottom w:val="0"/>
      <w:divBdr>
        <w:top w:val="none" w:sz="0" w:space="0" w:color="auto"/>
        <w:left w:val="none" w:sz="0" w:space="0" w:color="auto"/>
        <w:bottom w:val="none" w:sz="0" w:space="0" w:color="auto"/>
        <w:right w:val="none" w:sz="0" w:space="0" w:color="auto"/>
      </w:divBdr>
    </w:div>
    <w:div w:id="18837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534D5-4F35-4DD2-95B8-23506686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5</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Ivadm</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Животенко Дарья Анатольевна</dc:creator>
  <cp:lastModifiedBy>PS-01</cp:lastModifiedBy>
  <cp:revision>11</cp:revision>
  <cp:lastPrinted>2025-11-24T09:52:00Z</cp:lastPrinted>
  <dcterms:created xsi:type="dcterms:W3CDTF">2025-12-15T06:44:00Z</dcterms:created>
  <dcterms:modified xsi:type="dcterms:W3CDTF">2026-05-22T10:44:00Z</dcterms:modified>
</cp:coreProperties>
</file>